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7B9DA" w14:textId="77777777" w:rsidR="00E6244A" w:rsidRPr="002904E5" w:rsidRDefault="00E6244A" w:rsidP="00AD0AF3">
      <w:pPr>
        <w:tabs>
          <w:tab w:val="left" w:pos="284"/>
        </w:tabs>
        <w:spacing w:after="0" w:line="240" w:lineRule="auto"/>
        <w:contextualSpacing/>
        <w:jc w:val="center"/>
        <w:rPr>
          <w:rFonts w:ascii="Futura Std Book" w:hAnsi="Futura Std Book" w:cs="Arial"/>
          <w:b/>
          <w:sz w:val="20"/>
          <w:szCs w:val="20"/>
          <w:lang w:val="es-MX"/>
        </w:rPr>
      </w:pPr>
      <w:bookmarkStart w:id="0" w:name="_GoBack"/>
      <w:r w:rsidRPr="002904E5">
        <w:rPr>
          <w:rFonts w:ascii="Futura Std Book" w:hAnsi="Futura Std Book" w:cs="Arial"/>
          <w:b/>
          <w:sz w:val="20"/>
          <w:szCs w:val="20"/>
          <w:lang w:val="es-MX"/>
        </w:rPr>
        <w:t>TURISMO – HUILA</w:t>
      </w:r>
    </w:p>
    <w:p w14:paraId="24119B8A" w14:textId="77777777" w:rsidR="00E6244A" w:rsidRPr="002904E5" w:rsidRDefault="00E6244A" w:rsidP="00AD0AF3">
      <w:pPr>
        <w:tabs>
          <w:tab w:val="left" w:pos="284"/>
        </w:tabs>
        <w:spacing w:after="0" w:line="240" w:lineRule="auto"/>
        <w:contextualSpacing/>
        <w:jc w:val="center"/>
        <w:rPr>
          <w:rFonts w:ascii="Futura Std Book" w:hAnsi="Futura Std Book" w:cs="Arial"/>
          <w:b/>
          <w:sz w:val="20"/>
          <w:szCs w:val="20"/>
          <w:lang w:val="es-MX"/>
        </w:rPr>
      </w:pPr>
      <w:r w:rsidRPr="002904E5">
        <w:rPr>
          <w:rFonts w:ascii="Futura Std Book" w:hAnsi="Futura Std Book" w:cs="Arial"/>
          <w:b/>
          <w:sz w:val="20"/>
          <w:szCs w:val="20"/>
          <w:lang w:val="es-MX"/>
        </w:rPr>
        <w:t>INFORME FONTUR</w:t>
      </w:r>
    </w:p>
    <w:p w14:paraId="5288D194" w14:textId="77777777" w:rsidR="00E6244A" w:rsidRPr="002904E5" w:rsidRDefault="00E6244A" w:rsidP="00AD0AF3">
      <w:pPr>
        <w:tabs>
          <w:tab w:val="left" w:pos="284"/>
        </w:tabs>
        <w:spacing w:after="0" w:line="240" w:lineRule="auto"/>
        <w:contextualSpacing/>
        <w:jc w:val="both"/>
        <w:rPr>
          <w:rFonts w:ascii="Futura Std Book" w:hAnsi="Futura Std Book" w:cs="Arial"/>
          <w:b/>
          <w:sz w:val="20"/>
          <w:szCs w:val="20"/>
          <w:u w:val="single"/>
        </w:rPr>
      </w:pPr>
    </w:p>
    <w:p w14:paraId="65DCE970" w14:textId="77777777" w:rsidR="00E6244A" w:rsidRPr="002904E5" w:rsidRDefault="00E6244A" w:rsidP="00AD0AF3">
      <w:pPr>
        <w:pBdr>
          <w:top w:val="single" w:sz="4" w:space="1" w:color="auto" w:shadow="1"/>
          <w:left w:val="single" w:sz="4" w:space="4" w:color="auto" w:shadow="1"/>
          <w:bottom w:val="single" w:sz="4" w:space="0"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2904E5">
        <w:rPr>
          <w:rFonts w:ascii="Futura Std Book" w:hAnsi="Futura Std Book" w:cs="Arial"/>
          <w:b/>
          <w:sz w:val="20"/>
          <w:szCs w:val="20"/>
        </w:rPr>
        <w:t>Competitividad Turística</w:t>
      </w:r>
    </w:p>
    <w:p w14:paraId="66F4633F" w14:textId="77777777" w:rsidR="00740F42" w:rsidRPr="002904E5" w:rsidRDefault="00740F42" w:rsidP="00AD0AF3">
      <w:pPr>
        <w:tabs>
          <w:tab w:val="left" w:pos="284"/>
        </w:tabs>
        <w:spacing w:after="0" w:line="240" w:lineRule="auto"/>
        <w:contextualSpacing/>
        <w:jc w:val="both"/>
        <w:rPr>
          <w:rFonts w:ascii="Futura Std Book" w:hAnsi="Futura Std Book" w:cs="Arial"/>
          <w:b/>
          <w:sz w:val="20"/>
          <w:szCs w:val="20"/>
        </w:rPr>
      </w:pPr>
    </w:p>
    <w:p w14:paraId="489067DD" w14:textId="77777777" w:rsidR="008F36BD" w:rsidRPr="002904E5" w:rsidRDefault="008F36BD" w:rsidP="00AD0AF3">
      <w:pPr>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En proceso 2018</w:t>
      </w:r>
    </w:p>
    <w:p w14:paraId="66ED6C6A" w14:textId="77777777" w:rsidR="008F36BD" w:rsidRPr="002904E5" w:rsidRDefault="008F36BD" w:rsidP="009F4551">
      <w:pPr>
        <w:pStyle w:val="Prrafodelista"/>
        <w:numPr>
          <w:ilvl w:val="0"/>
          <w:numId w:val="47"/>
        </w:numPr>
        <w:tabs>
          <w:tab w:val="left" w:pos="284"/>
        </w:tabs>
        <w:spacing w:after="0" w:line="240" w:lineRule="auto"/>
        <w:jc w:val="both"/>
        <w:rPr>
          <w:rFonts w:ascii="Futura Std Book" w:hAnsi="Futura Std Book"/>
          <w:b/>
          <w:sz w:val="20"/>
          <w:szCs w:val="20"/>
        </w:rPr>
      </w:pPr>
      <w:r w:rsidRPr="002904E5">
        <w:rPr>
          <w:rFonts w:ascii="Futura Std Book" w:hAnsi="Futura Std Book"/>
          <w:b/>
          <w:sz w:val="20"/>
          <w:szCs w:val="20"/>
        </w:rPr>
        <w:t>FNTP-236-2018. Fase 2: certificación de la norma técnica sectorial NTS-AV 009 en hasta 35 empresas de transporte turístico terrestre automotor especializado</w:t>
      </w:r>
    </w:p>
    <w:p w14:paraId="3D650443" w14:textId="77777777" w:rsidR="008F36BD" w:rsidRPr="002904E5" w:rsidRDefault="008F36BD" w:rsidP="008F36BD">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Acoltés</w:t>
      </w:r>
    </w:p>
    <w:p w14:paraId="67614B70" w14:textId="77777777" w:rsidR="008F36BD" w:rsidRPr="002904E5" w:rsidRDefault="008F36BD" w:rsidP="008F36BD">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Valor: </w:t>
      </w:r>
      <w:r w:rsidR="00F04EBC" w:rsidRPr="002904E5">
        <w:rPr>
          <w:rFonts w:ascii="Futura Std Book" w:hAnsi="Futura Std Book"/>
          <w:sz w:val="20"/>
          <w:szCs w:val="20"/>
        </w:rPr>
        <w:t>$147.604.625 (Fontur: $</w:t>
      </w:r>
      <w:r w:rsidRPr="002904E5">
        <w:rPr>
          <w:rFonts w:ascii="Futura Std Book" w:hAnsi="Futura Std Book"/>
          <w:sz w:val="20"/>
          <w:szCs w:val="20"/>
        </w:rPr>
        <w:t>118.083.700 contrapartida: $29.520.925)</w:t>
      </w:r>
    </w:p>
    <w:p w14:paraId="1A98045F" w14:textId="2C480DD9" w:rsidR="008F36BD" w:rsidRPr="002904E5" w:rsidRDefault="008F36BD" w:rsidP="008F36BD">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Realizar auditoría de certificación bajo la Norma Técnica Sectorial NTS-AV</w:t>
      </w:r>
      <w:r w:rsidR="00F04EBC" w:rsidRPr="002904E5">
        <w:rPr>
          <w:rFonts w:ascii="Futura Std Book" w:hAnsi="Futura Std Book"/>
          <w:sz w:val="20"/>
          <w:szCs w:val="20"/>
        </w:rPr>
        <w:t>-</w:t>
      </w:r>
      <w:r w:rsidRPr="002904E5">
        <w:rPr>
          <w:rFonts w:ascii="Futura Std Book" w:hAnsi="Futura Std Book"/>
          <w:sz w:val="20"/>
          <w:szCs w:val="20"/>
        </w:rPr>
        <w:t>009 Calidad en la prestación del servicio de transporte turístico terrestre automotor, hasta a 35 empresas, beneficiarias del proyecto</w:t>
      </w:r>
      <w:r w:rsidR="007E5F70" w:rsidRPr="002904E5">
        <w:rPr>
          <w:rFonts w:ascii="Futura Std Book" w:hAnsi="Futura Std Book"/>
          <w:sz w:val="20"/>
          <w:szCs w:val="20"/>
        </w:rPr>
        <w:t xml:space="preserve"> Fase1: implementación de la norma técnica sectorial NTS-AV 009 en hasta 70 empresas de transporte turístico terrestre automotor especializado </w:t>
      </w:r>
      <w:r w:rsidRPr="002904E5">
        <w:rPr>
          <w:rFonts w:ascii="Futura Std Book" w:hAnsi="Futura Std Book"/>
          <w:sz w:val="20"/>
          <w:szCs w:val="20"/>
        </w:rPr>
        <w:t>FNTP-253-2017.</w:t>
      </w:r>
    </w:p>
    <w:p w14:paraId="54EC6D94" w14:textId="77777777" w:rsidR="008F36BD" w:rsidRPr="002904E5" w:rsidRDefault="008F36BD" w:rsidP="008F36BD">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Pre-viable</w:t>
      </w:r>
    </w:p>
    <w:p w14:paraId="0D34A208" w14:textId="77777777" w:rsidR="008F36BD" w:rsidRPr="002904E5" w:rsidRDefault="008F36BD" w:rsidP="008F36B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Avance </w:t>
      </w:r>
      <w:r w:rsidRPr="002904E5">
        <w:rPr>
          <w:rFonts w:ascii="Futura Std Book" w:eastAsia="Times New Roman" w:hAnsi="Futura Std Book" w:cs="Arial"/>
          <w:b/>
          <w:bCs/>
          <w:sz w:val="20"/>
          <w:szCs w:val="20"/>
          <w:lang w:eastAsia="es-CO"/>
        </w:rPr>
        <w:t>físico</w:t>
      </w:r>
      <w:r w:rsidRPr="002904E5">
        <w:rPr>
          <w:rFonts w:ascii="Futura Std Book" w:eastAsia="Times New Roman" w:hAnsi="Futura Std Book" w:cs="Arial"/>
          <w:b/>
          <w:sz w:val="20"/>
          <w:szCs w:val="20"/>
          <w:lang w:eastAsia="ar-SA"/>
        </w:rPr>
        <w:t xml:space="preserve">: </w:t>
      </w:r>
      <w:r w:rsidRPr="002904E5">
        <w:rPr>
          <w:rFonts w:ascii="Futura Std Book" w:eastAsia="Times New Roman" w:hAnsi="Futura Std Book" w:cs="Arial"/>
          <w:sz w:val="20"/>
          <w:szCs w:val="20"/>
          <w:lang w:eastAsia="ar-SA"/>
        </w:rPr>
        <w:t>0%</w:t>
      </w:r>
    </w:p>
    <w:p w14:paraId="3738C986" w14:textId="77777777" w:rsidR="008F36BD" w:rsidRPr="002904E5" w:rsidRDefault="008F36BD" w:rsidP="008F36B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1897F180" w14:textId="77777777" w:rsidR="008F36BD" w:rsidRPr="002904E5" w:rsidRDefault="008F36BD" w:rsidP="009F4551">
      <w:pPr>
        <w:pStyle w:val="Prrafodelista"/>
        <w:numPr>
          <w:ilvl w:val="0"/>
          <w:numId w:val="45"/>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hAnsi="Futura Std Book"/>
          <w:sz w:val="20"/>
          <w:szCs w:val="20"/>
        </w:rPr>
        <w:t xml:space="preserve">Radicado el 27 de noviembre de 2018. </w:t>
      </w:r>
    </w:p>
    <w:p w14:paraId="18186A7C" w14:textId="77777777" w:rsidR="008F36BD" w:rsidRPr="002904E5" w:rsidRDefault="008F36BD" w:rsidP="009F4551">
      <w:pPr>
        <w:pStyle w:val="Prrafodelista"/>
        <w:numPr>
          <w:ilvl w:val="0"/>
          <w:numId w:val="45"/>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hAnsi="Futura Std Book"/>
          <w:sz w:val="20"/>
          <w:szCs w:val="20"/>
        </w:rPr>
        <w:t>En enero de 2019, se dieron pre</w:t>
      </w:r>
      <w:r w:rsidR="00F04EBC" w:rsidRPr="002904E5">
        <w:rPr>
          <w:rFonts w:ascii="Futura Std Book" w:hAnsi="Futura Std Book"/>
          <w:sz w:val="20"/>
          <w:szCs w:val="20"/>
        </w:rPr>
        <w:t>-</w:t>
      </w:r>
      <w:r w:rsidRPr="002904E5">
        <w:rPr>
          <w:rFonts w:ascii="Futura Std Book" w:hAnsi="Futura Std Book"/>
          <w:sz w:val="20"/>
          <w:szCs w:val="20"/>
        </w:rPr>
        <w:t>viabilidades técnica, financiera y jurídica al proyecto.</w:t>
      </w:r>
    </w:p>
    <w:p w14:paraId="7BB9C640" w14:textId="77777777" w:rsidR="008F36BD" w:rsidRPr="002904E5" w:rsidRDefault="008F36BD" w:rsidP="009F4551">
      <w:pPr>
        <w:pStyle w:val="Prrafodelista"/>
        <w:numPr>
          <w:ilvl w:val="0"/>
          <w:numId w:val="45"/>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hAnsi="Futura Std Book"/>
          <w:sz w:val="20"/>
          <w:szCs w:val="20"/>
        </w:rPr>
        <w:t>Se espera en febrero de</w:t>
      </w:r>
      <w:r w:rsidR="00F04EBC" w:rsidRPr="002904E5">
        <w:rPr>
          <w:rFonts w:ascii="Futura Std Book" w:hAnsi="Futura Std Book"/>
          <w:sz w:val="20"/>
          <w:szCs w:val="20"/>
        </w:rPr>
        <w:t xml:space="preserve"> 2019, presentar el proyecto a Comité I</w:t>
      </w:r>
      <w:r w:rsidRPr="002904E5">
        <w:rPr>
          <w:rFonts w:ascii="Futura Std Book" w:hAnsi="Futura Std Book"/>
          <w:sz w:val="20"/>
          <w:szCs w:val="20"/>
        </w:rPr>
        <w:t xml:space="preserve">nterno. </w:t>
      </w:r>
      <w:r w:rsidRPr="002904E5">
        <w:rPr>
          <w:rFonts w:ascii="Futura Std Book" w:hAnsi="Futura Std Book"/>
          <w:sz w:val="20"/>
          <w:szCs w:val="20"/>
        </w:rPr>
        <w:tab/>
      </w:r>
    </w:p>
    <w:p w14:paraId="20F76FBA" w14:textId="77777777" w:rsidR="008F36BD" w:rsidRPr="002904E5" w:rsidRDefault="008F36BD" w:rsidP="009F4551">
      <w:pPr>
        <w:pStyle w:val="Prrafodelista"/>
        <w:numPr>
          <w:ilvl w:val="0"/>
          <w:numId w:val="45"/>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hAnsi="Futura Std Book"/>
          <w:sz w:val="20"/>
          <w:szCs w:val="20"/>
        </w:rPr>
        <w:t xml:space="preserve">Se espera dar continuidad al proyecto FNTP-253-2017, con la "Fase 2: </w:t>
      </w:r>
      <w:r w:rsidR="00F04EBC" w:rsidRPr="002904E5">
        <w:rPr>
          <w:rFonts w:ascii="Futura Std Book" w:hAnsi="Futura Std Book"/>
          <w:sz w:val="20"/>
          <w:szCs w:val="20"/>
        </w:rPr>
        <w:t>certificación de la norma técnica sectorial NTS-AV-009 en hasta 35 empresas de transporte turístico terrestre automotor especializado</w:t>
      </w:r>
      <w:r w:rsidRPr="002904E5">
        <w:rPr>
          <w:rFonts w:ascii="Futura Std Book" w:hAnsi="Futura Std Book"/>
          <w:sz w:val="20"/>
          <w:szCs w:val="20"/>
        </w:rPr>
        <w:t>", con las primeras 35 empresas de las hasta 70 que abarca el proyecto de implementación.</w:t>
      </w:r>
    </w:p>
    <w:p w14:paraId="4F85EA64" w14:textId="77777777" w:rsidR="008F36BD" w:rsidRPr="002904E5" w:rsidRDefault="008F36BD" w:rsidP="00AD0AF3">
      <w:pPr>
        <w:tabs>
          <w:tab w:val="left" w:pos="284"/>
        </w:tabs>
        <w:spacing w:after="0" w:line="240" w:lineRule="auto"/>
        <w:contextualSpacing/>
        <w:jc w:val="both"/>
        <w:rPr>
          <w:rFonts w:ascii="Futura Std Book" w:hAnsi="Futura Std Book" w:cs="Arial"/>
          <w:b/>
          <w:sz w:val="20"/>
          <w:szCs w:val="20"/>
        </w:rPr>
      </w:pPr>
    </w:p>
    <w:p w14:paraId="5F7DE487" w14:textId="77777777" w:rsidR="00A818B2" w:rsidRPr="002904E5" w:rsidRDefault="00A818B2" w:rsidP="00AD0AF3">
      <w:pPr>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2018</w:t>
      </w:r>
    </w:p>
    <w:p w14:paraId="7BB505F3" w14:textId="77777777" w:rsidR="00E734F0" w:rsidRPr="002904E5" w:rsidRDefault="00ED21E9" w:rsidP="009F4551">
      <w:pPr>
        <w:pStyle w:val="Prrafodelista"/>
        <w:numPr>
          <w:ilvl w:val="0"/>
          <w:numId w:val="42"/>
        </w:numPr>
        <w:tabs>
          <w:tab w:val="left" w:pos="284"/>
        </w:tabs>
        <w:spacing w:after="0" w:line="240" w:lineRule="auto"/>
        <w:ind w:left="0" w:firstLine="0"/>
        <w:jc w:val="both"/>
        <w:rPr>
          <w:rFonts w:ascii="Futura Std Book" w:hAnsi="Futura Std Book" w:cs="Arial"/>
          <w:sz w:val="20"/>
          <w:szCs w:val="20"/>
          <w:shd w:val="clear" w:color="auto" w:fill="FFFFFF"/>
        </w:rPr>
      </w:pPr>
      <w:r w:rsidRPr="002904E5">
        <w:rPr>
          <w:rFonts w:ascii="Futura Std Book" w:eastAsia="Times New Roman" w:hAnsi="Futura Std Book" w:cs="Arial"/>
          <w:b/>
          <w:sz w:val="20"/>
          <w:szCs w:val="20"/>
          <w:lang w:eastAsia="ar-SA"/>
        </w:rPr>
        <w:t xml:space="preserve">FNTP-088-2018 </w:t>
      </w:r>
      <w:r w:rsidR="0031551B" w:rsidRPr="002904E5">
        <w:rPr>
          <w:rFonts w:ascii="Futura Std Book" w:eastAsia="Times New Roman" w:hAnsi="Futura Std Book" w:cs="Arial"/>
          <w:b/>
          <w:sz w:val="20"/>
          <w:szCs w:val="20"/>
          <w:lang w:eastAsia="ar-SA"/>
        </w:rPr>
        <w:t>Elaboración</w:t>
      </w:r>
      <w:r w:rsidR="00E734F0" w:rsidRPr="002904E5">
        <w:rPr>
          <w:rFonts w:ascii="Futura Std Book" w:eastAsia="Times New Roman" w:hAnsi="Futura Std Book" w:cs="Arial"/>
          <w:b/>
          <w:sz w:val="20"/>
          <w:szCs w:val="20"/>
          <w:lang w:eastAsia="ar-SA"/>
        </w:rPr>
        <w:t xml:space="preserve"> del Plan de Desarrollo Turístico del municipio de Neiva 2019 – 2029</w:t>
      </w:r>
    </w:p>
    <w:p w14:paraId="6AB24598" w14:textId="77777777" w:rsidR="00E734F0" w:rsidRPr="002904E5" w:rsidRDefault="00ED21E9" w:rsidP="00AD0AF3">
      <w:pPr>
        <w:pStyle w:val="Textocomentario"/>
        <w:spacing w:after="0"/>
        <w:jc w:val="both"/>
        <w:rPr>
          <w:rFonts w:ascii="Futura Std Book" w:hAnsi="Futura Std Book"/>
        </w:rPr>
      </w:pPr>
      <w:r w:rsidRPr="002904E5">
        <w:rPr>
          <w:rFonts w:ascii="Futura Std Book" w:hAnsi="Futura Std Book"/>
          <w:b/>
          <w:bCs/>
        </w:rPr>
        <w:t xml:space="preserve">Proponente: </w:t>
      </w:r>
      <w:r w:rsidRPr="002904E5">
        <w:rPr>
          <w:rFonts w:ascii="Futura Std Book" w:hAnsi="Futura Std Book"/>
        </w:rPr>
        <w:t>Alcaldía de Neiva</w:t>
      </w:r>
    </w:p>
    <w:p w14:paraId="5424BE0C" w14:textId="77777777" w:rsidR="00ED21E9" w:rsidRPr="002904E5" w:rsidRDefault="00ED21E9" w:rsidP="00AD0AF3">
      <w:pPr>
        <w:pStyle w:val="Textocomentario"/>
        <w:spacing w:after="0"/>
        <w:jc w:val="both"/>
        <w:rPr>
          <w:rFonts w:ascii="Futura Std Book" w:hAnsi="Futura Std Book"/>
        </w:rPr>
      </w:pPr>
      <w:r w:rsidRPr="002904E5">
        <w:rPr>
          <w:rFonts w:ascii="Futura Std Book" w:hAnsi="Futura Std Book"/>
          <w:b/>
        </w:rPr>
        <w:t>Valor:</w:t>
      </w:r>
      <w:r w:rsidRPr="002904E5">
        <w:rPr>
          <w:rFonts w:ascii="Futura Std Book" w:hAnsi="Futura Std Book"/>
        </w:rPr>
        <w:t xml:space="preserve"> $142.500.000 (Fontur $111.000.000; contrapartida $31.500.000)</w:t>
      </w:r>
    </w:p>
    <w:p w14:paraId="209BA66E" w14:textId="77777777" w:rsidR="00ED21E9" w:rsidRPr="002904E5" w:rsidRDefault="00ED21E9" w:rsidP="00AD0AF3">
      <w:pPr>
        <w:spacing w:after="0" w:line="240" w:lineRule="auto"/>
        <w:jc w:val="both"/>
        <w:rPr>
          <w:rFonts w:ascii="Futura Std Book" w:hAnsi="Futura Std Book"/>
          <w:sz w:val="20"/>
          <w:szCs w:val="20"/>
        </w:rPr>
      </w:pPr>
      <w:r w:rsidRPr="002904E5">
        <w:rPr>
          <w:rFonts w:ascii="Futura Std Book" w:hAnsi="Futura Std Book"/>
          <w:b/>
          <w:sz w:val="20"/>
          <w:szCs w:val="20"/>
        </w:rPr>
        <w:t>Objetivo:</w:t>
      </w:r>
      <w:r w:rsidRPr="002904E5">
        <w:rPr>
          <w:rFonts w:ascii="Futura Std Book" w:hAnsi="Futura Std Book"/>
          <w:sz w:val="20"/>
          <w:szCs w:val="20"/>
        </w:rPr>
        <w:t xml:space="preserve"> Realizar el plan sectorial de turismo 2019 - 2029 con el fin de establecer la hoja de Ruta de la ciudad buscando posicionar a Neiva, como destino competitivo de alto valor en el ámbito nacional e internacional, ofreciendo productos turísticos completos, sostenibles, rentables y competitivos.</w:t>
      </w:r>
    </w:p>
    <w:p w14:paraId="0E4C9C29" w14:textId="77777777" w:rsidR="00ED21E9" w:rsidRPr="002904E5" w:rsidRDefault="00ED21E9" w:rsidP="00AD0AF3">
      <w:pPr>
        <w:spacing w:after="0" w:line="240" w:lineRule="auto"/>
        <w:jc w:val="both"/>
        <w:rPr>
          <w:rFonts w:ascii="Futura Std Book" w:hAnsi="Futura Std Book"/>
          <w:b/>
          <w:sz w:val="20"/>
          <w:szCs w:val="20"/>
        </w:rPr>
      </w:pPr>
      <w:r w:rsidRPr="002904E5">
        <w:rPr>
          <w:rFonts w:ascii="Futura Std Book" w:hAnsi="Futura Std Book"/>
          <w:b/>
          <w:sz w:val="20"/>
          <w:szCs w:val="20"/>
        </w:rPr>
        <w:t xml:space="preserve">Estado: </w:t>
      </w:r>
      <w:r w:rsidR="00A431F4" w:rsidRPr="002904E5">
        <w:rPr>
          <w:rFonts w:ascii="Futura Std Book" w:hAnsi="Futura Std Book"/>
          <w:sz w:val="20"/>
          <w:szCs w:val="20"/>
        </w:rPr>
        <w:t>en contratación</w:t>
      </w:r>
      <w:r w:rsidRPr="002904E5">
        <w:rPr>
          <w:rFonts w:ascii="Futura Std Book" w:hAnsi="Futura Std Book"/>
          <w:sz w:val="20"/>
          <w:szCs w:val="20"/>
        </w:rPr>
        <w:t xml:space="preserve"> </w:t>
      </w:r>
    </w:p>
    <w:p w14:paraId="2C0F8E56" w14:textId="77777777" w:rsidR="00ED21E9" w:rsidRPr="002904E5" w:rsidRDefault="00ED21E9" w:rsidP="00AD0AF3">
      <w:pPr>
        <w:spacing w:after="0" w:line="240" w:lineRule="auto"/>
        <w:jc w:val="both"/>
        <w:rPr>
          <w:rFonts w:ascii="Futura Std Book" w:hAnsi="Futura Std Book"/>
          <w:b/>
          <w:sz w:val="20"/>
          <w:szCs w:val="20"/>
        </w:rPr>
      </w:pPr>
      <w:r w:rsidRPr="002904E5">
        <w:rPr>
          <w:rFonts w:ascii="Futura Std Book" w:hAnsi="Futura Std Book"/>
          <w:b/>
          <w:sz w:val="20"/>
          <w:szCs w:val="20"/>
        </w:rPr>
        <w:t>Informe</w:t>
      </w:r>
    </w:p>
    <w:p w14:paraId="6BD450FB" w14:textId="77777777" w:rsidR="00A431F4" w:rsidRPr="002904E5" w:rsidRDefault="00ED21E9" w:rsidP="00AD0AF3">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Radicado el 04 de julio de 2018.</w:t>
      </w:r>
    </w:p>
    <w:p w14:paraId="4B33A1EC" w14:textId="77777777" w:rsidR="00B0337C" w:rsidRPr="002904E5" w:rsidRDefault="00ED21E9" w:rsidP="00B0337C">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 xml:space="preserve">Aprobado el </w:t>
      </w:r>
      <w:r w:rsidR="00CE3A0A" w:rsidRPr="002904E5">
        <w:rPr>
          <w:rFonts w:ascii="Futura Std Book" w:hAnsi="Futura Std Book"/>
          <w:sz w:val="20"/>
          <w:szCs w:val="20"/>
        </w:rPr>
        <w:t>18</w:t>
      </w:r>
      <w:r w:rsidRPr="002904E5">
        <w:rPr>
          <w:rFonts w:ascii="Futura Std Book" w:hAnsi="Futura Std Book"/>
          <w:sz w:val="20"/>
          <w:szCs w:val="20"/>
        </w:rPr>
        <w:t xml:space="preserve"> de </w:t>
      </w:r>
      <w:r w:rsidR="00CE3A0A" w:rsidRPr="002904E5">
        <w:rPr>
          <w:rFonts w:ascii="Futura Std Book" w:hAnsi="Futura Std Book"/>
          <w:sz w:val="20"/>
          <w:szCs w:val="20"/>
        </w:rPr>
        <w:t>septiembre de 2018</w:t>
      </w:r>
    </w:p>
    <w:p w14:paraId="16D7B494" w14:textId="77777777" w:rsidR="00B0337C" w:rsidRPr="002904E5" w:rsidRDefault="00B0337C" w:rsidP="00B0337C">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 xml:space="preserve">En enero de 2019 la Alcaldía transfirió los recursos </w:t>
      </w:r>
      <w:r w:rsidR="003F3760" w:rsidRPr="002904E5">
        <w:rPr>
          <w:rFonts w:ascii="Futura Std Book" w:hAnsi="Futura Std Book"/>
          <w:sz w:val="20"/>
          <w:szCs w:val="20"/>
        </w:rPr>
        <w:t xml:space="preserve">de contrapartida </w:t>
      </w:r>
      <w:r w:rsidRPr="002904E5">
        <w:rPr>
          <w:rFonts w:ascii="Futura Std Book" w:hAnsi="Futura Std Book"/>
          <w:sz w:val="20"/>
          <w:szCs w:val="20"/>
        </w:rPr>
        <w:t>del convenio</w:t>
      </w:r>
      <w:r w:rsidR="003F3760" w:rsidRPr="002904E5">
        <w:rPr>
          <w:rFonts w:ascii="Futura Std Book" w:hAnsi="Futura Std Book"/>
          <w:sz w:val="20"/>
          <w:szCs w:val="20"/>
        </w:rPr>
        <w:t>, con el fin de adelantar el respectivo proceso de contratación</w:t>
      </w:r>
    </w:p>
    <w:p w14:paraId="6C373D12" w14:textId="77777777" w:rsidR="003F3760" w:rsidRPr="002904E5" w:rsidRDefault="00B0337C" w:rsidP="003F3760">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 xml:space="preserve">Para febrero de 2019 se estima </w:t>
      </w:r>
      <w:r w:rsidR="003F3760" w:rsidRPr="002904E5">
        <w:rPr>
          <w:rFonts w:ascii="Futura Std Book" w:hAnsi="Futura Std Book"/>
          <w:sz w:val="20"/>
          <w:szCs w:val="20"/>
        </w:rPr>
        <w:t>finiquitar el proceso de contratación.</w:t>
      </w:r>
    </w:p>
    <w:p w14:paraId="1E2EDB4B" w14:textId="77777777" w:rsidR="00ED21E9" w:rsidRPr="002904E5" w:rsidRDefault="00ED21E9" w:rsidP="003F3760">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El proyecto busca la construcción de la visión turística del municipio de Neiva para los próximos 10 años.</w:t>
      </w:r>
    </w:p>
    <w:p w14:paraId="069F9A8D" w14:textId="77777777" w:rsidR="00A818B2" w:rsidRPr="002904E5" w:rsidRDefault="00A818B2" w:rsidP="009F4551">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FNTP-256-2017 Jornadas de capacitación</w:t>
      </w:r>
      <w:r w:rsidR="00A14EE6" w:rsidRPr="002904E5">
        <w:rPr>
          <w:rFonts w:ascii="Futura Std Book" w:eastAsia="Times New Roman" w:hAnsi="Futura Std Book" w:cs="Arial"/>
          <w:b/>
          <w:sz w:val="20"/>
          <w:szCs w:val="20"/>
          <w:lang w:eastAsia="ar-SA"/>
        </w:rPr>
        <w:t xml:space="preserve"> en discapacidad, accesibilidad, inclusión laboral;  turismo accesible y </w:t>
      </w:r>
      <w:r w:rsidRPr="002904E5">
        <w:rPr>
          <w:rFonts w:ascii="Futura Std Book" w:eastAsia="Times New Roman" w:hAnsi="Futura Std Book" w:cs="Arial"/>
          <w:b/>
          <w:sz w:val="20"/>
          <w:szCs w:val="20"/>
          <w:lang w:eastAsia="ar-SA"/>
        </w:rPr>
        <w:t xml:space="preserve">talleres vivenciales </w:t>
      </w:r>
      <w:r w:rsidR="00A14EE6" w:rsidRPr="002904E5">
        <w:rPr>
          <w:rFonts w:ascii="Futura Std Book" w:eastAsia="Times New Roman" w:hAnsi="Futura Std Book" w:cs="Arial"/>
          <w:b/>
          <w:sz w:val="20"/>
          <w:szCs w:val="20"/>
          <w:lang w:eastAsia="ar-SA"/>
        </w:rPr>
        <w:t>para prestadores de servicios turísticos</w:t>
      </w:r>
    </w:p>
    <w:p w14:paraId="33F8BF95" w14:textId="77777777" w:rsidR="00A818B2" w:rsidRPr="002904E5" w:rsidRDefault="00A818B2" w:rsidP="00AD0AF3">
      <w:pPr>
        <w:pStyle w:val="Prrafodelista"/>
        <w:spacing w:after="0" w:line="240" w:lineRule="auto"/>
        <w:ind w:left="0"/>
        <w:jc w:val="both"/>
        <w:rPr>
          <w:rFonts w:ascii="Futura Std Book" w:hAnsi="Futura Std Book"/>
          <w:sz w:val="20"/>
          <w:szCs w:val="20"/>
        </w:rPr>
      </w:pPr>
      <w:r w:rsidRPr="002904E5">
        <w:rPr>
          <w:rFonts w:ascii="Futura Std Book" w:hAnsi="Futura Std Book"/>
          <w:b/>
          <w:sz w:val="20"/>
          <w:szCs w:val="20"/>
        </w:rPr>
        <w:t xml:space="preserve">Proponente: </w:t>
      </w:r>
      <w:r w:rsidRPr="002904E5">
        <w:rPr>
          <w:rFonts w:ascii="Futura Std Book" w:hAnsi="Futura Std Book"/>
          <w:sz w:val="20"/>
          <w:szCs w:val="20"/>
        </w:rPr>
        <w:t xml:space="preserve">MinCIT </w:t>
      </w:r>
    </w:p>
    <w:p w14:paraId="68DA7EFC" w14:textId="77777777" w:rsidR="00A818B2" w:rsidRPr="002904E5" w:rsidRDefault="00A818B2" w:rsidP="00AD0AF3">
      <w:pPr>
        <w:pStyle w:val="Prrafodelista"/>
        <w:spacing w:after="0" w:line="240" w:lineRule="auto"/>
        <w:ind w:left="0"/>
        <w:jc w:val="both"/>
        <w:rPr>
          <w:rFonts w:ascii="Futura Std Book" w:hAnsi="Futura Std Book"/>
          <w:sz w:val="20"/>
          <w:szCs w:val="20"/>
        </w:rPr>
      </w:pPr>
      <w:r w:rsidRPr="002904E5">
        <w:rPr>
          <w:rFonts w:ascii="Futura Std Book" w:hAnsi="Futura Std Book"/>
          <w:b/>
          <w:sz w:val="20"/>
          <w:szCs w:val="20"/>
        </w:rPr>
        <w:t>Valor:</w:t>
      </w:r>
      <w:r w:rsidRPr="002904E5">
        <w:rPr>
          <w:rFonts w:ascii="Futura Std Book" w:hAnsi="Futura Std Book"/>
          <w:sz w:val="20"/>
          <w:szCs w:val="20"/>
        </w:rPr>
        <w:t xml:space="preserve"> $217.984.814 (aproximado $15.570.344 para el departamento)</w:t>
      </w:r>
    </w:p>
    <w:p w14:paraId="21466ACE" w14:textId="77777777" w:rsidR="00A818B2" w:rsidRPr="002904E5" w:rsidRDefault="00A818B2" w:rsidP="00AD0AF3">
      <w:pPr>
        <w:pStyle w:val="Prrafodelista"/>
        <w:spacing w:after="0" w:line="240" w:lineRule="auto"/>
        <w:ind w:left="0"/>
        <w:jc w:val="both"/>
        <w:rPr>
          <w:rFonts w:ascii="Futura Std Book" w:hAnsi="Futura Std Book"/>
          <w:sz w:val="20"/>
          <w:szCs w:val="20"/>
        </w:rPr>
      </w:pPr>
      <w:r w:rsidRPr="002904E5">
        <w:rPr>
          <w:rFonts w:ascii="Futura Std Book" w:hAnsi="Futura Std Book"/>
          <w:b/>
          <w:sz w:val="20"/>
          <w:szCs w:val="20"/>
        </w:rPr>
        <w:t>Objetivo:</w:t>
      </w:r>
      <w:r w:rsidRPr="002904E5">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257C31D6" w14:textId="67025C6A" w:rsidR="000938DD" w:rsidRPr="002904E5" w:rsidRDefault="000938DD" w:rsidP="00A574F5">
      <w:pPr>
        <w:pStyle w:val="Prrafodelista"/>
        <w:spacing w:after="0" w:line="240" w:lineRule="auto"/>
        <w:ind w:left="0"/>
        <w:jc w:val="both"/>
        <w:rPr>
          <w:rFonts w:ascii="Futura Std Book" w:hAnsi="Futura Std Book"/>
          <w:b/>
          <w:sz w:val="20"/>
          <w:szCs w:val="20"/>
        </w:rPr>
      </w:pPr>
      <w:r w:rsidRPr="002904E5">
        <w:rPr>
          <w:rFonts w:ascii="Futura Std Book" w:hAnsi="Futura Std Book"/>
          <w:b/>
          <w:sz w:val="20"/>
          <w:szCs w:val="20"/>
        </w:rPr>
        <w:t>Inicio:</w:t>
      </w:r>
      <w:r w:rsidR="007E5F70" w:rsidRPr="002904E5">
        <w:rPr>
          <w:rFonts w:ascii="Futura Std Book" w:hAnsi="Futura Std Book"/>
          <w:b/>
          <w:sz w:val="20"/>
          <w:szCs w:val="20"/>
        </w:rPr>
        <w:t xml:space="preserve"> </w:t>
      </w:r>
      <w:r w:rsidR="0050300D" w:rsidRPr="002904E5">
        <w:rPr>
          <w:rFonts w:ascii="Futura Std Book" w:hAnsi="Futura Std Book"/>
          <w:sz w:val="20"/>
          <w:szCs w:val="20"/>
        </w:rPr>
        <w:t>diciembre 2018</w:t>
      </w:r>
    </w:p>
    <w:p w14:paraId="28909FC8" w14:textId="60A049FD" w:rsidR="000938DD" w:rsidRPr="002904E5" w:rsidRDefault="000938DD" w:rsidP="00A574F5">
      <w:pPr>
        <w:pStyle w:val="Prrafodelista"/>
        <w:spacing w:after="0" w:line="240" w:lineRule="auto"/>
        <w:ind w:left="0"/>
        <w:jc w:val="both"/>
        <w:rPr>
          <w:rFonts w:ascii="Futura Std Book" w:hAnsi="Futura Std Book"/>
          <w:b/>
          <w:sz w:val="20"/>
          <w:szCs w:val="20"/>
        </w:rPr>
      </w:pPr>
      <w:r w:rsidRPr="002904E5">
        <w:rPr>
          <w:rFonts w:ascii="Futura Std Book" w:hAnsi="Futura Std Book"/>
          <w:b/>
          <w:sz w:val="20"/>
          <w:szCs w:val="20"/>
        </w:rPr>
        <w:t>Terminación:</w:t>
      </w:r>
      <w:r w:rsidR="0050300D" w:rsidRPr="002904E5">
        <w:rPr>
          <w:rFonts w:ascii="Futura Std Book" w:hAnsi="Futura Std Book"/>
          <w:b/>
          <w:sz w:val="20"/>
          <w:szCs w:val="20"/>
        </w:rPr>
        <w:t xml:space="preserve"> </w:t>
      </w:r>
      <w:r w:rsidR="0050300D" w:rsidRPr="002904E5">
        <w:rPr>
          <w:rFonts w:ascii="Futura Std Book" w:hAnsi="Futura Std Book"/>
          <w:sz w:val="20"/>
          <w:szCs w:val="20"/>
        </w:rPr>
        <w:t>diciembre 2019</w:t>
      </w:r>
    </w:p>
    <w:p w14:paraId="4F4E889B" w14:textId="77777777" w:rsidR="00A574F5" w:rsidRPr="002904E5" w:rsidRDefault="00A574F5" w:rsidP="00A574F5">
      <w:pPr>
        <w:pStyle w:val="Prrafodelista"/>
        <w:spacing w:after="0" w:line="240" w:lineRule="auto"/>
        <w:ind w:left="0"/>
        <w:jc w:val="both"/>
        <w:rPr>
          <w:rFonts w:ascii="Futura Std Book" w:hAnsi="Futura Std Book"/>
          <w:b/>
          <w:sz w:val="20"/>
          <w:szCs w:val="20"/>
        </w:rPr>
      </w:pPr>
      <w:r w:rsidRPr="002904E5">
        <w:rPr>
          <w:rFonts w:ascii="Futura Std Book" w:hAnsi="Futura Std Book"/>
          <w:b/>
          <w:sz w:val="20"/>
          <w:szCs w:val="20"/>
        </w:rPr>
        <w:t xml:space="preserve">Estado: </w:t>
      </w:r>
      <w:r w:rsidRPr="002904E5">
        <w:rPr>
          <w:rFonts w:ascii="Futura Std Book" w:hAnsi="Futura Std Book"/>
          <w:sz w:val="20"/>
          <w:szCs w:val="20"/>
        </w:rPr>
        <w:t>en ejecución</w:t>
      </w:r>
    </w:p>
    <w:p w14:paraId="12DB910E" w14:textId="0F073863" w:rsidR="00A574F5" w:rsidRPr="002904E5" w:rsidRDefault="00A574F5" w:rsidP="00A574F5">
      <w:pPr>
        <w:pStyle w:val="Prrafodelista"/>
        <w:spacing w:after="0" w:line="240" w:lineRule="auto"/>
        <w:ind w:left="0"/>
        <w:jc w:val="both"/>
        <w:rPr>
          <w:rFonts w:ascii="Futura Std Book" w:hAnsi="Futura Std Book"/>
          <w:b/>
          <w:sz w:val="20"/>
          <w:szCs w:val="20"/>
        </w:rPr>
      </w:pPr>
      <w:r w:rsidRPr="002904E5">
        <w:rPr>
          <w:rFonts w:ascii="Futura Std Book" w:hAnsi="Futura Std Book"/>
          <w:b/>
          <w:sz w:val="20"/>
          <w:szCs w:val="20"/>
        </w:rPr>
        <w:t xml:space="preserve">Avance Físico: </w:t>
      </w:r>
      <w:r w:rsidR="0050300D" w:rsidRPr="002904E5">
        <w:rPr>
          <w:rFonts w:ascii="Futura Std Book" w:hAnsi="Futura Std Book"/>
          <w:sz w:val="20"/>
          <w:szCs w:val="20"/>
        </w:rPr>
        <w:t>16</w:t>
      </w:r>
      <w:r w:rsidRPr="002904E5">
        <w:rPr>
          <w:rFonts w:ascii="Futura Std Book" w:hAnsi="Futura Std Book"/>
          <w:sz w:val="20"/>
          <w:szCs w:val="20"/>
        </w:rPr>
        <w:t>%</w:t>
      </w:r>
    </w:p>
    <w:p w14:paraId="0C588B66" w14:textId="77777777" w:rsidR="00A574F5" w:rsidRPr="002904E5" w:rsidRDefault="00A574F5" w:rsidP="00A574F5">
      <w:pPr>
        <w:pStyle w:val="Prrafodelista"/>
        <w:spacing w:after="0" w:line="240" w:lineRule="auto"/>
        <w:ind w:left="0"/>
        <w:jc w:val="both"/>
        <w:rPr>
          <w:rFonts w:ascii="Futura Std Book" w:hAnsi="Futura Std Book"/>
          <w:b/>
          <w:sz w:val="20"/>
          <w:szCs w:val="20"/>
        </w:rPr>
      </w:pPr>
      <w:r w:rsidRPr="002904E5">
        <w:rPr>
          <w:rFonts w:ascii="Futura Std Book" w:hAnsi="Futura Std Book"/>
          <w:b/>
          <w:sz w:val="20"/>
          <w:szCs w:val="20"/>
        </w:rPr>
        <w:lastRenderedPageBreak/>
        <w:t>Informe:</w:t>
      </w:r>
    </w:p>
    <w:p w14:paraId="3BE87C35" w14:textId="77777777" w:rsidR="00A574F5" w:rsidRPr="002904E5" w:rsidRDefault="00A574F5" w:rsidP="00A574F5">
      <w:pPr>
        <w:numPr>
          <w:ilvl w:val="0"/>
          <w:numId w:val="3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 xml:space="preserve">Radicado el 07 de noviembre de 2017 </w:t>
      </w:r>
    </w:p>
    <w:p w14:paraId="60F1C0EA" w14:textId="77777777" w:rsidR="00A574F5" w:rsidRPr="002904E5" w:rsidRDefault="00A574F5" w:rsidP="00A574F5">
      <w:pPr>
        <w:numPr>
          <w:ilvl w:val="0"/>
          <w:numId w:val="3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 xml:space="preserve">Aprobado el 19 de abril de 2018 </w:t>
      </w:r>
    </w:p>
    <w:p w14:paraId="3582ABAC" w14:textId="7243EB8F" w:rsidR="00A574F5" w:rsidRPr="002904E5" w:rsidRDefault="00A574F5" w:rsidP="00A574F5">
      <w:pPr>
        <w:numPr>
          <w:ilvl w:val="0"/>
          <w:numId w:val="3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En diciembre de 2018 se gestionó el otrosí del contrato 096-2018.</w:t>
      </w:r>
      <w:r w:rsidR="0050300D" w:rsidRPr="002904E5">
        <w:rPr>
          <w:rFonts w:ascii="Futura Std Book" w:eastAsia="Times New Roman" w:hAnsi="Futura Std Book" w:cs="Arial"/>
          <w:sz w:val="20"/>
          <w:szCs w:val="20"/>
          <w:lang w:eastAsia="ar-SA"/>
        </w:rPr>
        <w:t xml:space="preserve"> </w:t>
      </w:r>
    </w:p>
    <w:p w14:paraId="230AD96D" w14:textId="149AF2A5" w:rsidR="0050300D" w:rsidRPr="002904E5" w:rsidRDefault="0050300D" w:rsidP="00A574F5">
      <w:pPr>
        <w:numPr>
          <w:ilvl w:val="0"/>
          <w:numId w:val="3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En enero de 2019 el contratista adelanto el proceso de convocatoria,</w:t>
      </w:r>
    </w:p>
    <w:p w14:paraId="7100B714" w14:textId="77777777" w:rsidR="00A574F5" w:rsidRPr="002904E5" w:rsidRDefault="00A574F5" w:rsidP="00A574F5">
      <w:pPr>
        <w:numPr>
          <w:ilvl w:val="0"/>
          <w:numId w:val="3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Las jornadas se llevarán a cabo hasta junio de 2019, fecha en que terminaran los ciclos de capacitación</w:t>
      </w:r>
      <w:r w:rsidR="000938DD" w:rsidRPr="002904E5">
        <w:rPr>
          <w:rFonts w:ascii="Futura Std Book" w:eastAsia="Times New Roman" w:hAnsi="Futura Std Book" w:cs="Arial"/>
          <w:sz w:val="20"/>
          <w:szCs w:val="20"/>
          <w:lang w:eastAsia="ar-SA"/>
        </w:rPr>
        <w:t>.</w:t>
      </w:r>
    </w:p>
    <w:p w14:paraId="437C730D" w14:textId="77777777" w:rsidR="001327BE" w:rsidRPr="002904E5" w:rsidRDefault="00A818B2" w:rsidP="00161939">
      <w:pPr>
        <w:pStyle w:val="Prrafodelista"/>
        <w:numPr>
          <w:ilvl w:val="0"/>
          <w:numId w:val="37"/>
        </w:numPr>
        <w:tabs>
          <w:tab w:val="left" w:pos="284"/>
        </w:tabs>
        <w:spacing w:after="0" w:line="240" w:lineRule="auto"/>
        <w:jc w:val="both"/>
        <w:rPr>
          <w:rFonts w:ascii="Futura Std Book" w:eastAsia="Times New Roman" w:hAnsi="Futura Std Book" w:cs="Arial"/>
          <w:b/>
          <w:sz w:val="20"/>
          <w:szCs w:val="20"/>
          <w:lang w:eastAsia="ar-SA"/>
        </w:rPr>
      </w:pPr>
      <w:r w:rsidRPr="002904E5">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r w:rsidR="00A574F5" w:rsidRPr="002904E5">
        <w:rPr>
          <w:rFonts w:ascii="Futura Std Book" w:eastAsia="Times New Roman" w:hAnsi="Futura Std Book" w:cs="Arial"/>
          <w:sz w:val="20"/>
          <w:szCs w:val="20"/>
          <w:lang w:eastAsia="ar-SA"/>
        </w:rPr>
        <w:t xml:space="preserve"> </w:t>
      </w:r>
      <w:r w:rsidR="001327BE" w:rsidRPr="002904E5">
        <w:rPr>
          <w:rFonts w:ascii="Futura Std Book" w:eastAsia="Times New Roman" w:hAnsi="Futura Std Book" w:cs="Arial"/>
          <w:sz w:val="20"/>
          <w:szCs w:val="20"/>
          <w:lang w:eastAsia="ar-SA"/>
        </w:rPr>
        <w:t>Departamentos de impacto: Antioquia; Bolívar; Boyacá; Córdoba; Cundinamarca; Huila; Magdalena; Meta; Nariño; Quindío; Risaralda; San Andres; Santander; Valle del Cauca</w:t>
      </w:r>
    </w:p>
    <w:p w14:paraId="18568C12" w14:textId="77777777" w:rsidR="00A818B2" w:rsidRPr="002904E5" w:rsidRDefault="00E734F0" w:rsidP="009F4551">
      <w:pPr>
        <w:pStyle w:val="Prrafodelista"/>
        <w:numPr>
          <w:ilvl w:val="0"/>
          <w:numId w:val="42"/>
        </w:numPr>
        <w:tabs>
          <w:tab w:val="left" w:pos="284"/>
          <w:tab w:val="left" w:pos="567"/>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 </w:t>
      </w:r>
      <w:r w:rsidR="00A818B2" w:rsidRPr="002904E5">
        <w:rPr>
          <w:rFonts w:ascii="Futura Std Book" w:eastAsia="Times New Roman" w:hAnsi="Futura Std Book" w:cs="Arial"/>
          <w:b/>
          <w:sz w:val="20"/>
          <w:szCs w:val="20"/>
          <w:lang w:eastAsia="ar-SA"/>
        </w:rPr>
        <w:t>FNTP-241-2017 P</w:t>
      </w:r>
      <w:r w:rsidR="001C06E4" w:rsidRPr="002904E5">
        <w:rPr>
          <w:rFonts w:ascii="Futura Std Book" w:eastAsia="Times New Roman" w:hAnsi="Futura Std Book" w:cs="Arial"/>
          <w:b/>
          <w:sz w:val="20"/>
          <w:szCs w:val="20"/>
          <w:lang w:eastAsia="ar-SA"/>
        </w:rPr>
        <w:t>lan de</w:t>
      </w:r>
      <w:r w:rsidR="00A818B2" w:rsidRPr="002904E5">
        <w:rPr>
          <w:rFonts w:ascii="Futura Std Book" w:eastAsia="Times New Roman" w:hAnsi="Futura Std Book" w:cs="Arial"/>
          <w:b/>
          <w:sz w:val="20"/>
          <w:szCs w:val="20"/>
          <w:lang w:eastAsia="ar-SA"/>
        </w:rPr>
        <w:t xml:space="preserve"> capacitación 2018-2020 Fase I</w:t>
      </w:r>
    </w:p>
    <w:p w14:paraId="4B4859E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Cotelco</w:t>
      </w:r>
    </w:p>
    <w:p w14:paraId="31AE5BD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$1.291.523.621 (Fontur $1.028.151.621; contrapartida $263.372.000) (aproximado $46.734.165 para el departamento)</w:t>
      </w:r>
    </w:p>
    <w:p w14:paraId="0907492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ar-SA"/>
        </w:rPr>
        <w:t xml:space="preserve">Desarrollar el Plan de Capacitación 2018-2021 que incluye 407 cursos y talleres que serán impartidos a nivel nacional con el fin de incrementar la competitividad del capital humano vinculado con la cadena turística colombiana. </w:t>
      </w:r>
    </w:p>
    <w:p w14:paraId="778D965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Inicio: </w:t>
      </w:r>
      <w:r w:rsidRPr="002904E5">
        <w:rPr>
          <w:rFonts w:ascii="Futura Std Book" w:eastAsia="Times New Roman" w:hAnsi="Futura Std Book" w:cs="Arial"/>
          <w:sz w:val="20"/>
          <w:szCs w:val="20"/>
          <w:lang w:eastAsia="ar-SA"/>
        </w:rPr>
        <w:t>12 de junio de 2018</w:t>
      </w:r>
      <w:r w:rsidRPr="002904E5">
        <w:rPr>
          <w:rFonts w:ascii="Futura Std Book" w:eastAsia="Times New Roman" w:hAnsi="Futura Std Book" w:cs="Arial"/>
          <w:b/>
          <w:sz w:val="20"/>
          <w:szCs w:val="20"/>
          <w:lang w:eastAsia="ar-SA"/>
        </w:rPr>
        <w:t xml:space="preserve"> </w:t>
      </w:r>
    </w:p>
    <w:p w14:paraId="0DCE2EAD" w14:textId="77777777" w:rsidR="00445526" w:rsidRPr="002904E5" w:rsidRDefault="00445526"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Terminación: </w:t>
      </w:r>
      <w:r w:rsidRPr="002904E5">
        <w:rPr>
          <w:rFonts w:ascii="Futura Std Book" w:eastAsia="Times New Roman" w:hAnsi="Futura Std Book" w:cs="Times New Roman"/>
          <w:sz w:val="20"/>
          <w:szCs w:val="20"/>
          <w:lang w:eastAsia="es-CO"/>
        </w:rPr>
        <w:t>06 de marzo de 2019</w:t>
      </w:r>
    </w:p>
    <w:p w14:paraId="39E16203" w14:textId="77777777" w:rsidR="0019506C" w:rsidRPr="002904E5" w:rsidRDefault="0019506C" w:rsidP="00AD0AF3">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en ejecución </w:t>
      </w:r>
    </w:p>
    <w:p w14:paraId="1679EBA7" w14:textId="77777777" w:rsidR="0019506C" w:rsidRPr="002904E5" w:rsidRDefault="0019506C" w:rsidP="00AD0AF3">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Avance </w:t>
      </w:r>
      <w:r w:rsidRPr="002904E5">
        <w:rPr>
          <w:rFonts w:ascii="Futura Std Book" w:hAnsi="Futura Std Book"/>
          <w:b/>
          <w:sz w:val="20"/>
          <w:szCs w:val="20"/>
        </w:rPr>
        <w:t>Físico</w:t>
      </w:r>
      <w:r w:rsidRPr="002904E5">
        <w:rPr>
          <w:rFonts w:ascii="Futura Std Book" w:eastAsia="Times New Roman" w:hAnsi="Futura Std Book" w:cs="Arial"/>
          <w:b/>
          <w:sz w:val="20"/>
          <w:szCs w:val="20"/>
          <w:lang w:eastAsia="ar-SA"/>
        </w:rPr>
        <w:t xml:space="preserve">: </w:t>
      </w:r>
      <w:r w:rsidRPr="002904E5">
        <w:rPr>
          <w:rFonts w:ascii="Futura Std Book" w:eastAsia="Times New Roman" w:hAnsi="Futura Std Book" w:cs="Arial"/>
          <w:sz w:val="20"/>
          <w:szCs w:val="20"/>
          <w:lang w:eastAsia="ar-SA"/>
        </w:rPr>
        <w:t>90%</w:t>
      </w:r>
    </w:p>
    <w:p w14:paraId="5E5221FC" w14:textId="77777777" w:rsidR="0019506C" w:rsidRPr="002904E5" w:rsidRDefault="0019506C" w:rsidP="00AD0AF3">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0FEEA2DB" w14:textId="77777777" w:rsidR="0019506C" w:rsidRPr="002904E5" w:rsidRDefault="0019506C"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19 de octubre de 2017.</w:t>
      </w:r>
    </w:p>
    <w:p w14:paraId="50EA6B06" w14:textId="77777777" w:rsidR="0019506C" w:rsidRPr="002904E5" w:rsidRDefault="000938DD"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en C</w:t>
      </w:r>
      <w:r w:rsidR="0019506C" w:rsidRPr="002904E5">
        <w:rPr>
          <w:rFonts w:ascii="Futura Std Book" w:eastAsia="Times New Roman" w:hAnsi="Futura Std Book" w:cs="Arial"/>
          <w:sz w:val="20"/>
          <w:szCs w:val="20"/>
          <w:lang w:eastAsia="ar-SA"/>
        </w:rPr>
        <w:t xml:space="preserve">omité </w:t>
      </w:r>
      <w:r w:rsidRPr="002904E5">
        <w:rPr>
          <w:rFonts w:ascii="Futura Std Book" w:eastAsia="Times New Roman" w:hAnsi="Futura Std Book" w:cs="Arial"/>
          <w:sz w:val="20"/>
          <w:szCs w:val="20"/>
          <w:lang w:eastAsia="ar-SA"/>
        </w:rPr>
        <w:t>D</w:t>
      </w:r>
      <w:r w:rsidR="0019506C" w:rsidRPr="002904E5">
        <w:rPr>
          <w:rFonts w:ascii="Futura Std Book" w:eastAsia="Times New Roman" w:hAnsi="Futura Std Book" w:cs="Arial"/>
          <w:sz w:val="20"/>
          <w:szCs w:val="20"/>
          <w:lang w:eastAsia="ar-SA"/>
        </w:rPr>
        <w:t>irectivo del 13 de marzo de 2018</w:t>
      </w:r>
      <w:r w:rsidRPr="002904E5">
        <w:rPr>
          <w:rFonts w:ascii="Futura Std Book" w:eastAsia="Times New Roman" w:hAnsi="Futura Std Book" w:cs="Arial"/>
          <w:sz w:val="20"/>
          <w:szCs w:val="20"/>
          <w:lang w:eastAsia="ar-SA"/>
        </w:rPr>
        <w:t>.</w:t>
      </w:r>
    </w:p>
    <w:p w14:paraId="4C189940" w14:textId="77777777" w:rsidR="0019506C" w:rsidRPr="002904E5" w:rsidRDefault="0019506C" w:rsidP="00AD0AF3">
      <w:pPr>
        <w:numPr>
          <w:ilvl w:val="0"/>
          <w:numId w:val="2"/>
        </w:numPr>
        <w:shd w:val="clear" w:color="auto" w:fill="FFFFFF"/>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r w:rsidR="001327BE" w:rsidRPr="002904E5">
        <w:rPr>
          <w:rFonts w:ascii="Futura Std Book" w:eastAsia="Times New Roman" w:hAnsi="Futura Std Book" w:cs="Arial"/>
          <w:sz w:val="20"/>
          <w:szCs w:val="20"/>
          <w:lang w:eastAsia="ar-SA"/>
        </w:rPr>
        <w:t xml:space="preserve"> </w:t>
      </w:r>
      <w:r w:rsidRPr="002904E5">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66BBFE72" w14:textId="77777777" w:rsidR="00A818B2" w:rsidRPr="002904E5" w:rsidRDefault="00A818B2"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Se impactarán prestadores turísticos con hasta 136 cursos de diferentes temáticas (40) a nivel nacional, específicamente en los siguientes departamentos: Antioquia, Atlántico, Boyacá, Caldas, Casanare, Bolívar, Cauca, Cesar, Huila, Magdalena, Meta, Nariño, Norte de Santander, Quindío, Risaralda, San Andrés, Santander, Sucre, Tolima, Valle del Cauca.</w:t>
      </w:r>
    </w:p>
    <w:p w14:paraId="551D3F38" w14:textId="77777777" w:rsidR="001327BE" w:rsidRPr="002904E5" w:rsidRDefault="00564895" w:rsidP="009F4551">
      <w:pPr>
        <w:pStyle w:val="Prrafodelista"/>
        <w:numPr>
          <w:ilvl w:val="0"/>
          <w:numId w:val="42"/>
        </w:numPr>
        <w:tabs>
          <w:tab w:val="left" w:pos="284"/>
        </w:tabs>
        <w:spacing w:after="0" w:line="240" w:lineRule="auto"/>
        <w:ind w:left="284" w:hanging="284"/>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FNTP-204-2018 </w:t>
      </w:r>
      <w:r w:rsidR="001327BE" w:rsidRPr="002904E5">
        <w:rPr>
          <w:rFonts w:ascii="Futura Std Book" w:eastAsia="Times New Roman" w:hAnsi="Futura Std Book" w:cs="Arial"/>
          <w:b/>
          <w:sz w:val="20"/>
          <w:szCs w:val="20"/>
          <w:lang w:eastAsia="ar-SA"/>
        </w:rPr>
        <w:t>Certificación del desierto de la Tatacoa como Destino Turístico Sostenible en la norma NTS TS 001-1 y Destino Turístico Starlight</w:t>
      </w:r>
    </w:p>
    <w:p w14:paraId="5E0F1F15" w14:textId="77777777" w:rsidR="001327BE" w:rsidRPr="002904E5" w:rsidRDefault="001327BE" w:rsidP="00AD0AF3">
      <w:pPr>
        <w:spacing w:after="0" w:line="240" w:lineRule="auto"/>
        <w:jc w:val="both"/>
        <w:rPr>
          <w:rFonts w:ascii="Futura Std Book" w:hAnsi="Futura Std Book"/>
          <w:sz w:val="20"/>
          <w:szCs w:val="20"/>
        </w:rPr>
      </w:pPr>
      <w:r w:rsidRPr="002904E5">
        <w:rPr>
          <w:rFonts w:ascii="Futura Std Book" w:hAnsi="Futura Std Book"/>
          <w:b/>
          <w:bCs/>
          <w:sz w:val="20"/>
          <w:szCs w:val="20"/>
        </w:rPr>
        <w:t xml:space="preserve">Proponente: </w:t>
      </w:r>
      <w:r w:rsidRPr="002904E5">
        <w:rPr>
          <w:rFonts w:ascii="Futura Std Book" w:hAnsi="Futura Std Book"/>
          <w:sz w:val="20"/>
          <w:szCs w:val="20"/>
        </w:rPr>
        <w:t>MinCIT</w:t>
      </w:r>
    </w:p>
    <w:p w14:paraId="05285D5F" w14:textId="77777777" w:rsidR="001327BE" w:rsidRPr="002904E5" w:rsidRDefault="001327BE" w:rsidP="00AD0AF3">
      <w:pPr>
        <w:spacing w:after="0" w:line="240" w:lineRule="auto"/>
        <w:jc w:val="both"/>
        <w:rPr>
          <w:rFonts w:ascii="Futura Std Book" w:hAnsi="Futura Std Book"/>
          <w:sz w:val="20"/>
          <w:szCs w:val="20"/>
        </w:rPr>
      </w:pPr>
      <w:r w:rsidRPr="002904E5">
        <w:rPr>
          <w:rFonts w:ascii="Futura Std Book" w:hAnsi="Futura Std Book"/>
          <w:b/>
          <w:sz w:val="20"/>
          <w:szCs w:val="20"/>
        </w:rPr>
        <w:t>Valor:</w:t>
      </w:r>
      <w:r w:rsidRPr="002904E5">
        <w:rPr>
          <w:rFonts w:ascii="Futura Std Book" w:hAnsi="Futura Std Book"/>
          <w:sz w:val="20"/>
          <w:szCs w:val="20"/>
        </w:rPr>
        <w:t xml:space="preserve"> $ 145.214.377</w:t>
      </w:r>
    </w:p>
    <w:p w14:paraId="7892B8D6" w14:textId="77777777" w:rsidR="001327BE" w:rsidRPr="002904E5" w:rsidRDefault="001327BE" w:rsidP="00AD0AF3">
      <w:pPr>
        <w:spacing w:after="0" w:line="240" w:lineRule="auto"/>
        <w:jc w:val="both"/>
        <w:rPr>
          <w:rFonts w:ascii="Futura Std Book" w:hAnsi="Futura Std Book"/>
          <w:sz w:val="20"/>
          <w:szCs w:val="20"/>
        </w:rPr>
      </w:pPr>
      <w:r w:rsidRPr="002904E5">
        <w:rPr>
          <w:rFonts w:ascii="Futura Std Book" w:hAnsi="Futura Std Book"/>
          <w:b/>
          <w:sz w:val="20"/>
          <w:szCs w:val="20"/>
        </w:rPr>
        <w:t>Objetivo:</w:t>
      </w:r>
      <w:r w:rsidRPr="002904E5">
        <w:rPr>
          <w:rFonts w:ascii="Futura Std Book" w:hAnsi="Futura Std Book"/>
          <w:sz w:val="20"/>
          <w:szCs w:val="20"/>
        </w:rPr>
        <w:t xml:space="preserve"> Certificar el desierto de la Tatacoa como destino turís</w:t>
      </w:r>
      <w:r w:rsidR="000938DD" w:rsidRPr="002904E5">
        <w:rPr>
          <w:rFonts w:ascii="Futura Std Book" w:hAnsi="Futura Std Book"/>
          <w:sz w:val="20"/>
          <w:szCs w:val="20"/>
        </w:rPr>
        <w:t>tico sostenible en la norma NTS-TS-</w:t>
      </w:r>
      <w:r w:rsidRPr="002904E5">
        <w:rPr>
          <w:rFonts w:ascii="Futura Std Book" w:hAnsi="Futura Std Book"/>
          <w:sz w:val="20"/>
          <w:szCs w:val="20"/>
        </w:rPr>
        <w:t>001-1 y destino turístico Starlight</w:t>
      </w:r>
    </w:p>
    <w:p w14:paraId="2FC9D3D8" w14:textId="77777777" w:rsidR="001327BE" w:rsidRPr="002904E5" w:rsidRDefault="001327BE" w:rsidP="00AD0AF3">
      <w:pPr>
        <w:spacing w:after="0" w:line="240" w:lineRule="auto"/>
        <w:jc w:val="both"/>
        <w:rPr>
          <w:rFonts w:ascii="Futura Std Book" w:hAnsi="Futura Std Book"/>
          <w:b/>
          <w:sz w:val="20"/>
          <w:szCs w:val="20"/>
        </w:rPr>
      </w:pPr>
      <w:r w:rsidRPr="002904E5">
        <w:rPr>
          <w:rFonts w:ascii="Futura Std Book" w:hAnsi="Futura Std Book"/>
          <w:b/>
          <w:sz w:val="20"/>
          <w:szCs w:val="20"/>
        </w:rPr>
        <w:t xml:space="preserve">Estado: </w:t>
      </w:r>
      <w:r w:rsidR="003F3760" w:rsidRPr="002904E5">
        <w:rPr>
          <w:rFonts w:ascii="Futura Std Book" w:hAnsi="Futura Std Book"/>
          <w:sz w:val="20"/>
          <w:szCs w:val="20"/>
        </w:rPr>
        <w:t>en contratación</w:t>
      </w:r>
      <w:r w:rsidRPr="002904E5">
        <w:rPr>
          <w:rFonts w:ascii="Futura Std Book" w:hAnsi="Futura Std Book"/>
          <w:sz w:val="20"/>
          <w:szCs w:val="20"/>
        </w:rPr>
        <w:t xml:space="preserve"> </w:t>
      </w:r>
    </w:p>
    <w:p w14:paraId="6CD0C0BC" w14:textId="77777777" w:rsidR="001327BE" w:rsidRPr="002904E5" w:rsidRDefault="001327BE" w:rsidP="00AD0AF3">
      <w:pPr>
        <w:spacing w:after="0" w:line="240" w:lineRule="auto"/>
        <w:jc w:val="both"/>
        <w:rPr>
          <w:rFonts w:ascii="Futura Std Book" w:hAnsi="Futura Std Book"/>
          <w:b/>
          <w:sz w:val="20"/>
          <w:szCs w:val="20"/>
        </w:rPr>
      </w:pPr>
      <w:r w:rsidRPr="002904E5">
        <w:rPr>
          <w:rFonts w:ascii="Futura Std Book" w:hAnsi="Futura Std Book"/>
          <w:b/>
          <w:sz w:val="20"/>
          <w:szCs w:val="20"/>
        </w:rPr>
        <w:t>Informe</w:t>
      </w:r>
    </w:p>
    <w:p w14:paraId="1F7EE023" w14:textId="77777777" w:rsidR="001327BE" w:rsidRPr="002904E5" w:rsidRDefault="001327BE" w:rsidP="00AD0AF3">
      <w:pPr>
        <w:pStyle w:val="Prrafodelista"/>
        <w:numPr>
          <w:ilvl w:val="0"/>
          <w:numId w:val="34"/>
        </w:numPr>
        <w:tabs>
          <w:tab w:val="left" w:pos="284"/>
        </w:tabs>
        <w:spacing w:after="0" w:line="240" w:lineRule="auto"/>
        <w:ind w:left="426"/>
        <w:jc w:val="both"/>
        <w:rPr>
          <w:rFonts w:ascii="Futura Std Book" w:hAnsi="Futura Std Book" w:cs="Arial"/>
          <w:b/>
          <w:sz w:val="20"/>
          <w:szCs w:val="20"/>
          <w:u w:val="single"/>
        </w:rPr>
      </w:pPr>
      <w:r w:rsidRPr="002904E5">
        <w:rPr>
          <w:rFonts w:ascii="Futura Std Book" w:hAnsi="Futura Std Book"/>
          <w:sz w:val="20"/>
          <w:szCs w:val="20"/>
        </w:rPr>
        <w:t>Radicado el 11 de septiembre 2018.</w:t>
      </w:r>
    </w:p>
    <w:p w14:paraId="616971A9" w14:textId="77777777" w:rsidR="003F3760" w:rsidRPr="002904E5" w:rsidRDefault="001327BE" w:rsidP="003F3760">
      <w:pPr>
        <w:pStyle w:val="Prrafodelista"/>
        <w:numPr>
          <w:ilvl w:val="0"/>
          <w:numId w:val="34"/>
        </w:numPr>
        <w:tabs>
          <w:tab w:val="left" w:pos="284"/>
        </w:tabs>
        <w:spacing w:after="0" w:line="240" w:lineRule="auto"/>
        <w:ind w:left="426"/>
        <w:jc w:val="both"/>
        <w:rPr>
          <w:rFonts w:ascii="Futura Std Book" w:hAnsi="Futura Std Book" w:cs="Arial"/>
          <w:b/>
          <w:sz w:val="20"/>
          <w:szCs w:val="20"/>
          <w:u w:val="single"/>
        </w:rPr>
      </w:pPr>
      <w:r w:rsidRPr="002904E5">
        <w:rPr>
          <w:rFonts w:ascii="Futura Std Book" w:hAnsi="Futura Std Book"/>
          <w:sz w:val="20"/>
          <w:szCs w:val="20"/>
        </w:rPr>
        <w:t>Aprobado el 13 de diciembre de 2018</w:t>
      </w:r>
    </w:p>
    <w:p w14:paraId="253A3D28" w14:textId="77777777" w:rsidR="00A574F5" w:rsidRPr="002904E5" w:rsidRDefault="003F3760" w:rsidP="003F3760">
      <w:pPr>
        <w:pStyle w:val="Prrafodelista"/>
        <w:numPr>
          <w:ilvl w:val="0"/>
          <w:numId w:val="34"/>
        </w:numPr>
        <w:tabs>
          <w:tab w:val="left" w:pos="284"/>
        </w:tabs>
        <w:spacing w:after="0" w:line="240" w:lineRule="auto"/>
        <w:ind w:left="426"/>
        <w:jc w:val="both"/>
        <w:rPr>
          <w:rFonts w:ascii="Futura Std Book" w:hAnsi="Futura Std Book" w:cs="Arial"/>
          <w:b/>
          <w:sz w:val="20"/>
          <w:szCs w:val="20"/>
          <w:u w:val="single"/>
        </w:rPr>
      </w:pPr>
      <w:r w:rsidRPr="002904E5">
        <w:rPr>
          <w:rFonts w:ascii="Futura Std Book" w:hAnsi="Futura Std Book"/>
          <w:sz w:val="20"/>
          <w:szCs w:val="20"/>
        </w:rPr>
        <w:t>En enero 2019, se seleccionó contratista a través de la comparación de cotizaciones FNTCC-052-2018.</w:t>
      </w:r>
      <w:r w:rsidRPr="002904E5">
        <w:rPr>
          <w:rFonts w:ascii="Futura Std Book" w:hAnsi="Futura Std Book"/>
          <w:sz w:val="20"/>
          <w:szCs w:val="20"/>
        </w:rPr>
        <w:tab/>
      </w:r>
    </w:p>
    <w:p w14:paraId="4648FC6D" w14:textId="77777777" w:rsidR="00A574F5" w:rsidRPr="002904E5" w:rsidRDefault="003F3760" w:rsidP="003F3760">
      <w:pPr>
        <w:pStyle w:val="Prrafodelista"/>
        <w:numPr>
          <w:ilvl w:val="0"/>
          <w:numId w:val="34"/>
        </w:numPr>
        <w:tabs>
          <w:tab w:val="left" w:pos="284"/>
        </w:tabs>
        <w:spacing w:after="0" w:line="240" w:lineRule="auto"/>
        <w:ind w:left="426"/>
        <w:jc w:val="both"/>
        <w:rPr>
          <w:rFonts w:ascii="Futura Std Book" w:hAnsi="Futura Std Book" w:cs="Arial"/>
          <w:b/>
          <w:sz w:val="20"/>
          <w:szCs w:val="20"/>
          <w:u w:val="single"/>
        </w:rPr>
      </w:pPr>
      <w:r w:rsidRPr="002904E5">
        <w:rPr>
          <w:rFonts w:ascii="Futura Std Book" w:hAnsi="Futura Std Book"/>
          <w:sz w:val="20"/>
          <w:szCs w:val="20"/>
        </w:rPr>
        <w:t xml:space="preserve">En febrero </w:t>
      </w:r>
      <w:r w:rsidR="00A574F5" w:rsidRPr="002904E5">
        <w:rPr>
          <w:rFonts w:ascii="Futura Std Book" w:hAnsi="Futura Std Book"/>
          <w:sz w:val="20"/>
          <w:szCs w:val="20"/>
        </w:rPr>
        <w:t xml:space="preserve">2019, </w:t>
      </w:r>
      <w:r w:rsidRPr="002904E5">
        <w:rPr>
          <w:rFonts w:ascii="Futura Std Book" w:hAnsi="Futura Std Book"/>
          <w:sz w:val="20"/>
          <w:szCs w:val="20"/>
        </w:rPr>
        <w:t xml:space="preserve">se estima iniciar ejecución de </w:t>
      </w:r>
      <w:r w:rsidR="00A574F5" w:rsidRPr="002904E5">
        <w:rPr>
          <w:rFonts w:ascii="Futura Std Book" w:hAnsi="Futura Std Book"/>
          <w:sz w:val="20"/>
          <w:szCs w:val="20"/>
        </w:rPr>
        <w:t xml:space="preserve">actividades. </w:t>
      </w:r>
    </w:p>
    <w:p w14:paraId="7908B3B7" w14:textId="77777777" w:rsidR="001327BE" w:rsidRPr="002904E5" w:rsidRDefault="00A574F5" w:rsidP="003F3760">
      <w:pPr>
        <w:pStyle w:val="Prrafodelista"/>
        <w:numPr>
          <w:ilvl w:val="0"/>
          <w:numId w:val="34"/>
        </w:numPr>
        <w:tabs>
          <w:tab w:val="left" w:pos="284"/>
        </w:tabs>
        <w:spacing w:after="0" w:line="240" w:lineRule="auto"/>
        <w:ind w:left="426"/>
        <w:jc w:val="both"/>
        <w:rPr>
          <w:rFonts w:ascii="Futura Std Book" w:hAnsi="Futura Std Book" w:cs="Arial"/>
          <w:b/>
          <w:sz w:val="20"/>
          <w:szCs w:val="20"/>
          <w:u w:val="single"/>
        </w:rPr>
      </w:pPr>
      <w:r w:rsidRPr="002904E5">
        <w:rPr>
          <w:rFonts w:ascii="Futura Std Book" w:hAnsi="Futura Std Book"/>
          <w:sz w:val="20"/>
          <w:szCs w:val="20"/>
        </w:rPr>
        <w:t>El</w:t>
      </w:r>
      <w:r w:rsidR="001327BE" w:rsidRPr="002904E5">
        <w:rPr>
          <w:rFonts w:ascii="Futura Std Book" w:hAnsi="Futura Std Book"/>
          <w:sz w:val="20"/>
          <w:szCs w:val="20"/>
        </w:rPr>
        <w:t xml:space="preserve"> proyecto busca certificar el área delimitada del desierto de la Tatacoa en la norma NTS TS 001-1 destinos turísticos sostenibles</w:t>
      </w:r>
      <w:r w:rsidR="000938DD" w:rsidRPr="002904E5">
        <w:rPr>
          <w:rFonts w:ascii="Futura Std Book" w:hAnsi="Futura Std Book"/>
          <w:sz w:val="20"/>
          <w:szCs w:val="20"/>
        </w:rPr>
        <w:t>.</w:t>
      </w:r>
    </w:p>
    <w:p w14:paraId="5DE376AE" w14:textId="77777777" w:rsidR="001327BE" w:rsidRPr="002904E5" w:rsidRDefault="001327BE" w:rsidP="00AD0AF3">
      <w:pPr>
        <w:tabs>
          <w:tab w:val="left" w:pos="284"/>
        </w:tabs>
        <w:spacing w:after="0" w:line="240" w:lineRule="auto"/>
        <w:ind w:left="360"/>
        <w:contextualSpacing/>
        <w:jc w:val="both"/>
        <w:rPr>
          <w:rFonts w:ascii="Futura Std Book" w:eastAsia="Times New Roman" w:hAnsi="Futura Std Book" w:cs="Arial"/>
          <w:sz w:val="20"/>
          <w:szCs w:val="20"/>
          <w:lang w:eastAsia="ar-SA"/>
        </w:rPr>
      </w:pPr>
    </w:p>
    <w:p w14:paraId="7A4CCD25" w14:textId="77777777" w:rsidR="00A14EE6" w:rsidRPr="002904E5" w:rsidRDefault="00A14EE6" w:rsidP="00AD0AF3">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2904E5">
        <w:rPr>
          <w:rFonts w:ascii="Futura Std Book" w:eastAsia="Times New Roman" w:hAnsi="Futura Std Book" w:cs="Arial"/>
          <w:b/>
          <w:sz w:val="20"/>
          <w:szCs w:val="20"/>
          <w:u w:val="single"/>
          <w:lang w:eastAsia="ar-SA"/>
        </w:rPr>
        <w:t>No aprobados 2018</w:t>
      </w:r>
    </w:p>
    <w:p w14:paraId="6F66FFC5" w14:textId="77777777" w:rsidR="00A14EE6" w:rsidRPr="002904E5" w:rsidRDefault="000938DD" w:rsidP="009F4551">
      <w:pPr>
        <w:pStyle w:val="Prrafodelista"/>
        <w:numPr>
          <w:ilvl w:val="0"/>
          <w:numId w:val="43"/>
        </w:numPr>
        <w:tabs>
          <w:tab w:val="left" w:pos="284"/>
        </w:tabs>
        <w:spacing w:after="0" w:line="240" w:lineRule="auto"/>
        <w:ind w:left="68" w:firstLine="0"/>
        <w:jc w:val="both"/>
        <w:rPr>
          <w:rFonts w:ascii="Futura Std Book" w:hAnsi="Futura Std Book"/>
          <w:b/>
          <w:sz w:val="20"/>
          <w:szCs w:val="20"/>
        </w:rPr>
      </w:pPr>
      <w:r w:rsidRPr="002904E5">
        <w:rPr>
          <w:rFonts w:ascii="Futura Std Book" w:hAnsi="Futura Std Book"/>
          <w:b/>
          <w:sz w:val="20"/>
          <w:szCs w:val="20"/>
        </w:rPr>
        <w:t xml:space="preserve"> </w:t>
      </w:r>
      <w:r w:rsidR="00A14EE6" w:rsidRPr="002904E5">
        <w:rPr>
          <w:rFonts w:ascii="Futura Std Book" w:hAnsi="Futura Std Book"/>
          <w:b/>
          <w:sz w:val="20"/>
          <w:szCs w:val="20"/>
        </w:rPr>
        <w:t>FNTP-163-2018 Impleme</w:t>
      </w:r>
      <w:r w:rsidRPr="002904E5">
        <w:rPr>
          <w:rFonts w:ascii="Futura Std Book" w:hAnsi="Futura Std Book"/>
          <w:b/>
          <w:sz w:val="20"/>
          <w:szCs w:val="20"/>
        </w:rPr>
        <w:t>ntación de la Norma Técnica NTS-TS-</w:t>
      </w:r>
      <w:r w:rsidR="00A14EE6" w:rsidRPr="002904E5">
        <w:rPr>
          <w:rFonts w:ascii="Futura Std Book" w:hAnsi="Futura Std Book"/>
          <w:b/>
          <w:sz w:val="20"/>
          <w:szCs w:val="20"/>
        </w:rPr>
        <w:t>001 - Parque Arqueológico de San Agustín y Alto de los Ídolos</w:t>
      </w:r>
    </w:p>
    <w:p w14:paraId="5D6F282B" w14:textId="77777777" w:rsidR="00A14EE6" w:rsidRPr="002904E5" w:rsidRDefault="00A14EE6" w:rsidP="00AD0AF3">
      <w:pPr>
        <w:spacing w:after="0" w:line="240" w:lineRule="auto"/>
        <w:jc w:val="both"/>
        <w:rPr>
          <w:rFonts w:ascii="Futura Std Book" w:hAnsi="Futura Std Book"/>
          <w:sz w:val="20"/>
          <w:szCs w:val="20"/>
        </w:rPr>
      </w:pPr>
      <w:r w:rsidRPr="002904E5">
        <w:rPr>
          <w:rFonts w:ascii="Futura Std Book" w:hAnsi="Futura Std Book"/>
          <w:b/>
          <w:bCs/>
          <w:sz w:val="20"/>
          <w:szCs w:val="20"/>
        </w:rPr>
        <w:t xml:space="preserve">Proponente: </w:t>
      </w:r>
      <w:r w:rsidRPr="002904E5">
        <w:rPr>
          <w:rFonts w:ascii="Futura Std Book" w:hAnsi="Futura Std Book"/>
          <w:sz w:val="20"/>
          <w:szCs w:val="20"/>
        </w:rPr>
        <w:t>Gobernación del Huila</w:t>
      </w:r>
      <w:r w:rsidR="001C06E4" w:rsidRPr="002904E5">
        <w:rPr>
          <w:rFonts w:ascii="Futura Std Book" w:hAnsi="Futura Std Book"/>
          <w:sz w:val="20"/>
          <w:szCs w:val="20"/>
        </w:rPr>
        <w:t xml:space="preserve"> – Secretaria de Cultura y Turismo</w:t>
      </w:r>
    </w:p>
    <w:p w14:paraId="0C64E05A" w14:textId="77777777" w:rsidR="00A14EE6" w:rsidRPr="002904E5" w:rsidRDefault="00A14EE6" w:rsidP="00AD0AF3">
      <w:pPr>
        <w:spacing w:after="0" w:line="240" w:lineRule="auto"/>
        <w:jc w:val="both"/>
        <w:rPr>
          <w:rFonts w:ascii="Futura Std Book" w:hAnsi="Futura Std Book"/>
          <w:sz w:val="20"/>
          <w:szCs w:val="20"/>
        </w:rPr>
      </w:pPr>
      <w:r w:rsidRPr="002904E5">
        <w:rPr>
          <w:rFonts w:ascii="Futura Std Book" w:hAnsi="Futura Std Book"/>
          <w:b/>
          <w:sz w:val="20"/>
          <w:szCs w:val="20"/>
        </w:rPr>
        <w:lastRenderedPageBreak/>
        <w:t>Valor:</w:t>
      </w:r>
      <w:r w:rsidR="000938DD" w:rsidRPr="002904E5">
        <w:rPr>
          <w:rFonts w:ascii="Futura Std Book" w:hAnsi="Futura Std Book"/>
          <w:sz w:val="20"/>
          <w:szCs w:val="20"/>
        </w:rPr>
        <w:t xml:space="preserve"> $</w:t>
      </w:r>
      <w:r w:rsidR="001C06E4" w:rsidRPr="002904E5">
        <w:rPr>
          <w:rFonts w:ascii="Futura Std Book" w:hAnsi="Futura Std Book"/>
          <w:sz w:val="20"/>
          <w:szCs w:val="20"/>
        </w:rPr>
        <w:t>370.000.000 (</w:t>
      </w:r>
      <w:r w:rsidRPr="002904E5">
        <w:rPr>
          <w:rFonts w:ascii="Futura Std Book" w:hAnsi="Futura Std Book"/>
          <w:sz w:val="20"/>
          <w:szCs w:val="20"/>
        </w:rPr>
        <w:t>F</w:t>
      </w:r>
      <w:r w:rsidR="00E734F0" w:rsidRPr="002904E5">
        <w:rPr>
          <w:rFonts w:ascii="Futura Std Book" w:hAnsi="Futura Std Book"/>
          <w:sz w:val="20"/>
          <w:szCs w:val="20"/>
        </w:rPr>
        <w:t>ontur $296.000.000; contrapartida $74</w:t>
      </w:r>
      <w:r w:rsidRPr="002904E5">
        <w:rPr>
          <w:rFonts w:ascii="Futura Std Book" w:hAnsi="Futura Std Book"/>
          <w:sz w:val="20"/>
          <w:szCs w:val="20"/>
        </w:rPr>
        <w:t>.000.000)</w:t>
      </w:r>
    </w:p>
    <w:p w14:paraId="14FF914C" w14:textId="77777777" w:rsidR="00A14EE6" w:rsidRPr="002904E5" w:rsidRDefault="00A14EE6" w:rsidP="00AD0AF3">
      <w:pPr>
        <w:spacing w:after="0" w:line="240" w:lineRule="auto"/>
        <w:jc w:val="both"/>
        <w:rPr>
          <w:rFonts w:ascii="Futura Std Book" w:hAnsi="Futura Std Book"/>
          <w:sz w:val="20"/>
          <w:szCs w:val="20"/>
        </w:rPr>
      </w:pPr>
      <w:r w:rsidRPr="002904E5">
        <w:rPr>
          <w:rFonts w:ascii="Futura Std Book" w:hAnsi="Futura Std Book"/>
          <w:b/>
          <w:sz w:val="20"/>
          <w:szCs w:val="20"/>
        </w:rPr>
        <w:t>Objetivo:</w:t>
      </w:r>
      <w:r w:rsidRPr="002904E5">
        <w:rPr>
          <w:rFonts w:ascii="Futura Std Book" w:hAnsi="Futura Std Book"/>
          <w:sz w:val="20"/>
          <w:szCs w:val="20"/>
        </w:rPr>
        <w:t xml:space="preserve"> </w:t>
      </w:r>
      <w:r w:rsidR="001C06E4" w:rsidRPr="002904E5">
        <w:rPr>
          <w:rFonts w:ascii="Futura Std Book" w:hAnsi="Futura Std Book"/>
          <w:sz w:val="20"/>
          <w:szCs w:val="20"/>
        </w:rPr>
        <w:t>Implementar la</w:t>
      </w:r>
      <w:r w:rsidRPr="002904E5">
        <w:rPr>
          <w:rFonts w:ascii="Futura Std Book" w:hAnsi="Futura Std Book"/>
          <w:sz w:val="20"/>
          <w:szCs w:val="20"/>
        </w:rPr>
        <w:t xml:space="preserve"> Norma Técnica NTS TS 001 en el área Parque Arqueológico de San Agustín y Alto de los Ídolos</w:t>
      </w:r>
    </w:p>
    <w:p w14:paraId="2B75D7B8" w14:textId="77777777" w:rsidR="00A14EE6" w:rsidRPr="002904E5" w:rsidRDefault="00A14EE6" w:rsidP="00AD0AF3">
      <w:pPr>
        <w:spacing w:after="0" w:line="240" w:lineRule="auto"/>
        <w:jc w:val="both"/>
        <w:rPr>
          <w:rFonts w:ascii="Futura Std Book" w:hAnsi="Futura Std Book"/>
          <w:b/>
          <w:sz w:val="20"/>
          <w:szCs w:val="20"/>
        </w:rPr>
      </w:pPr>
      <w:r w:rsidRPr="002904E5">
        <w:rPr>
          <w:rFonts w:ascii="Futura Std Book" w:hAnsi="Futura Std Book"/>
          <w:b/>
          <w:sz w:val="20"/>
          <w:szCs w:val="20"/>
        </w:rPr>
        <w:t xml:space="preserve">Estado: </w:t>
      </w:r>
      <w:r w:rsidRPr="002904E5">
        <w:rPr>
          <w:rFonts w:ascii="Futura Std Book" w:hAnsi="Futura Std Book"/>
          <w:sz w:val="20"/>
          <w:szCs w:val="20"/>
        </w:rPr>
        <w:t xml:space="preserve">Devuelto </w:t>
      </w:r>
    </w:p>
    <w:p w14:paraId="62E16FC7" w14:textId="77777777" w:rsidR="00A14EE6" w:rsidRPr="002904E5" w:rsidRDefault="00A14EE6" w:rsidP="00AD0AF3">
      <w:pPr>
        <w:spacing w:after="0" w:line="240" w:lineRule="auto"/>
        <w:jc w:val="both"/>
        <w:rPr>
          <w:rFonts w:ascii="Futura Std Book" w:hAnsi="Futura Std Book"/>
          <w:b/>
          <w:sz w:val="20"/>
          <w:szCs w:val="20"/>
        </w:rPr>
      </w:pPr>
      <w:r w:rsidRPr="002904E5">
        <w:rPr>
          <w:rFonts w:ascii="Futura Std Book" w:hAnsi="Futura Std Book"/>
          <w:b/>
          <w:sz w:val="20"/>
          <w:szCs w:val="20"/>
        </w:rPr>
        <w:t>Informe</w:t>
      </w:r>
    </w:p>
    <w:p w14:paraId="7D8A1F7F" w14:textId="77777777" w:rsidR="00A14EE6" w:rsidRPr="002904E5" w:rsidRDefault="00A14EE6" w:rsidP="00AD0AF3">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Radicado el 06 de agosto 2018.</w:t>
      </w:r>
    </w:p>
    <w:p w14:paraId="36E75528" w14:textId="77777777" w:rsidR="00A14EE6" w:rsidRPr="002904E5" w:rsidRDefault="00A14EE6" w:rsidP="00AD0AF3">
      <w:pPr>
        <w:pStyle w:val="Prrafodelista"/>
        <w:numPr>
          <w:ilvl w:val="0"/>
          <w:numId w:val="34"/>
        </w:numPr>
        <w:spacing w:after="0" w:line="240" w:lineRule="auto"/>
        <w:ind w:left="426"/>
        <w:jc w:val="both"/>
        <w:rPr>
          <w:rFonts w:ascii="Futura Std Book" w:hAnsi="Futura Std Book"/>
          <w:b/>
          <w:sz w:val="20"/>
          <w:szCs w:val="20"/>
        </w:rPr>
      </w:pPr>
      <w:r w:rsidRPr="002904E5">
        <w:rPr>
          <w:rFonts w:ascii="Futura Std Book" w:hAnsi="Futura Std Book"/>
          <w:sz w:val="20"/>
          <w:szCs w:val="20"/>
        </w:rPr>
        <w:t>El proyecto fue devuelto, toda vez que, el proponente no garantizo los recursos de contrapartida</w:t>
      </w:r>
      <w:r w:rsidR="000938DD" w:rsidRPr="002904E5">
        <w:rPr>
          <w:rFonts w:ascii="Futura Std Book" w:hAnsi="Futura Std Book"/>
          <w:sz w:val="20"/>
          <w:szCs w:val="20"/>
        </w:rPr>
        <w:t>.</w:t>
      </w:r>
    </w:p>
    <w:p w14:paraId="63BAA97C" w14:textId="77777777" w:rsidR="0061177E" w:rsidRPr="002904E5" w:rsidRDefault="001327BE" w:rsidP="009F4551">
      <w:pPr>
        <w:pStyle w:val="Prrafodelista"/>
        <w:numPr>
          <w:ilvl w:val="0"/>
          <w:numId w:val="43"/>
        </w:numPr>
        <w:tabs>
          <w:tab w:val="left" w:pos="284"/>
        </w:tabs>
        <w:spacing w:after="0" w:line="240" w:lineRule="auto"/>
        <w:ind w:left="426"/>
        <w:jc w:val="both"/>
        <w:rPr>
          <w:rFonts w:ascii="Futura Std Book" w:hAnsi="Futura Std Book"/>
          <w:b/>
          <w:sz w:val="20"/>
          <w:szCs w:val="20"/>
        </w:rPr>
      </w:pPr>
      <w:r w:rsidRPr="002904E5">
        <w:rPr>
          <w:rFonts w:ascii="Futura Std Book" w:hAnsi="Futura Std Book"/>
          <w:b/>
          <w:sz w:val="20"/>
          <w:szCs w:val="20"/>
        </w:rPr>
        <w:t xml:space="preserve"> </w:t>
      </w:r>
      <w:r w:rsidR="000938DD" w:rsidRPr="002904E5">
        <w:rPr>
          <w:rFonts w:ascii="Futura Std Book" w:hAnsi="Futura Std Book"/>
          <w:b/>
          <w:sz w:val="20"/>
          <w:szCs w:val="20"/>
        </w:rPr>
        <w:t>FNTP-214-2018</w:t>
      </w:r>
      <w:r w:rsidR="0061177E" w:rsidRPr="002904E5">
        <w:rPr>
          <w:rFonts w:ascii="Futura Std Book" w:hAnsi="Futura Std Book"/>
          <w:b/>
          <w:sz w:val="20"/>
          <w:szCs w:val="20"/>
        </w:rPr>
        <w:t xml:space="preserve"> Programa de capacitación en inglés para corredores turísticos</w:t>
      </w:r>
    </w:p>
    <w:p w14:paraId="0B04DE9B" w14:textId="77777777" w:rsidR="0061177E" w:rsidRPr="002904E5" w:rsidRDefault="0061177E"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MinCIT</w:t>
      </w:r>
    </w:p>
    <w:p w14:paraId="54DC8AA4" w14:textId="77777777" w:rsidR="0061177E" w:rsidRPr="002904E5" w:rsidRDefault="0061177E"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Valor: </w:t>
      </w:r>
      <w:r w:rsidR="000938DD" w:rsidRPr="002904E5">
        <w:rPr>
          <w:rFonts w:ascii="Futura Std Book" w:hAnsi="Futura Std Book"/>
          <w:sz w:val="20"/>
          <w:szCs w:val="20"/>
        </w:rPr>
        <w:t>$1.176.616.800 (a</w:t>
      </w:r>
      <w:r w:rsidRPr="002904E5">
        <w:rPr>
          <w:rFonts w:ascii="Futura Std Book" w:hAnsi="Futura Std Book"/>
          <w:sz w:val="20"/>
          <w:szCs w:val="20"/>
        </w:rPr>
        <w:t xml:space="preserve">proximado </w:t>
      </w:r>
      <w:r w:rsidR="000938DD" w:rsidRPr="002904E5">
        <w:rPr>
          <w:rFonts w:ascii="Futura Std Book" w:hAnsi="Futura Std Book"/>
          <w:sz w:val="20"/>
          <w:szCs w:val="20"/>
        </w:rPr>
        <w:t>$61.927.200 para el departamento</w:t>
      </w:r>
      <w:r w:rsidRPr="002904E5">
        <w:rPr>
          <w:rFonts w:ascii="Futura Std Book" w:hAnsi="Futura Std Book"/>
          <w:sz w:val="20"/>
          <w:szCs w:val="20"/>
        </w:rPr>
        <w:t>)</w:t>
      </w:r>
    </w:p>
    <w:p w14:paraId="2BBFA778" w14:textId="77777777" w:rsidR="0061177E" w:rsidRPr="002904E5" w:rsidRDefault="0061177E"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Capacitar al personal vinculado al sector del turismo en idioma inglés de modo presencial</w:t>
      </w:r>
      <w:r w:rsidR="000938DD" w:rsidRPr="002904E5">
        <w:rPr>
          <w:rFonts w:ascii="Futura Std Book" w:hAnsi="Futura Std Book"/>
          <w:sz w:val="20"/>
          <w:szCs w:val="20"/>
        </w:rPr>
        <w:t>.</w:t>
      </w:r>
    </w:p>
    <w:p w14:paraId="72888407" w14:textId="77777777" w:rsidR="0061177E" w:rsidRPr="002904E5" w:rsidRDefault="0061177E"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Estado: </w:t>
      </w:r>
      <w:r w:rsidRPr="002904E5">
        <w:rPr>
          <w:rFonts w:ascii="Futura Std Book" w:eastAsia="Times New Roman" w:hAnsi="Futura Std Book" w:cs="Arial"/>
          <w:sz w:val="20"/>
          <w:szCs w:val="20"/>
          <w:lang w:eastAsia="ar-SA"/>
        </w:rPr>
        <w:t>retirado</w:t>
      </w:r>
    </w:p>
    <w:p w14:paraId="7A3DEDC9" w14:textId="77777777" w:rsidR="0061177E" w:rsidRPr="002904E5" w:rsidRDefault="0061177E" w:rsidP="00AD0AF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Avance </w:t>
      </w:r>
      <w:r w:rsidRPr="002904E5">
        <w:rPr>
          <w:rFonts w:ascii="Futura Std Book" w:eastAsia="Times New Roman" w:hAnsi="Futura Std Book" w:cs="Arial"/>
          <w:b/>
          <w:bCs/>
          <w:sz w:val="20"/>
          <w:szCs w:val="20"/>
          <w:lang w:eastAsia="es-CO"/>
        </w:rPr>
        <w:t>físico</w:t>
      </w:r>
      <w:r w:rsidRPr="002904E5">
        <w:rPr>
          <w:rFonts w:ascii="Futura Std Book" w:eastAsia="Times New Roman" w:hAnsi="Futura Std Book" w:cs="Arial"/>
          <w:b/>
          <w:sz w:val="20"/>
          <w:szCs w:val="20"/>
          <w:lang w:eastAsia="ar-SA"/>
        </w:rPr>
        <w:t xml:space="preserve">: </w:t>
      </w:r>
      <w:r w:rsidRPr="002904E5">
        <w:rPr>
          <w:rFonts w:ascii="Futura Std Book" w:eastAsia="Times New Roman" w:hAnsi="Futura Std Book" w:cs="Arial"/>
          <w:sz w:val="20"/>
          <w:szCs w:val="20"/>
          <w:lang w:eastAsia="ar-SA"/>
        </w:rPr>
        <w:t>0%</w:t>
      </w:r>
    </w:p>
    <w:p w14:paraId="34D831EE" w14:textId="77777777" w:rsidR="0061177E" w:rsidRPr="002904E5" w:rsidRDefault="0061177E" w:rsidP="00AD0AF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65003F51" w14:textId="77777777" w:rsidR="0061177E" w:rsidRPr="002904E5" w:rsidRDefault="0061177E" w:rsidP="009F4551">
      <w:pPr>
        <w:pStyle w:val="Prrafodelista"/>
        <w:numPr>
          <w:ilvl w:val="0"/>
          <w:numId w:val="45"/>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hAnsi="Futura Std Book"/>
          <w:sz w:val="20"/>
          <w:szCs w:val="20"/>
        </w:rPr>
        <w:t xml:space="preserve">Radicado el 02 de octubre de 2018. </w:t>
      </w:r>
    </w:p>
    <w:p w14:paraId="5589E7AF" w14:textId="77777777" w:rsidR="0061177E" w:rsidRPr="002904E5" w:rsidRDefault="0061177E" w:rsidP="009F4551">
      <w:pPr>
        <w:pStyle w:val="Prrafodelista"/>
        <w:numPr>
          <w:ilvl w:val="0"/>
          <w:numId w:val="45"/>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hAnsi="Futura Std Book"/>
          <w:sz w:val="20"/>
          <w:szCs w:val="20"/>
        </w:rPr>
        <w:t xml:space="preserve">El proyecto fue retirado por el proponente, en atención a la priorización de iniciativas desde </w:t>
      </w:r>
      <w:r w:rsidR="000938DD" w:rsidRPr="002904E5">
        <w:rPr>
          <w:rFonts w:ascii="Futura Std Book" w:hAnsi="Futura Std Book"/>
          <w:sz w:val="20"/>
          <w:szCs w:val="20"/>
        </w:rPr>
        <w:t>MinCIT.</w:t>
      </w:r>
    </w:p>
    <w:p w14:paraId="2689F593" w14:textId="77777777" w:rsidR="001327BE" w:rsidRPr="002904E5" w:rsidRDefault="001327BE" w:rsidP="00AD0AF3">
      <w:pPr>
        <w:tabs>
          <w:tab w:val="left" w:pos="284"/>
        </w:tabs>
        <w:spacing w:after="0" w:line="240" w:lineRule="auto"/>
        <w:contextualSpacing/>
        <w:jc w:val="both"/>
        <w:rPr>
          <w:rFonts w:ascii="Futura Std Book" w:hAnsi="Futura Std Book" w:cs="Arial"/>
          <w:b/>
          <w:sz w:val="20"/>
          <w:szCs w:val="20"/>
        </w:rPr>
      </w:pPr>
    </w:p>
    <w:p w14:paraId="159EC971" w14:textId="77777777" w:rsidR="00A818B2" w:rsidRPr="002904E5" w:rsidRDefault="00A818B2" w:rsidP="00AD0AF3">
      <w:pPr>
        <w:pStyle w:val="Sinespaciado"/>
        <w:tabs>
          <w:tab w:val="left" w:pos="284"/>
        </w:tabs>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2017</w:t>
      </w:r>
    </w:p>
    <w:p w14:paraId="07A2C102" w14:textId="77777777" w:rsidR="00A818B2" w:rsidRPr="002904E5" w:rsidRDefault="00A818B2" w:rsidP="009F4551">
      <w:pPr>
        <w:pStyle w:val="Prrafodelista"/>
        <w:numPr>
          <w:ilvl w:val="0"/>
          <w:numId w:val="4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b/>
          <w:sz w:val="20"/>
          <w:szCs w:val="20"/>
        </w:rPr>
        <w:t>FNTP-060-2017 Implementación de la NTS-TS-001-1 y de los requisitos de la fundación Starlight en el desierto de la Tatacoa</w:t>
      </w:r>
      <w:r w:rsidRPr="002904E5">
        <w:rPr>
          <w:rFonts w:ascii="Futura Std Book" w:eastAsia="Times New Roman" w:hAnsi="Futura Std Book" w:cs="Arial"/>
          <w:b/>
          <w:sz w:val="20"/>
          <w:szCs w:val="20"/>
          <w:lang w:eastAsia="ar-SA"/>
        </w:rPr>
        <w:t xml:space="preserve"> </w:t>
      </w:r>
    </w:p>
    <w:p w14:paraId="09D30BB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MinCIT</w:t>
      </w:r>
    </w:p>
    <w:p w14:paraId="007663B3"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sz w:val="20"/>
          <w:szCs w:val="20"/>
        </w:rPr>
        <w:t>$613.500.000</w:t>
      </w:r>
    </w:p>
    <w:p w14:paraId="58DB7E2D" w14:textId="77777777" w:rsidR="00A818B2" w:rsidRPr="002904E5" w:rsidRDefault="00A818B2"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Implementar la norma NTS TS 001-1 y los requisitos de la fundación Starlight en el área turística que se establezca dentro del desierto de la Tatacoa en el Huila, haciendo énfasis en el avistamiento de estrellas para su posterior certificación como destino turístico sostenible y Starlight.</w:t>
      </w:r>
    </w:p>
    <w:p w14:paraId="77846E5F" w14:textId="77777777" w:rsidR="00A818B2" w:rsidRPr="002904E5" w:rsidRDefault="00A818B2" w:rsidP="00AD0AF3">
      <w:pPr>
        <w:tabs>
          <w:tab w:val="left" w:pos="284"/>
        </w:tabs>
        <w:spacing w:after="0" w:line="240" w:lineRule="auto"/>
        <w:contextualSpacing/>
        <w:jc w:val="both"/>
        <w:rPr>
          <w:rFonts w:ascii="Futura Std Book" w:hAnsi="Futura Std Book"/>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21 de</w:t>
      </w:r>
      <w:r w:rsidRPr="002904E5">
        <w:rPr>
          <w:rFonts w:ascii="Futura Std Book" w:hAnsi="Futura Std Book"/>
          <w:b/>
          <w:sz w:val="20"/>
          <w:szCs w:val="20"/>
        </w:rPr>
        <w:t xml:space="preserve"> </w:t>
      </w:r>
      <w:r w:rsidRPr="002904E5">
        <w:rPr>
          <w:rFonts w:ascii="Futura Std Book" w:hAnsi="Futura Std Book"/>
          <w:sz w:val="20"/>
          <w:szCs w:val="20"/>
        </w:rPr>
        <w:t>diciembre de 2017</w:t>
      </w:r>
    </w:p>
    <w:p w14:paraId="2E8B18A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hAnsi="Futura Std Book"/>
          <w:b/>
          <w:sz w:val="20"/>
          <w:szCs w:val="20"/>
        </w:rPr>
        <w:t xml:space="preserve">Terminación: </w:t>
      </w:r>
      <w:r w:rsidRPr="002904E5">
        <w:rPr>
          <w:rFonts w:ascii="Futura Std Book" w:hAnsi="Futura Std Book"/>
          <w:sz w:val="20"/>
          <w:szCs w:val="20"/>
        </w:rPr>
        <w:t>21 de febrero de 2019</w:t>
      </w:r>
    </w:p>
    <w:p w14:paraId="293D153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en ejecución</w:t>
      </w:r>
    </w:p>
    <w:p w14:paraId="2764677B" w14:textId="272F8A4B"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Avance físico: </w:t>
      </w:r>
      <w:r w:rsidR="0050300D" w:rsidRPr="002904E5">
        <w:rPr>
          <w:rFonts w:ascii="Futura Std Book" w:eastAsia="Times New Roman" w:hAnsi="Futura Std Book" w:cs="Arial"/>
          <w:sz w:val="20"/>
          <w:szCs w:val="20"/>
          <w:lang w:eastAsia="ar-SA"/>
        </w:rPr>
        <w:t>9</w:t>
      </w:r>
      <w:r w:rsidR="00B1206E" w:rsidRPr="002904E5">
        <w:rPr>
          <w:rFonts w:ascii="Futura Std Book" w:eastAsia="Times New Roman" w:hAnsi="Futura Std Book" w:cs="Arial"/>
          <w:sz w:val="20"/>
          <w:szCs w:val="20"/>
          <w:lang w:eastAsia="ar-SA"/>
        </w:rPr>
        <w:t>0</w:t>
      </w:r>
      <w:r w:rsidRPr="002904E5">
        <w:rPr>
          <w:rFonts w:ascii="Futura Std Book" w:eastAsia="Times New Roman" w:hAnsi="Futura Std Book" w:cs="Arial"/>
          <w:sz w:val="20"/>
          <w:szCs w:val="20"/>
          <w:lang w:eastAsia="ar-SA"/>
        </w:rPr>
        <w:t xml:space="preserve">% </w:t>
      </w:r>
    </w:p>
    <w:p w14:paraId="51E29480" w14:textId="77777777" w:rsidR="00A818B2" w:rsidRPr="002904E5" w:rsidRDefault="00A818B2"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Informe:</w:t>
      </w:r>
    </w:p>
    <w:p w14:paraId="7C67E2E4" w14:textId="77777777" w:rsidR="00A818B2" w:rsidRPr="002904E5" w:rsidRDefault="00A818B2" w:rsidP="00AD0AF3">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rPr>
        <w:t>Radicado el 23 de marzo de 2017.</w:t>
      </w:r>
    </w:p>
    <w:p w14:paraId="3878305A" w14:textId="77777777" w:rsidR="00A818B2" w:rsidRPr="002904E5" w:rsidRDefault="00A818B2" w:rsidP="00AD0AF3">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rPr>
        <w:t>Aprobado el 22 de junio de 2017.</w:t>
      </w:r>
    </w:p>
    <w:p w14:paraId="75E3B958" w14:textId="77777777" w:rsidR="00B0337C" w:rsidRPr="002904E5" w:rsidRDefault="00B0337C" w:rsidP="00B0337C">
      <w:pPr>
        <w:pStyle w:val="Prrafodelista"/>
        <w:numPr>
          <w:ilvl w:val="0"/>
          <w:numId w:val="4"/>
        </w:numPr>
        <w:tabs>
          <w:tab w:val="left" w:pos="284"/>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En enero de 2019 se realizó presentación del informe final, mediante reunión entre el MinCIT, supervisión, Fontur y Universidad Nacional; se requirieron ajustes al informe.</w:t>
      </w:r>
      <w:r w:rsidRPr="002904E5">
        <w:rPr>
          <w:rFonts w:ascii="Futura Std Book" w:eastAsia="Times New Roman" w:hAnsi="Futura Std Book" w:cs="Arial"/>
          <w:sz w:val="20"/>
          <w:szCs w:val="20"/>
          <w:lang w:eastAsia="ar-SA"/>
        </w:rPr>
        <w:tab/>
      </w:r>
    </w:p>
    <w:p w14:paraId="3C4A5E34" w14:textId="77777777" w:rsidR="00B0337C" w:rsidRPr="002904E5" w:rsidRDefault="00B0337C" w:rsidP="00B0337C">
      <w:pPr>
        <w:pStyle w:val="Prrafodelista"/>
        <w:numPr>
          <w:ilvl w:val="0"/>
          <w:numId w:val="4"/>
        </w:numPr>
        <w:tabs>
          <w:tab w:val="left" w:pos="284"/>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En febrero 2019, se espera contar con la versión final de</w:t>
      </w:r>
      <w:r w:rsidR="000938DD" w:rsidRPr="002904E5">
        <w:rPr>
          <w:rFonts w:ascii="Futura Std Book" w:eastAsia="Times New Roman" w:hAnsi="Futura Std Book" w:cs="Arial"/>
          <w:sz w:val="20"/>
          <w:szCs w:val="20"/>
          <w:lang w:eastAsia="ar-SA"/>
        </w:rPr>
        <w:t>l informe por parte de GF C</w:t>
      </w:r>
      <w:r w:rsidRPr="002904E5">
        <w:rPr>
          <w:rFonts w:ascii="Futura Std Book" w:eastAsia="Times New Roman" w:hAnsi="Futura Std Book" w:cs="Arial"/>
          <w:sz w:val="20"/>
          <w:szCs w:val="20"/>
          <w:lang w:eastAsia="ar-SA"/>
        </w:rPr>
        <w:t>onsultoría.</w:t>
      </w:r>
    </w:p>
    <w:p w14:paraId="0C0CC6D6" w14:textId="77777777" w:rsidR="00A818B2" w:rsidRPr="002904E5" w:rsidRDefault="00A818B2" w:rsidP="00B0337C">
      <w:pPr>
        <w:pStyle w:val="Prrafodelista"/>
        <w:numPr>
          <w:ilvl w:val="0"/>
          <w:numId w:val="4"/>
        </w:numPr>
        <w:tabs>
          <w:tab w:val="left" w:pos="284"/>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Como resultado se espera obtener la certificación como destino sostenible y como destino Starlight.</w:t>
      </w:r>
    </w:p>
    <w:p w14:paraId="6134C054" w14:textId="77777777" w:rsidR="00A818B2" w:rsidRPr="002904E5" w:rsidRDefault="00A818B2" w:rsidP="00AD0AF3">
      <w:pPr>
        <w:pStyle w:val="Prrafodelista"/>
        <w:numPr>
          <w:ilvl w:val="0"/>
          <w:numId w:val="41"/>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b/>
          <w:sz w:val="20"/>
          <w:szCs w:val="20"/>
        </w:rPr>
        <w:t>FNTP-0</w:t>
      </w:r>
      <w:r w:rsidR="00FF311D" w:rsidRPr="002904E5">
        <w:rPr>
          <w:rFonts w:ascii="Futura Std Book" w:hAnsi="Futura Std Book"/>
          <w:b/>
          <w:sz w:val="20"/>
          <w:szCs w:val="20"/>
        </w:rPr>
        <w:t>70-2017 Diseño de las rutas de A</w:t>
      </w:r>
      <w:r w:rsidRPr="002904E5">
        <w:rPr>
          <w:rFonts w:ascii="Futura Std Book" w:hAnsi="Futura Std Book"/>
          <w:b/>
          <w:sz w:val="20"/>
          <w:szCs w:val="20"/>
        </w:rPr>
        <w:t>viturismo de los Andes Orientales y del Sur Occidente Colombiano</w:t>
      </w:r>
      <w:r w:rsidRPr="002904E5">
        <w:rPr>
          <w:rFonts w:ascii="Futura Std Book" w:eastAsia="Times New Roman" w:hAnsi="Futura Std Book" w:cs="Arial"/>
          <w:b/>
          <w:sz w:val="20"/>
          <w:szCs w:val="20"/>
          <w:lang w:eastAsia="ar-SA"/>
        </w:rPr>
        <w:t xml:space="preserve"> </w:t>
      </w:r>
    </w:p>
    <w:p w14:paraId="3FC34662" w14:textId="77777777" w:rsidR="00A818B2" w:rsidRPr="002904E5" w:rsidRDefault="00A818B2" w:rsidP="00AD0AF3">
      <w:pPr>
        <w:tabs>
          <w:tab w:val="left" w:pos="284"/>
          <w:tab w:val="left" w:pos="426"/>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MinCIT</w:t>
      </w:r>
    </w:p>
    <w:p w14:paraId="416FFEB5"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sz w:val="20"/>
          <w:szCs w:val="20"/>
        </w:rPr>
        <w:t>$2.992.749.300 (Fontur $2.992.749.300) (aproximado $427.535.614 para el departamento)</w:t>
      </w:r>
    </w:p>
    <w:p w14:paraId="008B4F2F" w14:textId="77777777" w:rsidR="00A818B2" w:rsidRPr="002904E5" w:rsidRDefault="00A818B2" w:rsidP="00AD0AF3">
      <w:pPr>
        <w:tabs>
          <w:tab w:val="left" w:pos="284"/>
          <w:tab w:val="left" w:pos="426"/>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Objetivo:</w:t>
      </w:r>
      <w:r w:rsidR="00FF311D" w:rsidRPr="002904E5">
        <w:rPr>
          <w:rFonts w:ascii="Futura Std Book" w:hAnsi="Futura Std Book"/>
          <w:sz w:val="20"/>
          <w:szCs w:val="20"/>
        </w:rPr>
        <w:t xml:space="preserve"> Diseñar las rutas de A</w:t>
      </w:r>
      <w:r w:rsidRPr="002904E5">
        <w:rPr>
          <w:rFonts w:ascii="Futura Std Book" w:hAnsi="Futura Std Book"/>
          <w:sz w:val="20"/>
          <w:szCs w:val="20"/>
        </w:rPr>
        <w:t>viturismo para los Andes Orientales y del Sur Occidente Colombiano.</w:t>
      </w:r>
    </w:p>
    <w:p w14:paraId="7B6960FD" w14:textId="77777777" w:rsidR="007B519D" w:rsidRPr="002904E5" w:rsidRDefault="007B519D" w:rsidP="00AD0AF3">
      <w:pPr>
        <w:shd w:val="clear" w:color="auto" w:fill="FFFFFF"/>
        <w:spacing w:after="0" w:line="240" w:lineRule="auto"/>
        <w:jc w:val="both"/>
        <w:rPr>
          <w:rFonts w:ascii="Futura Std Book" w:eastAsia="Times New Roman" w:hAnsi="Futura Std Book" w:cs="Calibri"/>
          <w:sz w:val="20"/>
          <w:szCs w:val="20"/>
          <w:lang w:eastAsia="es-CO"/>
        </w:rPr>
      </w:pPr>
      <w:r w:rsidRPr="002904E5">
        <w:rPr>
          <w:rFonts w:ascii="Futura Std Book" w:eastAsia="Times New Roman" w:hAnsi="Futura Std Book" w:cs="Calibri"/>
          <w:b/>
          <w:bCs/>
          <w:sz w:val="20"/>
          <w:szCs w:val="20"/>
          <w:lang w:eastAsia="es-CO"/>
        </w:rPr>
        <w:t>Inicio: </w:t>
      </w:r>
      <w:r w:rsidRPr="002904E5">
        <w:rPr>
          <w:rFonts w:ascii="Futura Std Book" w:eastAsia="Times New Roman" w:hAnsi="Futura Std Book" w:cs="Calibri"/>
          <w:sz w:val="20"/>
          <w:szCs w:val="20"/>
          <w:lang w:eastAsia="es-CO"/>
        </w:rPr>
        <w:t>14 de febrero de 2018</w:t>
      </w:r>
    </w:p>
    <w:p w14:paraId="14BABC7B" w14:textId="77777777" w:rsidR="007B519D" w:rsidRPr="002904E5" w:rsidRDefault="007B519D" w:rsidP="00AD0AF3">
      <w:pPr>
        <w:shd w:val="clear" w:color="auto" w:fill="FFFFFF"/>
        <w:spacing w:after="0" w:line="240" w:lineRule="auto"/>
        <w:jc w:val="both"/>
        <w:rPr>
          <w:rFonts w:ascii="Futura Std Book" w:eastAsia="Times New Roman" w:hAnsi="Futura Std Book" w:cs="Calibri"/>
          <w:sz w:val="20"/>
          <w:szCs w:val="20"/>
          <w:lang w:eastAsia="es-CO"/>
        </w:rPr>
      </w:pPr>
      <w:r w:rsidRPr="002904E5">
        <w:rPr>
          <w:rFonts w:ascii="Futura Std Book" w:eastAsia="Times New Roman" w:hAnsi="Futura Std Book" w:cs="Calibri"/>
          <w:b/>
          <w:bCs/>
          <w:sz w:val="20"/>
          <w:szCs w:val="20"/>
          <w:lang w:eastAsia="es-CO"/>
        </w:rPr>
        <w:t>Terminación </w:t>
      </w:r>
      <w:r w:rsidRPr="002904E5">
        <w:rPr>
          <w:rFonts w:ascii="Futura Std Book" w:eastAsia="Times New Roman" w:hAnsi="Futura Std Book" w:cs="Calibri"/>
          <w:sz w:val="20"/>
          <w:szCs w:val="20"/>
          <w:lang w:eastAsia="es-CO"/>
        </w:rPr>
        <w:t>14 de febrero de 2020</w:t>
      </w:r>
    </w:p>
    <w:p w14:paraId="5ADD6F5B" w14:textId="77777777" w:rsidR="00B0337C" w:rsidRPr="002904E5" w:rsidRDefault="00B0337C" w:rsidP="00B0337C">
      <w:pPr>
        <w:shd w:val="clear" w:color="auto" w:fill="FFFFFF"/>
        <w:spacing w:after="0" w:line="240" w:lineRule="auto"/>
        <w:jc w:val="both"/>
        <w:rPr>
          <w:rFonts w:ascii="Futura Std Book" w:eastAsia="Times New Roman" w:hAnsi="Futura Std Book" w:cs="Calibri"/>
          <w:sz w:val="20"/>
          <w:szCs w:val="20"/>
          <w:lang w:eastAsia="es-CO"/>
        </w:rPr>
      </w:pPr>
      <w:r w:rsidRPr="002904E5">
        <w:rPr>
          <w:rFonts w:ascii="Futura Std Book" w:eastAsia="Times New Roman" w:hAnsi="Futura Std Book" w:cs="Calibri"/>
          <w:b/>
          <w:bCs/>
          <w:sz w:val="20"/>
          <w:szCs w:val="20"/>
          <w:lang w:eastAsia="es-CO"/>
        </w:rPr>
        <w:t>Estado:</w:t>
      </w:r>
      <w:r w:rsidRPr="002904E5">
        <w:rPr>
          <w:rFonts w:ascii="Futura Std Book" w:eastAsia="Times New Roman" w:hAnsi="Futura Std Book" w:cs="Calibri"/>
          <w:sz w:val="20"/>
          <w:szCs w:val="20"/>
          <w:lang w:eastAsia="es-CO"/>
        </w:rPr>
        <w:t> en ejecución</w:t>
      </w:r>
    </w:p>
    <w:p w14:paraId="7C05EA7E" w14:textId="77777777" w:rsidR="00B0337C" w:rsidRPr="002904E5" w:rsidRDefault="00B0337C" w:rsidP="00B0337C">
      <w:pPr>
        <w:shd w:val="clear" w:color="auto" w:fill="FFFFFF"/>
        <w:spacing w:after="0" w:line="240" w:lineRule="auto"/>
        <w:jc w:val="both"/>
        <w:rPr>
          <w:rFonts w:ascii="Futura Std Book" w:eastAsia="Times New Roman" w:hAnsi="Futura Std Book" w:cs="Calibri"/>
          <w:sz w:val="20"/>
          <w:szCs w:val="20"/>
          <w:lang w:eastAsia="es-CO"/>
        </w:rPr>
      </w:pPr>
      <w:r w:rsidRPr="002904E5">
        <w:rPr>
          <w:rFonts w:ascii="Futura Std Book" w:eastAsia="Times New Roman" w:hAnsi="Futura Std Book" w:cs="Calibri"/>
          <w:b/>
          <w:bCs/>
          <w:sz w:val="20"/>
          <w:szCs w:val="20"/>
          <w:lang w:eastAsia="es-CO"/>
        </w:rPr>
        <w:t>Avance Físico: </w:t>
      </w:r>
      <w:r w:rsidRPr="002904E5">
        <w:rPr>
          <w:rFonts w:ascii="Futura Std Book" w:eastAsia="Times New Roman" w:hAnsi="Futura Std Book" w:cs="Calibri"/>
          <w:sz w:val="20"/>
          <w:szCs w:val="20"/>
          <w:lang w:eastAsia="es-CO"/>
        </w:rPr>
        <w:t>30%</w:t>
      </w:r>
    </w:p>
    <w:p w14:paraId="0A01EE52" w14:textId="77777777" w:rsidR="00B0337C" w:rsidRPr="002904E5" w:rsidRDefault="00B0337C" w:rsidP="00B0337C">
      <w:pPr>
        <w:shd w:val="clear" w:color="auto" w:fill="FFFFFF"/>
        <w:spacing w:after="0" w:line="240" w:lineRule="auto"/>
        <w:jc w:val="both"/>
        <w:rPr>
          <w:rFonts w:ascii="Futura Std Book" w:eastAsia="Times New Roman" w:hAnsi="Futura Std Book" w:cs="Calibri"/>
          <w:sz w:val="20"/>
          <w:szCs w:val="20"/>
          <w:lang w:eastAsia="es-CO"/>
        </w:rPr>
      </w:pPr>
      <w:r w:rsidRPr="002904E5">
        <w:rPr>
          <w:rFonts w:ascii="Futura Std Book" w:eastAsia="Times New Roman" w:hAnsi="Futura Std Book" w:cs="Calibri"/>
          <w:b/>
          <w:bCs/>
          <w:sz w:val="20"/>
          <w:szCs w:val="20"/>
          <w:lang w:eastAsia="es-CO"/>
        </w:rPr>
        <w:t>Informe:</w:t>
      </w:r>
    </w:p>
    <w:p w14:paraId="07206DB9" w14:textId="77777777" w:rsidR="00B0337C" w:rsidRPr="002904E5" w:rsidRDefault="00B0337C" w:rsidP="009F4551">
      <w:pPr>
        <w:numPr>
          <w:ilvl w:val="0"/>
          <w:numId w:val="46"/>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2904E5">
        <w:rPr>
          <w:rFonts w:ascii="Futura Std Book" w:eastAsia="Times New Roman" w:hAnsi="Futura Std Book" w:cs="Calibri"/>
          <w:sz w:val="20"/>
          <w:szCs w:val="20"/>
          <w:lang w:eastAsia="es-CO"/>
        </w:rPr>
        <w:t>Radicado el 27 de marzo de 2017.</w:t>
      </w:r>
    </w:p>
    <w:p w14:paraId="021E12F3" w14:textId="77777777" w:rsidR="00B0337C" w:rsidRPr="002904E5" w:rsidRDefault="00B0337C" w:rsidP="009F4551">
      <w:pPr>
        <w:numPr>
          <w:ilvl w:val="0"/>
          <w:numId w:val="46"/>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2904E5">
        <w:rPr>
          <w:rFonts w:ascii="Futura Std Book" w:eastAsia="Times New Roman" w:hAnsi="Futura Std Book" w:cs="Calibri"/>
          <w:sz w:val="20"/>
          <w:szCs w:val="20"/>
          <w:lang w:eastAsia="es-CO"/>
        </w:rPr>
        <w:t>Aprobado el 25 de mayo de 2017.</w:t>
      </w:r>
    </w:p>
    <w:p w14:paraId="56C9A55B" w14:textId="77777777" w:rsidR="00B0337C" w:rsidRPr="002904E5" w:rsidRDefault="00B0337C" w:rsidP="009F4551">
      <w:pPr>
        <w:numPr>
          <w:ilvl w:val="0"/>
          <w:numId w:val="46"/>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2904E5">
        <w:rPr>
          <w:rFonts w:ascii="Futura Std Book" w:eastAsia="Times New Roman" w:hAnsi="Futura Std Book" w:cs="Calibri"/>
          <w:sz w:val="20"/>
          <w:szCs w:val="20"/>
          <w:lang w:eastAsia="es-CO"/>
        </w:rPr>
        <w:lastRenderedPageBreak/>
        <w:t>Durante enero de 2019 se adelantó la elaboración de un documento con la propuesta de ruta de Aviturismo de los andes orientales. Asimismo se está diseñando un mecanismo para el monitorio de las estadísticas e indicadores para evaluar el impacto del proyecto. Se realizaran talleres para los informadores de Aviturismo.</w:t>
      </w:r>
      <w:r w:rsidRPr="002904E5">
        <w:rPr>
          <w:rFonts w:ascii="Futura Std Book" w:eastAsia="Times New Roman" w:hAnsi="Futura Std Book" w:cs="Calibri"/>
          <w:sz w:val="20"/>
          <w:szCs w:val="20"/>
          <w:lang w:eastAsia="es-CO"/>
        </w:rPr>
        <w:tab/>
      </w:r>
    </w:p>
    <w:p w14:paraId="10D96CEE" w14:textId="77777777" w:rsidR="00B0337C" w:rsidRPr="002904E5" w:rsidRDefault="00B0337C" w:rsidP="009F4551">
      <w:pPr>
        <w:numPr>
          <w:ilvl w:val="0"/>
          <w:numId w:val="46"/>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2904E5">
        <w:rPr>
          <w:rFonts w:ascii="Futura Std Book" w:eastAsia="Times New Roman" w:hAnsi="Futura Std Book" w:cs="Calibri"/>
          <w:sz w:val="20"/>
          <w:szCs w:val="20"/>
          <w:lang w:eastAsia="es-CO"/>
        </w:rPr>
        <w:t>Se estima en febrero de 2019 concertar con los actores pertinentes los elementos para implementar la ruta de Aviturismo y socializarla; así como continuar en la construcción del mecanismo de monitoreo de estadísticas. Se elaborara y socializara un documento diagnóstico del estado de conservación de la avifauna.</w:t>
      </w:r>
    </w:p>
    <w:p w14:paraId="00349AEA" w14:textId="77777777" w:rsidR="007B519D" w:rsidRPr="002904E5" w:rsidRDefault="007B519D" w:rsidP="009F4551">
      <w:pPr>
        <w:numPr>
          <w:ilvl w:val="0"/>
          <w:numId w:val="46"/>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2904E5">
        <w:rPr>
          <w:rFonts w:ascii="Futura Std Book" w:eastAsia="Times New Roman" w:hAnsi="Futura Std Book" w:cs="Calibri"/>
          <w:sz w:val="20"/>
          <w:szCs w:val="20"/>
          <w:lang w:eastAsia="es-CO"/>
        </w:rPr>
        <w:t>La ruta abarca andes orientales (Boyacá, Cundinamarca, Huila y Tolima) y el suroccidente (Cauca, Valle del Cauca y Nariño).</w:t>
      </w:r>
    </w:p>
    <w:p w14:paraId="7D27BC2D" w14:textId="77777777" w:rsidR="007B519D" w:rsidRPr="002904E5" w:rsidRDefault="007B519D" w:rsidP="009F4551">
      <w:pPr>
        <w:numPr>
          <w:ilvl w:val="0"/>
          <w:numId w:val="46"/>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2904E5">
        <w:rPr>
          <w:rFonts w:ascii="Futura Std Book" w:eastAsia="Times New Roman" w:hAnsi="Futura Std Book" w:cs="Calibri"/>
          <w:sz w:val="20"/>
          <w:szCs w:val="20"/>
          <w:lang w:eastAsia="es-CO"/>
        </w:rPr>
        <w:t>Departamentos de impacto: Boyacá, Cundinamarca, Cauca, Huila, Nariño, Tolima y Valle del Cauca</w:t>
      </w:r>
      <w:r w:rsidR="00943A0E" w:rsidRPr="002904E5">
        <w:rPr>
          <w:rFonts w:ascii="Futura Std Book" w:eastAsia="Times New Roman" w:hAnsi="Futura Std Book" w:cs="Calibri"/>
          <w:sz w:val="20"/>
          <w:szCs w:val="20"/>
          <w:lang w:eastAsia="es-CO"/>
        </w:rPr>
        <w:t>.</w:t>
      </w:r>
    </w:p>
    <w:p w14:paraId="786AFAE3" w14:textId="77777777" w:rsidR="00A818B2" w:rsidRPr="002904E5" w:rsidRDefault="00A818B2" w:rsidP="00AD0AF3">
      <w:pPr>
        <w:pStyle w:val="Prrafodelista"/>
        <w:numPr>
          <w:ilvl w:val="0"/>
          <w:numId w:val="41"/>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FNTP-172-2016 IX Encuentro Acolap &amp; IV LAAE – Latin American Amusement Expo “Seguridad, servicio &amp; comunicaciones”: cómo enfrentar los desafíos de la cambiante industria del entretenimiento</w:t>
      </w:r>
    </w:p>
    <w:p w14:paraId="3B27DE4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Acolap</w:t>
      </w:r>
    </w:p>
    <w:p w14:paraId="038862AE"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Valor:</w:t>
      </w:r>
      <w:r w:rsidRPr="002904E5">
        <w:rPr>
          <w:rFonts w:ascii="Futura Std Book" w:eastAsia="Times New Roman" w:hAnsi="Futura Std Book" w:cs="Times New Roman"/>
          <w:sz w:val="20"/>
          <w:szCs w:val="20"/>
          <w:lang w:eastAsia="es-CO"/>
        </w:rPr>
        <w:t> $388.259.540 (Fontur $246.766.681; contrapartida $141.492.859) (aproximado $14.515.687 para el departamento).</w:t>
      </w:r>
    </w:p>
    <w:p w14:paraId="223E68DB"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Objetivo:</w:t>
      </w:r>
      <w:r w:rsidRPr="002904E5">
        <w:rPr>
          <w:rFonts w:ascii="Futura Std Book" w:eastAsia="Times New Roman" w:hAnsi="Futura Std Book" w:cs="Times New Roman"/>
          <w:sz w:val="20"/>
          <w:szCs w:val="20"/>
          <w:lang w:eastAsia="es-CO"/>
        </w:rPr>
        <w:t>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p>
    <w:p w14:paraId="4F496383"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Inicio </w:t>
      </w:r>
      <w:r w:rsidRPr="002904E5">
        <w:rPr>
          <w:rFonts w:ascii="Futura Std Book" w:eastAsia="Times New Roman" w:hAnsi="Futura Std Book" w:cs="Times New Roman"/>
          <w:sz w:val="20"/>
          <w:szCs w:val="20"/>
          <w:lang w:eastAsia="es-CO"/>
        </w:rPr>
        <w:t>25 de abril de 2017</w:t>
      </w:r>
    </w:p>
    <w:p w14:paraId="4D7B7D25"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Terminación </w:t>
      </w:r>
      <w:r w:rsidRPr="002904E5">
        <w:rPr>
          <w:rFonts w:ascii="Futura Std Book" w:eastAsia="Times New Roman" w:hAnsi="Futura Std Book" w:cs="Times New Roman"/>
          <w:sz w:val="20"/>
          <w:szCs w:val="20"/>
          <w:lang w:eastAsia="es-CO"/>
        </w:rPr>
        <w:t>16 de agosto de 2017</w:t>
      </w:r>
    </w:p>
    <w:p w14:paraId="157CC524"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Estado:</w:t>
      </w:r>
      <w:r w:rsidRPr="002904E5">
        <w:rPr>
          <w:rFonts w:ascii="Futura Std Book" w:eastAsia="Times New Roman" w:hAnsi="Futura Std Book" w:cs="Times New Roman"/>
          <w:sz w:val="20"/>
          <w:szCs w:val="20"/>
          <w:lang w:eastAsia="es-CO"/>
        </w:rPr>
        <w:t> terminado</w:t>
      </w:r>
    </w:p>
    <w:p w14:paraId="6EA3C19A"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Avance físico</w:t>
      </w:r>
      <w:r w:rsidRPr="002904E5">
        <w:rPr>
          <w:rFonts w:ascii="Futura Std Book" w:hAnsi="Futura Std Book"/>
          <w:b/>
          <w:sz w:val="20"/>
          <w:szCs w:val="20"/>
        </w:rPr>
        <w:t xml:space="preserve">: </w:t>
      </w:r>
      <w:r w:rsidRPr="002904E5">
        <w:rPr>
          <w:rFonts w:ascii="Futura Std Book" w:eastAsia="Times New Roman" w:hAnsi="Futura Std Book" w:cs="Times New Roman"/>
          <w:sz w:val="20"/>
          <w:szCs w:val="20"/>
          <w:lang w:eastAsia="es-CO"/>
        </w:rPr>
        <w:t>100%</w:t>
      </w:r>
    </w:p>
    <w:p w14:paraId="1B4734BF"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Informe:</w:t>
      </w:r>
    </w:p>
    <w:p w14:paraId="15BF4A59" w14:textId="77777777" w:rsidR="00A818B2" w:rsidRPr="002904E5" w:rsidRDefault="00A818B2" w:rsidP="00AD0AF3">
      <w:pPr>
        <w:pStyle w:val="Prrafodelista"/>
        <w:numPr>
          <w:ilvl w:val="0"/>
          <w:numId w:val="12"/>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Radicado el 27 de diciembre de 2016.</w:t>
      </w:r>
    </w:p>
    <w:p w14:paraId="6693EC55" w14:textId="77777777" w:rsidR="00A818B2" w:rsidRPr="002904E5" w:rsidRDefault="00A818B2" w:rsidP="00AD0AF3">
      <w:pPr>
        <w:pStyle w:val="Prrafodelista"/>
        <w:numPr>
          <w:ilvl w:val="0"/>
          <w:numId w:val="12"/>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Aprobado el 7 de febrero de 2017.</w:t>
      </w:r>
    </w:p>
    <w:p w14:paraId="53DE54F7" w14:textId="77777777" w:rsidR="00A818B2" w:rsidRPr="002904E5" w:rsidRDefault="00A818B2" w:rsidP="00AD0AF3">
      <w:pPr>
        <w:pStyle w:val="Prrafodelista"/>
        <w:numPr>
          <w:ilvl w:val="0"/>
          <w:numId w:val="12"/>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Participaron 150 personas de la industria de los parques de diversiones y del sector del turismo, en el Centro de Convecciones Cartagena de Indias y que de forma paralela se realizó la IV Versión de LAAE - Latin American  en mayo de 2017.</w:t>
      </w:r>
    </w:p>
    <w:p w14:paraId="136E6AA4" w14:textId="77777777" w:rsidR="00A818B2" w:rsidRPr="002904E5" w:rsidRDefault="00A818B2" w:rsidP="00AD0AF3">
      <w:pPr>
        <w:pStyle w:val="Prrafodelista"/>
        <w:tabs>
          <w:tab w:val="left" w:pos="284"/>
        </w:tabs>
        <w:spacing w:after="0" w:line="240" w:lineRule="auto"/>
        <w:ind w:left="0"/>
        <w:jc w:val="both"/>
        <w:rPr>
          <w:rFonts w:ascii="Futura Std Book" w:eastAsia="Times New Roman" w:hAnsi="Futura Std Book" w:cs="Times New Roman"/>
          <w:b/>
          <w:sz w:val="20"/>
          <w:szCs w:val="20"/>
          <w:lang w:eastAsia="es-CO"/>
        </w:rPr>
      </w:pPr>
    </w:p>
    <w:p w14:paraId="0DFDC011" w14:textId="77777777" w:rsidR="00A818B2" w:rsidRPr="002904E5" w:rsidRDefault="00A818B2" w:rsidP="00AD0AF3">
      <w:pPr>
        <w:pStyle w:val="Prrafodelista"/>
        <w:tabs>
          <w:tab w:val="left" w:pos="284"/>
        </w:tabs>
        <w:spacing w:after="0" w:line="240" w:lineRule="auto"/>
        <w:ind w:left="0"/>
        <w:jc w:val="both"/>
        <w:rPr>
          <w:rFonts w:ascii="Futura Std Book" w:eastAsia="Times New Roman" w:hAnsi="Futura Std Book" w:cs="Times New Roman"/>
          <w:b/>
          <w:sz w:val="20"/>
          <w:szCs w:val="20"/>
          <w:u w:val="single"/>
          <w:lang w:eastAsia="es-CO"/>
        </w:rPr>
      </w:pPr>
      <w:r w:rsidRPr="002904E5">
        <w:rPr>
          <w:rFonts w:ascii="Futura Std Book" w:eastAsia="Times New Roman" w:hAnsi="Futura Std Book" w:cs="Times New Roman"/>
          <w:b/>
          <w:sz w:val="20"/>
          <w:szCs w:val="20"/>
          <w:u w:val="single"/>
          <w:lang w:eastAsia="es-CO"/>
        </w:rPr>
        <w:t>No aprobados 2017</w:t>
      </w:r>
    </w:p>
    <w:p w14:paraId="5ABDFF47" w14:textId="77777777" w:rsidR="00A818B2" w:rsidRPr="002904E5" w:rsidRDefault="00A818B2" w:rsidP="00AD0AF3">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904E5">
        <w:rPr>
          <w:rFonts w:ascii="Futura Std Book" w:hAnsi="Futura Std Book"/>
          <w:b/>
          <w:sz w:val="20"/>
          <w:szCs w:val="20"/>
        </w:rPr>
        <w:t>FNTP-089-2017 Programa de diseño de rutas de aviturismo para los andes orientales</w:t>
      </w:r>
      <w:r w:rsidRPr="002904E5">
        <w:rPr>
          <w:rFonts w:ascii="Futura Std Book" w:eastAsia="Times New Roman" w:hAnsi="Futura Std Book" w:cs="Arial"/>
          <w:b/>
          <w:sz w:val="20"/>
          <w:szCs w:val="20"/>
          <w:lang w:eastAsia="ar-SA"/>
        </w:rPr>
        <w:t xml:space="preserve"> </w:t>
      </w:r>
    </w:p>
    <w:p w14:paraId="45F71BFD"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MinCIT</w:t>
      </w:r>
    </w:p>
    <w:p w14:paraId="33F9808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sz w:val="20"/>
          <w:szCs w:val="20"/>
        </w:rPr>
        <w:t>$1.938.886.200</w:t>
      </w:r>
    </w:p>
    <w:p w14:paraId="05C520DA"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Replicar el modelo de producto "ruta de aviturismo" o birding trail (en inglés), a través de una red nacional de circuitos de aviturismo estilo "Northern Colombia Birding Trail" continuando con una ruta de los andes orientales en Cundinamarca, Boyacá, Tolima y Huila.</w:t>
      </w:r>
    </w:p>
    <w:p w14:paraId="768A0231"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devuelto </w:t>
      </w:r>
    </w:p>
    <w:p w14:paraId="2782F81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6673EEDB"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3 de mayo de 2017.</w:t>
      </w:r>
    </w:p>
    <w:p w14:paraId="089F2E5D"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hAnsi="Futura Std Book"/>
          <w:sz w:val="20"/>
          <w:szCs w:val="20"/>
        </w:rPr>
      </w:pPr>
      <w:r w:rsidRPr="002904E5">
        <w:rPr>
          <w:rFonts w:ascii="Futura Std Book" w:hAnsi="Futura Std Book"/>
          <w:sz w:val="20"/>
          <w:szCs w:val="20"/>
        </w:rPr>
        <w:t xml:space="preserve">El proyecto fue devuelto por que se integró al proyecto FNTP-070-2017 </w:t>
      </w:r>
      <w:r w:rsidR="00943A0E" w:rsidRPr="002904E5">
        <w:rPr>
          <w:rFonts w:ascii="Futura Std Book" w:hAnsi="Futura Std Book"/>
          <w:sz w:val="20"/>
          <w:szCs w:val="20"/>
        </w:rPr>
        <w:t>“</w:t>
      </w:r>
      <w:r w:rsidRPr="002904E5">
        <w:rPr>
          <w:rFonts w:ascii="Futura Std Book" w:hAnsi="Futura Std Book"/>
          <w:sz w:val="20"/>
          <w:szCs w:val="20"/>
        </w:rPr>
        <w:t>Diseño de las rutas de aviturismo de los Andes Orientales y del Sur Occidente Colombiano</w:t>
      </w:r>
      <w:r w:rsidR="00943A0E" w:rsidRPr="002904E5">
        <w:rPr>
          <w:rFonts w:ascii="Futura Std Book" w:hAnsi="Futura Std Book"/>
          <w:sz w:val="20"/>
          <w:szCs w:val="20"/>
        </w:rPr>
        <w:t>”</w:t>
      </w:r>
      <w:r w:rsidRPr="002904E5">
        <w:rPr>
          <w:rFonts w:ascii="Futura Std Book" w:hAnsi="Futura Std Book"/>
          <w:sz w:val="20"/>
          <w:szCs w:val="20"/>
        </w:rPr>
        <w:t>.</w:t>
      </w:r>
    </w:p>
    <w:p w14:paraId="5DC2615A" w14:textId="77777777" w:rsidR="00A818B2" w:rsidRPr="002904E5" w:rsidRDefault="00A818B2" w:rsidP="00AD0AF3">
      <w:pPr>
        <w:pStyle w:val="Prrafodelista"/>
        <w:numPr>
          <w:ilvl w:val="0"/>
          <w:numId w:val="3"/>
        </w:numPr>
        <w:tabs>
          <w:tab w:val="left" w:pos="284"/>
        </w:tabs>
        <w:spacing w:after="0" w:line="240" w:lineRule="auto"/>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FNTP-255-2017 Fomento a la inclusión laboral de personas con discapacidad (PCD) en el sector turismo</w:t>
      </w:r>
    </w:p>
    <w:p w14:paraId="051DA30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MinCIT</w:t>
      </w:r>
    </w:p>
    <w:p w14:paraId="5D04C5A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$182.238.978 (aproximado $13.017.070 para el departamento)</w:t>
      </w:r>
    </w:p>
    <w:p w14:paraId="1B2027C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3BA3FF40"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devuelto</w:t>
      </w:r>
    </w:p>
    <w:p w14:paraId="1D8405EE" w14:textId="77777777" w:rsidR="00A818B2" w:rsidRPr="002904E5" w:rsidRDefault="00A818B2" w:rsidP="00AD0AF3">
      <w:pPr>
        <w:tabs>
          <w:tab w:val="left" w:pos="284"/>
          <w:tab w:val="left" w:pos="1545"/>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r w:rsidRPr="002904E5">
        <w:rPr>
          <w:rFonts w:ascii="Futura Std Book" w:eastAsia="Times New Roman" w:hAnsi="Futura Std Book" w:cs="Arial"/>
          <w:b/>
          <w:sz w:val="20"/>
          <w:szCs w:val="20"/>
          <w:lang w:eastAsia="ar-SA"/>
        </w:rPr>
        <w:tab/>
      </w:r>
    </w:p>
    <w:p w14:paraId="6CE44078"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lastRenderedPageBreak/>
        <w:t>Radicado el 07 de noviembre de 2017.</w:t>
      </w:r>
    </w:p>
    <w:p w14:paraId="0B8A209A" w14:textId="77777777" w:rsidR="00A818B2" w:rsidRPr="002904E5" w:rsidRDefault="00A818B2"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4D1161BA" w14:textId="77777777" w:rsidR="005C39E4" w:rsidRPr="002904E5" w:rsidRDefault="00A818B2"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 xml:space="preserve">Se volvieron a solicitar cotizaciones a los proveedores. </w:t>
      </w:r>
    </w:p>
    <w:p w14:paraId="2EDEF5BD" w14:textId="65D92B5F" w:rsidR="00A818B2" w:rsidRPr="002904E5" w:rsidRDefault="00A818B2"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Se realizó la devolución del proyecto porque se unifico todos los contenidos al proyecto</w:t>
      </w:r>
      <w:r w:rsidR="005C39E4" w:rsidRPr="002904E5">
        <w:rPr>
          <w:rFonts w:ascii="Futura Std Book" w:eastAsia="Times New Roman" w:hAnsi="Futura Std Book" w:cs="Arial"/>
          <w:sz w:val="20"/>
          <w:szCs w:val="20"/>
          <w:lang w:eastAsia="ar-SA"/>
        </w:rPr>
        <w:t xml:space="preserve"> “</w:t>
      </w:r>
      <w:r w:rsidR="00943A0E" w:rsidRPr="002904E5">
        <w:rPr>
          <w:rFonts w:ascii="Futura Std Book" w:eastAsia="Times New Roman" w:hAnsi="Futura Std Book" w:cs="Arial"/>
          <w:sz w:val="20"/>
          <w:szCs w:val="20"/>
          <w:lang w:eastAsia="ar-SA"/>
        </w:rPr>
        <w:t>FNTP-256-</w:t>
      </w:r>
      <w:r w:rsidRPr="002904E5">
        <w:rPr>
          <w:rFonts w:ascii="Futura Std Book" w:eastAsia="Times New Roman" w:hAnsi="Futura Std Book" w:cs="Arial"/>
          <w:sz w:val="20"/>
          <w:szCs w:val="20"/>
          <w:lang w:eastAsia="ar-SA"/>
        </w:rPr>
        <w:t>2017 Jornadas de capacitación en discapacidad, accesibilidad y turismo accesible; talleres vivenciales y exposición teórica.</w:t>
      </w:r>
    </w:p>
    <w:p w14:paraId="3A860CFB" w14:textId="77777777" w:rsidR="00A818B2" w:rsidRPr="002904E5" w:rsidRDefault="00A818B2" w:rsidP="00AD0AF3">
      <w:pPr>
        <w:pStyle w:val="Prrafodelista"/>
        <w:numPr>
          <w:ilvl w:val="0"/>
          <w:numId w:val="3"/>
        </w:numPr>
        <w:tabs>
          <w:tab w:val="left" w:pos="284"/>
        </w:tabs>
        <w:spacing w:after="0" w:line="240" w:lineRule="auto"/>
        <w:jc w:val="both"/>
        <w:rPr>
          <w:rFonts w:ascii="Futura Std Book" w:eastAsia="Times New Roman" w:hAnsi="Futura Std Book" w:cs="Arial"/>
          <w:b/>
          <w:sz w:val="20"/>
          <w:szCs w:val="20"/>
          <w:lang w:eastAsia="ar-SA"/>
        </w:rPr>
      </w:pPr>
      <w:r w:rsidRPr="002904E5">
        <w:rPr>
          <w:rFonts w:ascii="Futura Std Book" w:hAnsi="Futura Std Book"/>
          <w:b/>
          <w:sz w:val="20"/>
          <w:szCs w:val="20"/>
        </w:rPr>
        <w:t>FNTP-225-2017 II Festival de Astronomía de la Tatacoa- Huila Con Miras Al Florecimiento de la Competitividad de Villavieja como Destino Turístico Astronómico</w:t>
      </w:r>
    </w:p>
    <w:p w14:paraId="43ACD14D" w14:textId="77777777" w:rsidR="00A818B2" w:rsidRPr="002904E5" w:rsidRDefault="00A818B2" w:rsidP="00AD0AF3">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MinCIT</w:t>
      </w:r>
    </w:p>
    <w:p w14:paraId="57E641D3" w14:textId="77777777" w:rsidR="00A818B2" w:rsidRPr="002904E5" w:rsidRDefault="00A818B2"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sz w:val="20"/>
          <w:szCs w:val="20"/>
        </w:rPr>
        <w:t>101.219.500 (Fontur $92.102.000; contrapartida $9.117.500)</w:t>
      </w:r>
    </w:p>
    <w:p w14:paraId="3778271A" w14:textId="77777777" w:rsidR="00A818B2" w:rsidRPr="002904E5" w:rsidRDefault="00A818B2"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Potenciar el patrimonio natural astronómico del municipio de Villavieja y el observatorio astronómico de la Tatacoa- Oata, generando mayor competitividad del destino a través del II Festival de astronomía de la Tatacoa, Huila.</w:t>
      </w:r>
    </w:p>
    <w:p w14:paraId="1780D60E"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retirado</w:t>
      </w:r>
    </w:p>
    <w:p w14:paraId="44A0A71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6237B6B6"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14 de septiembre de 2017.</w:t>
      </w:r>
    </w:p>
    <w:p w14:paraId="0E694048" w14:textId="42C3B85C"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hAnsi="Futura Std Book" w:cs="Arial"/>
          <w:b/>
          <w:sz w:val="20"/>
          <w:szCs w:val="20"/>
        </w:rPr>
      </w:pPr>
      <w:r w:rsidRPr="002904E5">
        <w:rPr>
          <w:rFonts w:ascii="Futura Std Book" w:hAnsi="Futura Std Book"/>
          <w:sz w:val="20"/>
          <w:szCs w:val="20"/>
        </w:rPr>
        <w:t xml:space="preserve">Se retiró porque se debía </w:t>
      </w:r>
      <w:r w:rsidR="0050300D" w:rsidRPr="002904E5">
        <w:rPr>
          <w:rFonts w:ascii="Futura Std Book" w:hAnsi="Futura Std Book"/>
          <w:sz w:val="20"/>
          <w:szCs w:val="20"/>
        </w:rPr>
        <w:t xml:space="preserve">radicar atreves del proyecto bolsa para eventos y </w:t>
      </w:r>
      <w:r w:rsidRPr="002904E5">
        <w:rPr>
          <w:rFonts w:ascii="Futura Std Book" w:hAnsi="Futura Std Book"/>
          <w:sz w:val="20"/>
          <w:szCs w:val="20"/>
        </w:rPr>
        <w:t xml:space="preserve"> no por la línea de formación, capacitación y sensibilización turística y por el tema de las contrapartidas.</w:t>
      </w:r>
    </w:p>
    <w:p w14:paraId="76D3CDAA" w14:textId="77777777" w:rsidR="00A818B2" w:rsidRPr="002904E5" w:rsidRDefault="00A818B2" w:rsidP="00AD0AF3">
      <w:pPr>
        <w:tabs>
          <w:tab w:val="left" w:pos="284"/>
        </w:tabs>
        <w:spacing w:after="0" w:line="240" w:lineRule="auto"/>
        <w:contextualSpacing/>
        <w:jc w:val="both"/>
        <w:rPr>
          <w:rFonts w:ascii="Futura Std Book" w:hAnsi="Futura Std Book" w:cs="Arial"/>
          <w:b/>
          <w:sz w:val="20"/>
          <w:szCs w:val="20"/>
        </w:rPr>
      </w:pPr>
    </w:p>
    <w:p w14:paraId="3685E5D9" w14:textId="77777777" w:rsidR="00A818B2" w:rsidRPr="002904E5" w:rsidRDefault="00A818B2" w:rsidP="00AD0AF3">
      <w:pPr>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2016</w:t>
      </w:r>
    </w:p>
    <w:p w14:paraId="49CF8FAC" w14:textId="77777777" w:rsidR="00A818B2" w:rsidRPr="002904E5" w:rsidRDefault="00A818B2" w:rsidP="00AD0AF3">
      <w:pPr>
        <w:pStyle w:val="Prrafodelista"/>
        <w:numPr>
          <w:ilvl w:val="0"/>
          <w:numId w:val="14"/>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b/>
          <w:sz w:val="20"/>
          <w:szCs w:val="20"/>
        </w:rPr>
        <w:t>FNTP-002-2016 VIII Encuentro Acolap "El futuro de los parques de diversiones y del entretenimiento en Colombia: retos para hacer de ésta una industria que genera valor"</w:t>
      </w:r>
    </w:p>
    <w:p w14:paraId="3AC78B28"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Acolap</w:t>
      </w:r>
    </w:p>
    <w:p w14:paraId="143256EC"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sz w:val="20"/>
          <w:szCs w:val="20"/>
        </w:rPr>
        <w:t xml:space="preserve">$186.533.319 </w:t>
      </w:r>
      <w:r w:rsidRPr="002904E5">
        <w:rPr>
          <w:rFonts w:ascii="Futura Std Book" w:hAnsi="Futura Std Book" w:cstheme="minorHAnsi"/>
          <w:sz w:val="20"/>
          <w:szCs w:val="20"/>
        </w:rPr>
        <w:t>(Fontur $148.942.981; contrapartida $37.590.338)</w:t>
      </w:r>
      <w:r w:rsidRPr="002904E5">
        <w:rPr>
          <w:rFonts w:ascii="Futura Std Book" w:hAnsi="Futura Std Book"/>
          <w:sz w:val="20"/>
          <w:szCs w:val="20"/>
        </w:rPr>
        <w:t xml:space="preserve"> (aproximado $8.</w:t>
      </w:r>
      <w:r w:rsidR="00906F4E" w:rsidRPr="002904E5">
        <w:rPr>
          <w:rFonts w:ascii="Futura Std Book" w:hAnsi="Futura Std Book"/>
          <w:sz w:val="20"/>
          <w:szCs w:val="20"/>
        </w:rPr>
        <w:t>761.352</w:t>
      </w:r>
      <w:r w:rsidRPr="002904E5">
        <w:rPr>
          <w:rFonts w:ascii="Futura Std Book" w:hAnsi="Futura Std Book"/>
          <w:sz w:val="20"/>
          <w:szCs w:val="20"/>
        </w:rPr>
        <w:t xml:space="preserve"> para el departamento).</w:t>
      </w:r>
    </w:p>
    <w:p w14:paraId="6A3D69F5" w14:textId="77777777" w:rsidR="00A818B2" w:rsidRPr="002904E5" w:rsidRDefault="00A818B2" w:rsidP="00AD0AF3">
      <w:pPr>
        <w:tabs>
          <w:tab w:val="left" w:pos="284"/>
          <w:tab w:val="left" w:pos="851"/>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Realizar el VIII encuentro Acolap, bajo el lema "el futuro de los parques de diversiones y el entretenimiento en Colombia: retos para hacer de ésta una industria que genera valor”.</w:t>
      </w:r>
    </w:p>
    <w:p w14:paraId="5116CE1E" w14:textId="77777777" w:rsidR="00A818B2" w:rsidRPr="002904E5" w:rsidRDefault="00A818B2" w:rsidP="00AD0AF3">
      <w:pPr>
        <w:tabs>
          <w:tab w:val="left" w:pos="284"/>
          <w:tab w:val="left" w:pos="851"/>
        </w:tabs>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18 de mayo de 2016</w:t>
      </w:r>
    </w:p>
    <w:p w14:paraId="72EE473C"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hAnsi="Futura Std Book"/>
          <w:b/>
          <w:sz w:val="20"/>
          <w:szCs w:val="20"/>
        </w:rPr>
        <w:t xml:space="preserve">Terminación: </w:t>
      </w:r>
      <w:r w:rsidRPr="002904E5">
        <w:rPr>
          <w:rFonts w:ascii="Futura Std Book" w:hAnsi="Futura Std Book"/>
          <w:sz w:val="20"/>
          <w:szCs w:val="20"/>
        </w:rPr>
        <w:t>20 de mayo de 2016</w:t>
      </w:r>
    </w:p>
    <w:p w14:paraId="3A2FD00B"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finalizado </w:t>
      </w:r>
    </w:p>
    <w:p w14:paraId="574D0A97"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Avance físico: </w:t>
      </w:r>
      <w:r w:rsidRPr="002904E5">
        <w:rPr>
          <w:rFonts w:ascii="Futura Std Book" w:eastAsia="Times New Roman" w:hAnsi="Futura Std Book" w:cs="Arial"/>
          <w:sz w:val="20"/>
          <w:szCs w:val="20"/>
          <w:lang w:eastAsia="ar-SA"/>
        </w:rPr>
        <w:t>100%</w:t>
      </w:r>
    </w:p>
    <w:p w14:paraId="419C1F78"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1D70058E" w14:textId="77777777" w:rsidR="00A818B2" w:rsidRPr="002904E5" w:rsidRDefault="00A818B2" w:rsidP="00AD0AF3">
      <w:pPr>
        <w:pStyle w:val="Prrafodelista"/>
        <w:numPr>
          <w:ilvl w:val="0"/>
          <w:numId w:val="13"/>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13 de enero de 2016.</w:t>
      </w:r>
    </w:p>
    <w:p w14:paraId="6D91CC95" w14:textId="77777777" w:rsidR="00A818B2" w:rsidRPr="002904E5" w:rsidRDefault="00A818B2" w:rsidP="00AD0AF3">
      <w:pPr>
        <w:pStyle w:val="Prrafodelista"/>
        <w:numPr>
          <w:ilvl w:val="0"/>
          <w:numId w:val="13"/>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el 18 de febrero de 2016.</w:t>
      </w:r>
    </w:p>
    <w:p w14:paraId="0D627295" w14:textId="77777777" w:rsidR="00A818B2" w:rsidRPr="002904E5" w:rsidRDefault="00A818B2" w:rsidP="00AD0AF3">
      <w:pPr>
        <w:pStyle w:val="Prrafodelista"/>
        <w:numPr>
          <w:ilvl w:val="0"/>
          <w:numId w:val="35"/>
        </w:numPr>
        <w:tabs>
          <w:tab w:val="left" w:pos="284"/>
        </w:tabs>
        <w:spacing w:after="0" w:line="240" w:lineRule="auto"/>
        <w:ind w:left="284" w:hanging="284"/>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14D27AC0" w14:textId="77777777" w:rsidR="00A818B2" w:rsidRPr="002904E5" w:rsidRDefault="00A818B2" w:rsidP="00AD0AF3">
      <w:pPr>
        <w:pStyle w:val="Prrafodelista"/>
        <w:numPr>
          <w:ilvl w:val="0"/>
          <w:numId w:val="13"/>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69BBC933" w14:textId="77777777" w:rsidR="00A818B2" w:rsidRPr="002904E5" w:rsidRDefault="00A818B2" w:rsidP="00AD0AF3">
      <w:pPr>
        <w:pStyle w:val="Prrafodelista"/>
        <w:numPr>
          <w:ilvl w:val="0"/>
          <w:numId w:val="14"/>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FNTP-069-2016 Programa de formadores extranjeros para la enseñanza del inglés</w:t>
      </w:r>
    </w:p>
    <w:p w14:paraId="6422A53B" w14:textId="77777777" w:rsidR="00A818B2" w:rsidRPr="002904E5" w:rsidRDefault="00A818B2" w:rsidP="00AD0AF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es-CO"/>
        </w:rPr>
        <w:t>MinCIT</w:t>
      </w:r>
      <w:r w:rsidRPr="002904E5">
        <w:rPr>
          <w:rFonts w:ascii="Futura Std Book" w:eastAsia="Times New Roman" w:hAnsi="Futura Std Book" w:cs="Arial"/>
          <w:b/>
          <w:sz w:val="20"/>
          <w:szCs w:val="20"/>
          <w:lang w:eastAsia="ar-SA"/>
        </w:rPr>
        <w:t xml:space="preserve"> </w:t>
      </w:r>
    </w:p>
    <w:p w14:paraId="2029C45E"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Valor:</w:t>
      </w:r>
      <w:r w:rsidRPr="002904E5">
        <w:rPr>
          <w:rFonts w:ascii="Futura Std Book" w:eastAsia="Times New Roman" w:hAnsi="Futura Std Book" w:cs="Times New Roman"/>
          <w:sz w:val="20"/>
          <w:szCs w:val="20"/>
          <w:lang w:eastAsia="es-CO"/>
        </w:rPr>
        <w:t> $1.200.000.000 (aproximado $109.090.909 para el departamento)</w:t>
      </w:r>
    </w:p>
    <w:p w14:paraId="7D5F0E41"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Objetivo:</w:t>
      </w:r>
      <w:r w:rsidRPr="002904E5">
        <w:rPr>
          <w:rFonts w:ascii="Futura Std Book" w:eastAsia="Times New Roman" w:hAnsi="Futura Std Book" w:cs="Times New Roman"/>
          <w:sz w:val="20"/>
          <w:szCs w:val="20"/>
          <w:lang w:eastAsia="es-CO"/>
        </w:rPr>
        <w:t> Capacitar prestadores de servicios turísticos en bilingüismo.</w:t>
      </w:r>
    </w:p>
    <w:p w14:paraId="42B2D816"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Inicio: </w:t>
      </w:r>
      <w:r w:rsidRPr="002904E5">
        <w:rPr>
          <w:rFonts w:ascii="Futura Std Book" w:eastAsia="Times New Roman" w:hAnsi="Futura Std Book" w:cs="Times New Roman"/>
          <w:sz w:val="20"/>
          <w:szCs w:val="20"/>
          <w:lang w:eastAsia="es-CO"/>
        </w:rPr>
        <w:t>febrero de 2017</w:t>
      </w:r>
    </w:p>
    <w:p w14:paraId="6218A339"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Terminación: </w:t>
      </w:r>
      <w:r w:rsidRPr="002904E5">
        <w:rPr>
          <w:rFonts w:ascii="Futura Std Book" w:eastAsia="Times New Roman" w:hAnsi="Futura Std Book" w:cs="Times New Roman"/>
          <w:sz w:val="20"/>
          <w:szCs w:val="20"/>
          <w:lang w:eastAsia="es-CO"/>
        </w:rPr>
        <w:t>agosto de 2017</w:t>
      </w:r>
    </w:p>
    <w:p w14:paraId="663ABCBD"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Estado:</w:t>
      </w:r>
      <w:r w:rsidRPr="002904E5">
        <w:rPr>
          <w:rFonts w:ascii="Futura Std Book" w:eastAsia="Times New Roman" w:hAnsi="Futura Std Book" w:cs="Times New Roman"/>
          <w:sz w:val="20"/>
          <w:szCs w:val="20"/>
          <w:lang w:eastAsia="es-CO"/>
        </w:rPr>
        <w:t> </w:t>
      </w:r>
      <w:r w:rsidR="00B00250" w:rsidRPr="002904E5">
        <w:rPr>
          <w:rFonts w:ascii="Futura Std Book" w:eastAsia="Times New Roman" w:hAnsi="Futura Std Book" w:cs="Times New Roman"/>
          <w:sz w:val="20"/>
          <w:szCs w:val="20"/>
          <w:lang w:eastAsia="es-CO"/>
        </w:rPr>
        <w:t>finalizado</w:t>
      </w:r>
    </w:p>
    <w:p w14:paraId="7667823D"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Avance físico:</w:t>
      </w:r>
      <w:r w:rsidRPr="002904E5">
        <w:rPr>
          <w:rFonts w:ascii="Futura Std Book" w:eastAsia="Times New Roman" w:hAnsi="Futura Std Book" w:cs="Times New Roman"/>
          <w:sz w:val="20"/>
          <w:szCs w:val="20"/>
          <w:lang w:eastAsia="es-CO"/>
        </w:rPr>
        <w:t> 100%</w:t>
      </w:r>
    </w:p>
    <w:p w14:paraId="7BFC475B" w14:textId="77777777" w:rsidR="00A818B2" w:rsidRPr="002904E5" w:rsidRDefault="00A818B2" w:rsidP="00AD0AF3">
      <w:p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Informe:</w:t>
      </w:r>
    </w:p>
    <w:p w14:paraId="184A6F2A" w14:textId="77777777" w:rsidR="00A818B2" w:rsidRPr="002904E5" w:rsidRDefault="00A818B2" w:rsidP="00AD0AF3">
      <w:pPr>
        <w:pStyle w:val="Prrafodelista"/>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Radicado el 26 de mayo de 2016.</w:t>
      </w:r>
    </w:p>
    <w:p w14:paraId="7A975088" w14:textId="77777777" w:rsidR="00A818B2" w:rsidRPr="002904E5" w:rsidRDefault="00A818B2" w:rsidP="00AD0AF3">
      <w:pPr>
        <w:pStyle w:val="Prrafodelista"/>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Aprobado el 21 de julio de 2016.</w:t>
      </w:r>
    </w:p>
    <w:p w14:paraId="19F96D0A" w14:textId="77777777" w:rsidR="00A818B2" w:rsidRPr="002904E5" w:rsidRDefault="00A818B2" w:rsidP="00AD0AF3">
      <w:pPr>
        <w:pStyle w:val="Prrafodelista"/>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Departamentos de impacto: Amazonas; Antioquia; Atlántico; Bolívar; Caldas; Huila; La Guajira; Magdalena; Quindío; Santander; Sucre. </w:t>
      </w:r>
    </w:p>
    <w:p w14:paraId="10D8E763" w14:textId="77777777" w:rsidR="00A818B2" w:rsidRPr="002904E5" w:rsidRDefault="00A818B2" w:rsidP="00AD0AF3">
      <w:pPr>
        <w:pStyle w:val="Prrafodelista"/>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lastRenderedPageBreak/>
        <w:t xml:space="preserve">La iniciativa de Formadores Extranjeros constó principalmente de dos componentes: cursos presenciales en 9 ciudades del país para 1.100 participantes durante 5 meses y una actividad de inmersión total para 100 participantes durante 23 días consecutivos. </w:t>
      </w:r>
    </w:p>
    <w:p w14:paraId="6C3170C4" w14:textId="77777777" w:rsidR="00A818B2" w:rsidRPr="002904E5" w:rsidRDefault="00A818B2" w:rsidP="00AD0AF3">
      <w:pPr>
        <w:numPr>
          <w:ilvl w:val="0"/>
          <w:numId w:val="1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904E5">
        <w:rPr>
          <w:rFonts w:ascii="Futura Std Book" w:hAnsi="Futura Std Book" w:cs="Arial"/>
          <w:b/>
          <w:sz w:val="20"/>
          <w:szCs w:val="20"/>
        </w:rPr>
        <w:t>FNTP-207-2015 Diseño del producto turístico del departamento del Huila enmarcado en las potencialidades y ventajas comparativas del departamento</w:t>
      </w:r>
      <w:r w:rsidRPr="002904E5">
        <w:rPr>
          <w:rFonts w:ascii="Futura Std Book" w:eastAsia="Times New Roman" w:hAnsi="Futura Std Book" w:cs="Arial"/>
          <w:b/>
          <w:sz w:val="20"/>
          <w:szCs w:val="20"/>
          <w:lang w:eastAsia="ar-SA"/>
        </w:rPr>
        <w:t xml:space="preserve"> </w:t>
      </w:r>
    </w:p>
    <w:p w14:paraId="3FC00B0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Arial"/>
          <w:sz w:val="20"/>
          <w:szCs w:val="20"/>
        </w:rPr>
        <w:t>Gobernación del Huila</w:t>
      </w:r>
    </w:p>
    <w:p w14:paraId="45752207"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Arial"/>
          <w:sz w:val="20"/>
          <w:szCs w:val="20"/>
        </w:rPr>
        <w:t>$247.390.792 (Fontur$192.549.860; contrapartida $54.840.932)</w:t>
      </w:r>
    </w:p>
    <w:p w14:paraId="39A74FBE" w14:textId="77777777" w:rsidR="00A818B2" w:rsidRPr="002904E5" w:rsidRDefault="00A818B2" w:rsidP="00AD0AF3">
      <w:pPr>
        <w:tabs>
          <w:tab w:val="left" w:pos="284"/>
        </w:tabs>
        <w:spacing w:after="0" w:line="240" w:lineRule="auto"/>
        <w:contextualSpacing/>
        <w:jc w:val="both"/>
        <w:rPr>
          <w:rFonts w:ascii="Futura Std Book" w:hAnsi="Futura Std Book" w:cs="Arial"/>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Arial"/>
          <w:sz w:val="20"/>
          <w:szCs w:val="20"/>
        </w:rPr>
        <w:t>Diseñar el producto turístico del departamento del Huila enmarcado en las potencialidades y ventajas comparativas del departamento.</w:t>
      </w:r>
    </w:p>
    <w:p w14:paraId="62AB06C3" w14:textId="77777777" w:rsidR="00A818B2" w:rsidRPr="002904E5" w:rsidRDefault="00A818B2" w:rsidP="00AD0AF3">
      <w:pPr>
        <w:tabs>
          <w:tab w:val="left" w:pos="284"/>
        </w:tabs>
        <w:spacing w:after="0" w:line="240" w:lineRule="auto"/>
        <w:contextualSpacing/>
        <w:jc w:val="both"/>
        <w:rPr>
          <w:rFonts w:ascii="Futura Std Book" w:hAnsi="Futura Std Book" w:cs="Arial"/>
          <w:b/>
          <w:sz w:val="20"/>
          <w:szCs w:val="20"/>
        </w:rPr>
      </w:pPr>
      <w:r w:rsidRPr="002904E5">
        <w:rPr>
          <w:rFonts w:ascii="Futura Std Book" w:hAnsi="Futura Std Book" w:cs="Arial"/>
          <w:b/>
          <w:sz w:val="20"/>
          <w:szCs w:val="20"/>
        </w:rPr>
        <w:t xml:space="preserve">Inicio </w:t>
      </w:r>
      <w:r w:rsidRPr="002904E5">
        <w:rPr>
          <w:rFonts w:ascii="Futura Std Book" w:eastAsia="Times New Roman" w:hAnsi="Futura Std Book" w:cs="Arial"/>
          <w:sz w:val="20"/>
          <w:szCs w:val="20"/>
          <w:lang w:eastAsia="ar-SA"/>
        </w:rPr>
        <w:t>14 de septiembre de 2016</w:t>
      </w:r>
    </w:p>
    <w:p w14:paraId="562F3F67"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hAnsi="Futura Std Book" w:cs="Arial"/>
          <w:b/>
          <w:sz w:val="20"/>
          <w:szCs w:val="20"/>
        </w:rPr>
        <w:t xml:space="preserve">Terminación </w:t>
      </w:r>
      <w:r w:rsidRPr="002904E5">
        <w:rPr>
          <w:rFonts w:ascii="Futura Std Book" w:eastAsia="Times New Roman" w:hAnsi="Futura Std Book" w:cs="Arial"/>
          <w:sz w:val="20"/>
          <w:szCs w:val="20"/>
          <w:lang w:eastAsia="ar-SA"/>
        </w:rPr>
        <w:t>14 de agosto de 2017</w:t>
      </w:r>
    </w:p>
    <w:p w14:paraId="6DA0471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terminado</w:t>
      </w:r>
    </w:p>
    <w:p w14:paraId="38D3C35A"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Avance físico</w:t>
      </w:r>
      <w:r w:rsidRPr="002904E5">
        <w:rPr>
          <w:rFonts w:ascii="Futura Std Book" w:hAnsi="Futura Std Book"/>
          <w:b/>
          <w:sz w:val="20"/>
          <w:szCs w:val="20"/>
        </w:rPr>
        <w:t>:</w:t>
      </w:r>
      <w:r w:rsidRPr="002904E5">
        <w:rPr>
          <w:rFonts w:ascii="Futura Std Book" w:eastAsia="Times New Roman" w:hAnsi="Futura Std Book" w:cs="Arial"/>
          <w:b/>
          <w:sz w:val="20"/>
          <w:szCs w:val="20"/>
          <w:lang w:eastAsia="ar-SA"/>
        </w:rPr>
        <w:t xml:space="preserve"> </w:t>
      </w:r>
      <w:r w:rsidRPr="002904E5">
        <w:rPr>
          <w:rFonts w:ascii="Futura Std Book" w:eastAsia="Times New Roman" w:hAnsi="Futura Std Book" w:cs="Arial"/>
          <w:sz w:val="20"/>
          <w:szCs w:val="20"/>
          <w:lang w:eastAsia="ar-SA"/>
        </w:rPr>
        <w:t>100%</w:t>
      </w:r>
    </w:p>
    <w:p w14:paraId="2EFA1B8E"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4BFFD17B"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cs="Arial"/>
          <w:sz w:val="20"/>
          <w:szCs w:val="20"/>
        </w:rPr>
        <w:t>Radicado el 10 de diciembre de 2015.</w:t>
      </w:r>
    </w:p>
    <w:p w14:paraId="30142CAF"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cs="Arial"/>
          <w:sz w:val="20"/>
          <w:szCs w:val="20"/>
        </w:rPr>
        <w:t>Aprobado el 18 de febrero de 2016.</w:t>
      </w:r>
    </w:p>
    <w:p w14:paraId="1102F69D"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cs="Arial"/>
          <w:sz w:val="20"/>
          <w:szCs w:val="20"/>
        </w:rPr>
        <w:t>Se hizo entrega del producto turístico del Departamento del Huila.</w:t>
      </w:r>
    </w:p>
    <w:p w14:paraId="39BBB1FD" w14:textId="77777777" w:rsidR="00A818B2" w:rsidRPr="002904E5" w:rsidRDefault="00A818B2" w:rsidP="00AD0AF3">
      <w:pPr>
        <w:pStyle w:val="Sinespaciado"/>
        <w:tabs>
          <w:tab w:val="left" w:pos="284"/>
        </w:tabs>
        <w:contextualSpacing/>
        <w:jc w:val="both"/>
        <w:rPr>
          <w:rFonts w:ascii="Futura Std Book" w:hAnsi="Futura Std Book" w:cs="Arial"/>
          <w:b/>
          <w:sz w:val="20"/>
          <w:szCs w:val="20"/>
        </w:rPr>
      </w:pPr>
    </w:p>
    <w:p w14:paraId="70A7FF4A" w14:textId="77777777" w:rsidR="00A818B2" w:rsidRPr="002904E5" w:rsidRDefault="00A818B2" w:rsidP="00AD0AF3">
      <w:pPr>
        <w:pStyle w:val="Sinespaciado"/>
        <w:tabs>
          <w:tab w:val="left" w:pos="284"/>
        </w:tabs>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No aprobados 2016</w:t>
      </w:r>
    </w:p>
    <w:p w14:paraId="77F9A58D" w14:textId="77777777" w:rsidR="00A818B2" w:rsidRPr="002904E5" w:rsidRDefault="00A818B2" w:rsidP="00AD0AF3">
      <w:pPr>
        <w:pStyle w:val="Prrafodelista"/>
        <w:numPr>
          <w:ilvl w:val="0"/>
          <w:numId w:val="1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b/>
          <w:sz w:val="20"/>
          <w:szCs w:val="20"/>
        </w:rPr>
        <w:t>FNTP-140-2016</w:t>
      </w:r>
      <w:r w:rsidRPr="002904E5">
        <w:rPr>
          <w:rFonts w:ascii="Futura Std Book" w:hAnsi="Futura Std Book"/>
          <w:sz w:val="20"/>
          <w:szCs w:val="20"/>
        </w:rPr>
        <w:t xml:space="preserve"> </w:t>
      </w:r>
      <w:r w:rsidRPr="002904E5">
        <w:rPr>
          <w:rFonts w:ascii="Futura Std Book" w:hAnsi="Futura Std Book"/>
          <w:b/>
          <w:sz w:val="20"/>
          <w:szCs w:val="20"/>
        </w:rPr>
        <w:t>Diseño del producto turístico: navegando por la historia y la cultura del alto y Medio Magdalena</w:t>
      </w:r>
    </w:p>
    <w:p w14:paraId="3F51132D"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sz w:val="20"/>
          <w:szCs w:val="20"/>
        </w:rPr>
        <w:t>MinCIT</w:t>
      </w:r>
    </w:p>
    <w:p w14:paraId="2459700E" w14:textId="77777777" w:rsidR="00A818B2" w:rsidRPr="002904E5" w:rsidRDefault="00A818B2" w:rsidP="00AD0AF3">
      <w:pPr>
        <w:tabs>
          <w:tab w:val="left" w:pos="284"/>
        </w:tabs>
        <w:spacing w:after="0" w:line="240" w:lineRule="auto"/>
        <w:contextualSpacing/>
        <w:jc w:val="both"/>
        <w:rPr>
          <w:rFonts w:ascii="Futura Std Book" w:hAnsi="Futura Std Book"/>
          <w:sz w:val="20"/>
          <w:szCs w:val="20"/>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sz w:val="20"/>
          <w:szCs w:val="20"/>
        </w:rPr>
        <w:t>$465.249.997</w:t>
      </w:r>
    </w:p>
    <w:p w14:paraId="162C803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sz w:val="20"/>
          <w:szCs w:val="20"/>
        </w:rPr>
        <w:t>diseñar el producto turístico navegando la historia y cultura del alto y Medio Magdalena.</w:t>
      </w:r>
    </w:p>
    <w:p w14:paraId="44404BA6" w14:textId="77777777" w:rsidR="00A818B2" w:rsidRPr="002904E5" w:rsidRDefault="00A818B2" w:rsidP="00AD0AF3">
      <w:pPr>
        <w:tabs>
          <w:tab w:val="left" w:pos="284"/>
        </w:tabs>
        <w:spacing w:after="0" w:line="240" w:lineRule="auto"/>
        <w:contextualSpacing/>
        <w:jc w:val="both"/>
        <w:rPr>
          <w:rStyle w:val="Refdecomentario"/>
          <w:rFonts w:ascii="Futura Std Book" w:hAnsi="Futura Std Book"/>
          <w:sz w:val="20"/>
          <w:szCs w:val="20"/>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devuelto</w:t>
      </w:r>
    </w:p>
    <w:p w14:paraId="71A2EE93"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12A7845A" w14:textId="77777777" w:rsidR="00A818B2" w:rsidRPr="002904E5" w:rsidRDefault="00A818B2" w:rsidP="00AD0AF3">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rPr>
        <w:t>Radicado el 7 de octubre de 2016.</w:t>
      </w:r>
    </w:p>
    <w:p w14:paraId="3F8D296B" w14:textId="101C0326" w:rsidR="00A818B2" w:rsidRPr="002904E5" w:rsidRDefault="00A818B2" w:rsidP="00AD0AF3">
      <w:pPr>
        <w:numPr>
          <w:ilvl w:val="0"/>
          <w:numId w:val="1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sz w:val="20"/>
          <w:szCs w:val="20"/>
        </w:rPr>
        <w:t>Fue devuelto en su formulación, puesto que las actividades se habían realizado en un proyecto similar</w:t>
      </w:r>
      <w:r w:rsidR="00831C48" w:rsidRPr="002904E5">
        <w:rPr>
          <w:rFonts w:ascii="Futura Std Book" w:hAnsi="Futura Std Book"/>
          <w:sz w:val="20"/>
          <w:szCs w:val="20"/>
        </w:rPr>
        <w:t>, donde se adelantó el diseño e implementación del producto turístico de Clúster Melgar-Girardot-Honda.</w:t>
      </w:r>
    </w:p>
    <w:p w14:paraId="257AB49B" w14:textId="77777777" w:rsidR="00FD2ACD" w:rsidRPr="002904E5" w:rsidRDefault="00FD2ACD" w:rsidP="00AD0AF3">
      <w:pPr>
        <w:pStyle w:val="Prrafodelista"/>
        <w:tabs>
          <w:tab w:val="left" w:pos="284"/>
        </w:tabs>
        <w:spacing w:after="0" w:line="240" w:lineRule="auto"/>
        <w:ind w:left="360"/>
        <w:jc w:val="both"/>
        <w:rPr>
          <w:rFonts w:ascii="Futura Std Book" w:hAnsi="Futura Std Book" w:cs="Arial"/>
          <w:b/>
          <w:sz w:val="20"/>
          <w:szCs w:val="20"/>
          <w:u w:val="single"/>
        </w:rPr>
      </w:pPr>
    </w:p>
    <w:p w14:paraId="6F6F63C4" w14:textId="77777777" w:rsidR="00A818B2" w:rsidRPr="002904E5" w:rsidRDefault="00FD2ACD" w:rsidP="00AD0AF3">
      <w:pPr>
        <w:tabs>
          <w:tab w:val="left" w:pos="284"/>
        </w:tabs>
        <w:spacing w:after="0" w:line="240" w:lineRule="auto"/>
        <w:jc w:val="both"/>
        <w:rPr>
          <w:rFonts w:ascii="Futura Std Book" w:hAnsi="Futura Std Book" w:cs="Arial"/>
          <w:b/>
          <w:sz w:val="20"/>
          <w:szCs w:val="20"/>
        </w:rPr>
      </w:pPr>
      <w:r w:rsidRPr="002904E5">
        <w:rPr>
          <w:rFonts w:ascii="Futura Std Book" w:hAnsi="Futura Std Book" w:cs="Arial"/>
          <w:b/>
          <w:sz w:val="20"/>
          <w:szCs w:val="20"/>
          <w:u w:val="single"/>
        </w:rPr>
        <w:t>No Aprobados 2015</w:t>
      </w:r>
    </w:p>
    <w:p w14:paraId="1F533EA8" w14:textId="77777777" w:rsidR="00FD2ACD" w:rsidRPr="002904E5" w:rsidRDefault="00FD2ACD" w:rsidP="00AD0AF3">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cs="Arial"/>
          <w:b/>
          <w:sz w:val="20"/>
          <w:szCs w:val="20"/>
        </w:rPr>
        <w:t>FNTP-223-2014 Apoyo para la implementación de la NTS-TS-001-1 en el municipio de San Agustín-Huila</w:t>
      </w:r>
    </w:p>
    <w:p w14:paraId="57976E99" w14:textId="77777777" w:rsidR="00FD2ACD" w:rsidRPr="002904E5" w:rsidRDefault="00FD2ACD"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Arial"/>
          <w:sz w:val="20"/>
          <w:szCs w:val="20"/>
        </w:rPr>
        <w:t>MinCIT</w:t>
      </w:r>
    </w:p>
    <w:p w14:paraId="677ACCEE" w14:textId="77777777" w:rsidR="00FD2ACD" w:rsidRPr="002904E5" w:rsidRDefault="00FD2ACD"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Arial"/>
          <w:sz w:val="20"/>
          <w:szCs w:val="20"/>
        </w:rPr>
        <w:t>$194.790.000</w:t>
      </w:r>
    </w:p>
    <w:p w14:paraId="6D14AF22" w14:textId="77777777" w:rsidR="00FD2ACD" w:rsidRPr="002904E5" w:rsidRDefault="00FD2ACD"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Arial"/>
          <w:sz w:val="20"/>
          <w:szCs w:val="20"/>
        </w:rPr>
        <w:t>Apoyar a la implementación de la Norma Técnica Sectorial de Turismo Sostenible NTS-TS-001-1 "Destinos turísticos de Colombia, requisitos de sostenibilidad", en el municipio de San Agustín.</w:t>
      </w:r>
    </w:p>
    <w:p w14:paraId="4D8FA20A" w14:textId="77777777" w:rsidR="00FD2ACD" w:rsidRPr="002904E5" w:rsidRDefault="00FD2ACD"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cancelado</w:t>
      </w:r>
    </w:p>
    <w:p w14:paraId="1A4828AF" w14:textId="77777777" w:rsidR="00FD2ACD" w:rsidRPr="002904E5" w:rsidRDefault="00FD2ACD"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5D4D8D40" w14:textId="77777777" w:rsidR="00FD2ACD" w:rsidRPr="002904E5" w:rsidRDefault="00FD2ACD" w:rsidP="00AD0AF3">
      <w:pPr>
        <w:pStyle w:val="Prrafodelista"/>
        <w:numPr>
          <w:ilvl w:val="0"/>
          <w:numId w:val="6"/>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01 de septiembre de 2014</w:t>
      </w:r>
    </w:p>
    <w:p w14:paraId="0330BBA0" w14:textId="77777777" w:rsidR="00FD2ACD" w:rsidRPr="002904E5" w:rsidRDefault="00FD2ACD" w:rsidP="00AD0AF3">
      <w:pPr>
        <w:pStyle w:val="Prrafodelista"/>
        <w:numPr>
          <w:ilvl w:val="0"/>
          <w:numId w:val="6"/>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el 25 de mayo de 2015</w:t>
      </w:r>
    </w:p>
    <w:p w14:paraId="7F9AA7C3" w14:textId="77777777" w:rsidR="00FD2ACD" w:rsidRPr="002904E5" w:rsidRDefault="00FD2ACD" w:rsidP="00AD0AF3">
      <w:pPr>
        <w:pStyle w:val="Prrafodelista"/>
        <w:numPr>
          <w:ilvl w:val="0"/>
          <w:numId w:val="6"/>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cs="Arial"/>
          <w:sz w:val="20"/>
          <w:szCs w:val="20"/>
        </w:rPr>
        <w:t>El proyecto fue retirado por el proponente debido a que el Municipio no reunió la información geográfica necesaria para desarrollar el proyecto.</w:t>
      </w:r>
    </w:p>
    <w:p w14:paraId="6B22DE59" w14:textId="77777777" w:rsidR="00FD2ACD" w:rsidRPr="002904E5" w:rsidRDefault="00FD2ACD" w:rsidP="00AD0AF3">
      <w:pPr>
        <w:tabs>
          <w:tab w:val="left" w:pos="284"/>
        </w:tabs>
        <w:spacing w:after="0" w:line="240" w:lineRule="auto"/>
        <w:contextualSpacing/>
        <w:jc w:val="both"/>
        <w:rPr>
          <w:rFonts w:ascii="Futura Std Book" w:hAnsi="Futura Std Book" w:cs="Arial"/>
          <w:b/>
          <w:sz w:val="20"/>
          <w:szCs w:val="20"/>
        </w:rPr>
      </w:pPr>
    </w:p>
    <w:p w14:paraId="33B8EC80" w14:textId="77777777" w:rsidR="00A818B2" w:rsidRPr="002904E5" w:rsidRDefault="00A818B2" w:rsidP="00AD0AF3">
      <w:pPr>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2014</w:t>
      </w:r>
    </w:p>
    <w:p w14:paraId="5855C131" w14:textId="77777777" w:rsidR="00A818B2" w:rsidRPr="002904E5" w:rsidRDefault="00A818B2" w:rsidP="00AD0AF3">
      <w:pPr>
        <w:pStyle w:val="Prrafodelista"/>
        <w:numPr>
          <w:ilvl w:val="0"/>
          <w:numId w:val="1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F</w:t>
      </w:r>
      <w:r w:rsidRPr="002904E5">
        <w:rPr>
          <w:rFonts w:ascii="Futura Std Book" w:hAnsi="Futura Std Book" w:cstheme="minorHAnsi"/>
          <w:b/>
          <w:sz w:val="20"/>
          <w:szCs w:val="20"/>
        </w:rPr>
        <w:t>NTP-013-2014 VI Encuentro Acolap "Innovación clave de la industria del entretenimiento</w:t>
      </w:r>
    </w:p>
    <w:p w14:paraId="6CE154B5"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Acolap</w:t>
      </w:r>
    </w:p>
    <w:p w14:paraId="1B7B90C7"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theme="minorHAnsi"/>
          <w:sz w:val="20"/>
          <w:szCs w:val="20"/>
        </w:rPr>
        <w:t>$76.440.969 (Fontur $60.804.569; contrapartida $15.636.400) (aproximado $3.576.739 para el departamento)</w:t>
      </w:r>
    </w:p>
    <w:p w14:paraId="6E6DE0D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theme="minorHAnsi"/>
          <w:sz w:val="20"/>
          <w:szCs w:val="20"/>
        </w:rPr>
        <w:t>Realizar el VI encuentro Acolap, bajo el tema "innovación clave de la industria del entretenimiento”</w:t>
      </w:r>
      <w:r w:rsidRPr="002904E5">
        <w:rPr>
          <w:rFonts w:ascii="Futura Std Book" w:eastAsia="Times New Roman" w:hAnsi="Futura Std Book" w:cs="Arial"/>
          <w:sz w:val="20"/>
          <w:szCs w:val="20"/>
          <w:lang w:eastAsia="ar-SA"/>
        </w:rPr>
        <w:t>.</w:t>
      </w:r>
    </w:p>
    <w:p w14:paraId="0858251A"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lastRenderedPageBreak/>
        <w:t xml:space="preserve">Inicio </w:t>
      </w:r>
      <w:r w:rsidRPr="002904E5">
        <w:rPr>
          <w:rFonts w:ascii="Futura Std Book" w:eastAsia="Times New Roman" w:hAnsi="Futura Std Book" w:cs="Arial"/>
          <w:sz w:val="20"/>
          <w:szCs w:val="20"/>
          <w:lang w:eastAsia="ar-SA"/>
        </w:rPr>
        <w:t>7 de abril de 2014</w:t>
      </w:r>
    </w:p>
    <w:p w14:paraId="38940D85"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Terminación </w:t>
      </w:r>
      <w:r w:rsidRPr="002904E5">
        <w:rPr>
          <w:rFonts w:ascii="Futura Std Book" w:eastAsia="Times New Roman" w:hAnsi="Futura Std Book" w:cs="Arial"/>
          <w:sz w:val="20"/>
          <w:szCs w:val="20"/>
          <w:lang w:eastAsia="ar-SA"/>
        </w:rPr>
        <w:t xml:space="preserve">29 de abril de 2014 </w:t>
      </w:r>
    </w:p>
    <w:p w14:paraId="22D76E33"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w:t>
      </w:r>
    </w:p>
    <w:p w14:paraId="3DAB6DE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Avance físico: </w:t>
      </w:r>
      <w:r w:rsidRPr="002904E5">
        <w:rPr>
          <w:rFonts w:ascii="Futura Std Book" w:eastAsia="Times New Roman" w:hAnsi="Futura Std Book" w:cs="Arial"/>
          <w:sz w:val="20"/>
          <w:szCs w:val="20"/>
          <w:lang w:eastAsia="ar-SA"/>
        </w:rPr>
        <w:t>100%</w:t>
      </w:r>
    </w:p>
    <w:p w14:paraId="74A4D6F0"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72D6BE14" w14:textId="77777777" w:rsidR="00A818B2" w:rsidRPr="002904E5" w:rsidRDefault="00A818B2" w:rsidP="00AD0AF3">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Radicado el 27 de enero de 2014.</w:t>
      </w:r>
    </w:p>
    <w:p w14:paraId="33470013" w14:textId="77777777" w:rsidR="00A818B2" w:rsidRPr="002904E5" w:rsidRDefault="00A818B2" w:rsidP="00AD0AF3">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Aprobado el 27 de febrero de 2014.</w:t>
      </w:r>
    </w:p>
    <w:p w14:paraId="45DAA7A7" w14:textId="77777777" w:rsidR="00A818B2" w:rsidRPr="002904E5" w:rsidRDefault="00A818B2" w:rsidP="00AD0AF3">
      <w:pPr>
        <w:pStyle w:val="Prrafodelista"/>
        <w:numPr>
          <w:ilvl w:val="0"/>
          <w:numId w:val="18"/>
        </w:numPr>
        <w:tabs>
          <w:tab w:val="left" w:pos="284"/>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 Amazonas; Antioquia; Atlántico; Bolívar; Boyacá; Caldas; Chocó; Cundinamarca; Huila; La Guajira; Meta; Nariño; Quindío; Risaralda; Santander; Tolima; Valle del Cauca.</w:t>
      </w:r>
    </w:p>
    <w:p w14:paraId="705E87D5" w14:textId="77777777" w:rsidR="00A818B2" w:rsidRPr="002904E5" w:rsidRDefault="00A818B2" w:rsidP="00AD0AF3">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cstheme="minorHAnsi"/>
          <w:sz w:val="20"/>
          <w:szCs w:val="20"/>
        </w:rPr>
        <w:t>Se desarrolló los días 23, 24 y 25 de abril de 2014 en el Centro de Convenciones del Hotel Campestre las Camelias ubicado en Montenegro (Quindío), contó con la participación de 400 empresarios del sector turístico capacitados.</w:t>
      </w:r>
    </w:p>
    <w:p w14:paraId="758DF23C" w14:textId="77777777" w:rsidR="00A818B2" w:rsidRPr="002904E5" w:rsidRDefault="00A818B2" w:rsidP="00AD0AF3">
      <w:pPr>
        <w:pStyle w:val="Prrafodelista"/>
        <w:numPr>
          <w:ilvl w:val="0"/>
          <w:numId w:val="1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FNTP-245-2014 VII Encuentro Acolap &amp; III LAAE "Hacia un modelo de servicio sostenible para la industria de los parques de diversiones</w:t>
      </w:r>
    </w:p>
    <w:p w14:paraId="6192CB60"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Acolap</w:t>
      </w:r>
    </w:p>
    <w:p w14:paraId="57910B26"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theme="minorHAnsi"/>
          <w:sz w:val="20"/>
          <w:szCs w:val="20"/>
        </w:rPr>
        <w:t>$231.766.638 (Fontur $134.470.374; contrapartida $97.296.264) (aproximado $7.910.022 para el departamento)</w:t>
      </w:r>
    </w:p>
    <w:p w14:paraId="72659282" w14:textId="77777777" w:rsidR="00A818B2" w:rsidRPr="002904E5" w:rsidRDefault="00A818B2" w:rsidP="00AD0AF3">
      <w:pPr>
        <w:tabs>
          <w:tab w:val="left" w:pos="284"/>
        </w:tabs>
        <w:spacing w:after="0" w:line="240" w:lineRule="auto"/>
        <w:contextualSpacing/>
        <w:jc w:val="both"/>
        <w:rPr>
          <w:rFonts w:ascii="Futura Std Book" w:hAnsi="Futura Std Book" w:cstheme="minorHAnsi"/>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theme="minorHAnsi"/>
          <w:sz w:val="20"/>
          <w:szCs w:val="20"/>
        </w:rPr>
        <w:t>Realizar el VII Encuentro Acolap &amp; III LAAE, bajo el lema "Hacia un modelo de servicio sostenible para la industria de los parques de diversiones”.</w:t>
      </w:r>
    </w:p>
    <w:p w14:paraId="3DB28009" w14:textId="77777777" w:rsidR="00A818B2" w:rsidRPr="002904E5" w:rsidRDefault="00A818B2" w:rsidP="00AD0AF3">
      <w:pPr>
        <w:tabs>
          <w:tab w:val="left" w:pos="284"/>
        </w:tabs>
        <w:spacing w:after="0" w:line="240" w:lineRule="auto"/>
        <w:contextualSpacing/>
        <w:jc w:val="both"/>
        <w:rPr>
          <w:rFonts w:ascii="Futura Std Book" w:hAnsi="Futura Std Book" w:cstheme="minorHAnsi"/>
          <w:b/>
          <w:sz w:val="20"/>
          <w:szCs w:val="20"/>
        </w:rPr>
      </w:pPr>
      <w:r w:rsidRPr="002904E5">
        <w:rPr>
          <w:rFonts w:ascii="Futura Std Book" w:hAnsi="Futura Std Book" w:cstheme="minorHAnsi"/>
          <w:b/>
          <w:sz w:val="20"/>
          <w:szCs w:val="20"/>
        </w:rPr>
        <w:t xml:space="preserve">Inicio: </w:t>
      </w:r>
      <w:r w:rsidRPr="002904E5">
        <w:rPr>
          <w:rFonts w:ascii="Futura Std Book" w:eastAsia="Times New Roman" w:hAnsi="Futura Std Book" w:cs="Arial"/>
          <w:sz w:val="20"/>
          <w:szCs w:val="20"/>
          <w:lang w:eastAsia="ar-SA"/>
        </w:rPr>
        <w:t>06 de mayo de 2015</w:t>
      </w:r>
    </w:p>
    <w:p w14:paraId="03E6A806"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 xml:space="preserve">Terminación: </w:t>
      </w:r>
      <w:r w:rsidRPr="002904E5">
        <w:rPr>
          <w:rFonts w:ascii="Futura Std Book" w:eastAsia="Times New Roman" w:hAnsi="Futura Std Book" w:cs="Arial"/>
          <w:sz w:val="20"/>
          <w:szCs w:val="20"/>
          <w:lang w:eastAsia="ar-SA"/>
        </w:rPr>
        <w:t>05 septiembre de 2015</w:t>
      </w:r>
    </w:p>
    <w:p w14:paraId="42C89DF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 </w:t>
      </w:r>
    </w:p>
    <w:p w14:paraId="2561A20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Avance físico: </w:t>
      </w:r>
      <w:r w:rsidRPr="002904E5">
        <w:rPr>
          <w:rFonts w:ascii="Futura Std Book" w:eastAsia="Times New Roman" w:hAnsi="Futura Std Book" w:cs="Arial"/>
          <w:sz w:val="20"/>
          <w:szCs w:val="20"/>
          <w:lang w:eastAsia="ar-SA"/>
        </w:rPr>
        <w:t>100%</w:t>
      </w:r>
    </w:p>
    <w:p w14:paraId="2D923D2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5E4049F2" w14:textId="77777777" w:rsidR="00A818B2" w:rsidRPr="002904E5" w:rsidRDefault="00A818B2"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Radicado el 29 de octubre de 2014.</w:t>
      </w:r>
    </w:p>
    <w:p w14:paraId="6361A7C5"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Aprobado el 19 de diciembre de 2014.</w:t>
      </w:r>
    </w:p>
    <w:p w14:paraId="346E2F1F" w14:textId="77777777" w:rsidR="00A818B2" w:rsidRPr="002904E5" w:rsidRDefault="00A818B2" w:rsidP="00AD0AF3">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Departamentos de impacto: Amazonas; Antioquia; Atlántico; Bolívar; Boyacá; Caldas; Chocó; Cundinamarca; Huila; La Guajira; Meta; Nariño; Quindío; Risaralda; Santander; Tolima; Valle del Cauca.</w:t>
      </w:r>
    </w:p>
    <w:p w14:paraId="02128A16"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S</w:t>
      </w:r>
      <w:r w:rsidRPr="002904E5">
        <w:rPr>
          <w:rFonts w:ascii="Futura Std Book" w:hAnsi="Futura Std Book" w:cstheme="minorHAnsi"/>
          <w:sz w:val="20"/>
          <w:szCs w:val="20"/>
        </w:rPr>
        <w:t>e desarrolló los días 6, 7 y 8 de mayo de 2015 en el Centro de Convenciones Cartagena de Indias y contó con 400 participantes del sector turístico y hotelero.</w:t>
      </w:r>
    </w:p>
    <w:p w14:paraId="1C482EF5" w14:textId="77777777" w:rsidR="00A818B2" w:rsidRPr="002904E5" w:rsidRDefault="00A818B2" w:rsidP="00AD0AF3">
      <w:pPr>
        <w:numPr>
          <w:ilvl w:val="0"/>
          <w:numId w:val="1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FNTP-275-2013 XXV Congreso Nacional de Transporte y Turismo - Aditt "Por una renovación institucional del transporte”</w:t>
      </w:r>
    </w:p>
    <w:p w14:paraId="183E32FE"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Aditt</w:t>
      </w:r>
    </w:p>
    <w:p w14:paraId="2536F76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 xml:space="preserve">$245.768.760 (Fontur $196.543.760; contrapartida $49.225.000) </w:t>
      </w:r>
      <w:r w:rsidRPr="002904E5">
        <w:rPr>
          <w:rFonts w:ascii="Futura Std Book" w:eastAsia="Batang" w:hAnsi="Futura Std Book" w:cs="Arial"/>
          <w:sz w:val="20"/>
          <w:szCs w:val="20"/>
        </w:rPr>
        <w:t>(aproximado $6.349.799 para el departamento)</w:t>
      </w:r>
    </w:p>
    <w:p w14:paraId="48BE7FBD"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ar-SA"/>
        </w:rPr>
        <w:t>Realizar el XXV Congreso Nacional de Transporte y Turismo - Aditt "Por una renovación institucional del transporte".</w:t>
      </w:r>
    </w:p>
    <w:p w14:paraId="4F375485"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Inicio: </w:t>
      </w:r>
      <w:r w:rsidRPr="002904E5">
        <w:rPr>
          <w:rFonts w:ascii="Futura Std Book" w:eastAsia="Times New Roman" w:hAnsi="Futura Std Book" w:cs="Arial"/>
          <w:sz w:val="20"/>
          <w:szCs w:val="20"/>
          <w:lang w:eastAsia="ar-SA"/>
        </w:rPr>
        <w:t>31 de marzo de 2014</w:t>
      </w:r>
    </w:p>
    <w:p w14:paraId="18B24A82" w14:textId="77777777" w:rsidR="00A818B2" w:rsidRPr="002904E5" w:rsidRDefault="00A818B2" w:rsidP="00AD0AF3">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Terminación: </w:t>
      </w:r>
      <w:r w:rsidRPr="002904E5">
        <w:rPr>
          <w:rFonts w:ascii="Futura Std Book" w:eastAsia="Times New Roman" w:hAnsi="Futura Std Book" w:cs="Arial"/>
          <w:sz w:val="20"/>
          <w:szCs w:val="20"/>
          <w:lang w:eastAsia="ar-SA"/>
        </w:rPr>
        <w:t>17 de abril de 2014</w:t>
      </w:r>
    </w:p>
    <w:p w14:paraId="0AE12F0D"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w:t>
      </w:r>
    </w:p>
    <w:p w14:paraId="7BD6C6A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Avance físico</w:t>
      </w:r>
      <w:r w:rsidRPr="002904E5">
        <w:rPr>
          <w:rFonts w:ascii="Futura Std Book" w:hAnsi="Futura Std Book"/>
          <w:b/>
          <w:sz w:val="20"/>
          <w:szCs w:val="20"/>
        </w:rPr>
        <w:t xml:space="preserve">: </w:t>
      </w:r>
      <w:r w:rsidRPr="002904E5">
        <w:rPr>
          <w:rFonts w:ascii="Futura Std Book" w:eastAsia="Times New Roman" w:hAnsi="Futura Std Book" w:cs="Arial"/>
          <w:sz w:val="20"/>
          <w:szCs w:val="20"/>
          <w:lang w:eastAsia="ar-SA"/>
        </w:rPr>
        <w:t>100%</w:t>
      </w:r>
    </w:p>
    <w:p w14:paraId="799113E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4DB61163" w14:textId="77777777" w:rsidR="00A818B2" w:rsidRPr="002904E5" w:rsidRDefault="00A818B2" w:rsidP="00AD0AF3">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18 de diciembre de 2013.</w:t>
      </w:r>
    </w:p>
    <w:p w14:paraId="5CC5D5E9" w14:textId="77777777" w:rsidR="00A818B2" w:rsidRPr="002904E5" w:rsidRDefault="00A818B2" w:rsidP="00AD0AF3">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el 27 de febrero de 2014.</w:t>
      </w:r>
    </w:p>
    <w:p w14:paraId="2CAC2868" w14:textId="77777777" w:rsidR="00A818B2" w:rsidRPr="002904E5" w:rsidRDefault="00A818B2" w:rsidP="00AD0AF3">
      <w:pPr>
        <w:pStyle w:val="Prrafodelista"/>
        <w:numPr>
          <w:ilvl w:val="0"/>
          <w:numId w:val="19"/>
        </w:numPr>
        <w:tabs>
          <w:tab w:val="left" w:pos="284"/>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 Amazonas; Antioquia; Arauca; Atlántico; Bolívar; Boyacá; Caldas; Caquetá; Casanare; Cauca; Cesar; Chocó; Córdoba; Cundinamarca; Guainía; Guaviare; Huila; La Guajira; Magdalena; Meta; Nariño; Norte de Santander; Putumayo; Quindío; Risaralda; San Andrés; Santander; Tolima; Valle del Cauca; Vaupés; Vichada.</w:t>
      </w:r>
    </w:p>
    <w:p w14:paraId="6396F2AC" w14:textId="77777777" w:rsidR="00A818B2" w:rsidRPr="002904E5" w:rsidRDefault="00A818B2" w:rsidP="00AD0AF3">
      <w:pPr>
        <w:pStyle w:val="Prrafodelista"/>
        <w:numPr>
          <w:ilvl w:val="0"/>
          <w:numId w:val="19"/>
        </w:numPr>
        <w:tabs>
          <w:tab w:val="left" w:pos="284"/>
        </w:tabs>
        <w:spacing w:after="0" w:line="240" w:lineRule="auto"/>
        <w:ind w:left="0" w:firstLine="0"/>
        <w:jc w:val="both"/>
        <w:rPr>
          <w:rFonts w:ascii="Futura Std Book" w:eastAsia="Calibri" w:hAnsi="Futura Std Book" w:cs="Arial"/>
          <w:b/>
          <w:sz w:val="20"/>
          <w:szCs w:val="20"/>
        </w:rPr>
      </w:pPr>
      <w:r w:rsidRPr="002904E5">
        <w:rPr>
          <w:rFonts w:ascii="Futura Std Book" w:eastAsia="Times New Roman" w:hAnsi="Futura Std Book" w:cs="Arial"/>
          <w:sz w:val="20"/>
          <w:szCs w:val="20"/>
          <w:lang w:eastAsia="ar-SA"/>
        </w:rPr>
        <w:t>Se realizó en la ciudad de Bogotá del 02 al 04 de abril de 2014, fue ejecutado por Unión Temporal Eventos Zoommarket Harold Zea y Asociados.</w:t>
      </w:r>
    </w:p>
    <w:p w14:paraId="30E8A8F8" w14:textId="77777777" w:rsidR="00634A08" w:rsidRPr="002904E5" w:rsidRDefault="00634A08" w:rsidP="00AD0AF3">
      <w:pPr>
        <w:tabs>
          <w:tab w:val="left" w:pos="284"/>
        </w:tabs>
        <w:spacing w:after="0" w:line="240" w:lineRule="auto"/>
        <w:jc w:val="both"/>
        <w:rPr>
          <w:rFonts w:ascii="Futura Std Book" w:eastAsia="Calibri" w:hAnsi="Futura Std Book" w:cs="Arial"/>
          <w:b/>
          <w:sz w:val="20"/>
          <w:szCs w:val="20"/>
        </w:rPr>
      </w:pPr>
    </w:p>
    <w:p w14:paraId="68A70EEE" w14:textId="77777777" w:rsidR="00A818B2" w:rsidRPr="002904E5" w:rsidRDefault="00A818B2" w:rsidP="00AD0AF3">
      <w:pPr>
        <w:pStyle w:val="Sinespaciado"/>
        <w:tabs>
          <w:tab w:val="left" w:pos="284"/>
          <w:tab w:val="left" w:pos="1607"/>
        </w:tabs>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lastRenderedPageBreak/>
        <w:t>No aprobados 2014</w:t>
      </w:r>
    </w:p>
    <w:p w14:paraId="6BF49C52" w14:textId="77777777" w:rsidR="00A818B2" w:rsidRPr="002904E5" w:rsidRDefault="00A818B2" w:rsidP="00AD0AF3">
      <w:pPr>
        <w:pStyle w:val="Prrafodelista"/>
        <w:numPr>
          <w:ilvl w:val="1"/>
          <w:numId w:val="3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es-CO"/>
        </w:rPr>
        <w:t>FNTP-070-2014 Programa de formación en habilidades gerenciales y operativas para el sector hotelero</w:t>
      </w:r>
    </w:p>
    <w:p w14:paraId="221DEA28"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es-CO"/>
        </w:rPr>
        <w:t>Cotelco</w:t>
      </w:r>
    </w:p>
    <w:p w14:paraId="70ACB773"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es-CO"/>
        </w:rPr>
        <w:t>$1.543.572.531 (Fontur $1.234.676.616; contrapartida $308.895.915)</w:t>
      </w:r>
    </w:p>
    <w:p w14:paraId="2D06BC73"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es-CO"/>
        </w:rPr>
        <w:t>Desarrollar un programa de formación en temas operativos y gerenciales para el sector hotelero.</w:t>
      </w:r>
    </w:p>
    <w:p w14:paraId="7678636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no viable</w:t>
      </w:r>
    </w:p>
    <w:p w14:paraId="038AB8F8"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7BE6C573"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28 de marzo de 2014.</w:t>
      </w:r>
    </w:p>
    <w:p w14:paraId="5F31D84B"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es-CO"/>
        </w:rPr>
        <w:t>Se encuentra no viable, porque el proyecto no tenía coherencia.</w:t>
      </w:r>
    </w:p>
    <w:p w14:paraId="1643977B" w14:textId="77777777" w:rsidR="00A818B2" w:rsidRPr="002904E5" w:rsidRDefault="00A818B2" w:rsidP="00AD0AF3">
      <w:pPr>
        <w:pStyle w:val="Prrafodelista"/>
        <w:numPr>
          <w:ilvl w:val="1"/>
          <w:numId w:val="38"/>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FNTP-112-2014 Consultoría para asistencia técnica a 60 instituciones educativas para que sean parte de la Red Colegios Amigos del Turismo y se adelante el inventario de instituciones de educación media relacionadas con el turismo</w:t>
      </w:r>
    </w:p>
    <w:p w14:paraId="3A17022E"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es-CO"/>
        </w:rPr>
        <w:t>MinCIT</w:t>
      </w:r>
      <w:r w:rsidRPr="002904E5">
        <w:rPr>
          <w:rFonts w:ascii="Futura Std Book" w:eastAsia="Times New Roman" w:hAnsi="Futura Std Book" w:cs="Arial"/>
          <w:b/>
          <w:sz w:val="20"/>
          <w:szCs w:val="20"/>
          <w:lang w:eastAsia="ar-SA"/>
        </w:rPr>
        <w:t xml:space="preserve"> </w:t>
      </w:r>
    </w:p>
    <w:p w14:paraId="1FBB76E7"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es-CO"/>
        </w:rPr>
        <w:t>$1.800.000.000</w:t>
      </w:r>
    </w:p>
    <w:p w14:paraId="75CD4DBD"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602C32F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no viable </w:t>
      </w:r>
    </w:p>
    <w:p w14:paraId="1AACD9F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7432D290" w14:textId="77777777" w:rsidR="00A818B2" w:rsidRPr="002904E5" w:rsidRDefault="00A818B2" w:rsidP="00AD0AF3">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28 de abril de 2014.</w:t>
      </w:r>
    </w:p>
    <w:p w14:paraId="5CC4C57D" w14:textId="77777777" w:rsidR="00A818B2" w:rsidRPr="002904E5" w:rsidRDefault="00A818B2" w:rsidP="00AD0AF3">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es-CO"/>
        </w:rPr>
        <w:t>Se encuentra no viable porque el proyecto no tenía coherencia.</w:t>
      </w:r>
    </w:p>
    <w:p w14:paraId="03D92AE6" w14:textId="77777777" w:rsidR="00A818B2" w:rsidRPr="002904E5" w:rsidRDefault="00A818B2" w:rsidP="00AD0AF3">
      <w:pPr>
        <w:pStyle w:val="Prrafodelista"/>
        <w:numPr>
          <w:ilvl w:val="1"/>
          <w:numId w:val="38"/>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FNTP-210-2014 Programa de formación en habilidades gerenciales y operativas para el sector hotelero</w:t>
      </w:r>
    </w:p>
    <w:p w14:paraId="3D4F6EE7"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Cotelco</w:t>
      </w:r>
    </w:p>
    <w:p w14:paraId="2B5E7A5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theme="minorHAnsi"/>
          <w:sz w:val="20"/>
          <w:szCs w:val="20"/>
        </w:rPr>
        <w:t xml:space="preserve">$1.692.586.131 </w:t>
      </w:r>
      <w:r w:rsidRPr="002904E5">
        <w:rPr>
          <w:rFonts w:ascii="Futura Std Book" w:eastAsia="Times New Roman" w:hAnsi="Futura Std Book" w:cs="Arial"/>
          <w:sz w:val="20"/>
          <w:szCs w:val="20"/>
          <w:lang w:eastAsia="ar-SA"/>
        </w:rPr>
        <w:t>(Fontur $1.298.543.339; contrapartida $394.042.792)</w:t>
      </w:r>
    </w:p>
    <w:p w14:paraId="6288676B"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theme="minorHAnsi"/>
          <w:sz w:val="20"/>
          <w:szCs w:val="20"/>
        </w:rPr>
        <w:t>Desarrollar un programa de fortalecimiento en habilidades operativas, administrativas y gerenciales para empleados del sector hotelero.</w:t>
      </w:r>
    </w:p>
    <w:p w14:paraId="25F471D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no viable </w:t>
      </w:r>
    </w:p>
    <w:p w14:paraId="2DBF9275"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29624E13" w14:textId="77777777" w:rsidR="00A818B2" w:rsidRPr="002904E5" w:rsidRDefault="00A818B2" w:rsidP="00AD0AF3">
      <w:pPr>
        <w:numPr>
          <w:ilvl w:val="0"/>
          <w:numId w:val="2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05 de agosto de 2014.</w:t>
      </w:r>
    </w:p>
    <w:p w14:paraId="3B59F1E4" w14:textId="77777777" w:rsidR="00A818B2" w:rsidRPr="002904E5" w:rsidRDefault="00A818B2" w:rsidP="00AD0AF3">
      <w:pPr>
        <w:numPr>
          <w:ilvl w:val="0"/>
          <w:numId w:val="2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sz w:val="20"/>
          <w:szCs w:val="20"/>
        </w:rPr>
        <w:t xml:space="preserve">Fue declarado como </w:t>
      </w:r>
      <w:r w:rsidRPr="002904E5">
        <w:rPr>
          <w:rFonts w:ascii="Futura Std Book" w:hAnsi="Futura Std Book"/>
          <w:iCs/>
          <w:sz w:val="20"/>
          <w:szCs w:val="20"/>
        </w:rPr>
        <w:t>no viable</w:t>
      </w:r>
      <w:r w:rsidRPr="002904E5">
        <w:rPr>
          <w:rFonts w:ascii="Futura Std Book" w:hAnsi="Futura Std Book" w:cstheme="minorHAnsi"/>
          <w:sz w:val="20"/>
          <w:szCs w:val="20"/>
        </w:rPr>
        <w:t xml:space="preserve"> porque la información presupuestal no incluye aclaraciones del proponente sobre la contrapartida, costo reducido de materiales y necesidad de transporte terrestre, pero aun así no resulta aceptable los recursos de cofinanciación.</w:t>
      </w:r>
    </w:p>
    <w:p w14:paraId="04A17A25" w14:textId="77777777" w:rsidR="00A818B2" w:rsidRPr="002904E5" w:rsidRDefault="00A818B2" w:rsidP="00AD0AF3">
      <w:pPr>
        <w:pStyle w:val="Sinespaciado"/>
        <w:tabs>
          <w:tab w:val="left" w:pos="284"/>
        </w:tabs>
        <w:contextualSpacing/>
        <w:jc w:val="both"/>
        <w:rPr>
          <w:rFonts w:ascii="Futura Std Book" w:hAnsi="Futura Std Book" w:cs="Arial"/>
          <w:b/>
          <w:sz w:val="20"/>
          <w:szCs w:val="20"/>
        </w:rPr>
      </w:pPr>
    </w:p>
    <w:p w14:paraId="41D78767" w14:textId="77777777" w:rsidR="00A818B2" w:rsidRPr="002904E5" w:rsidRDefault="00A818B2" w:rsidP="00AD0AF3">
      <w:pPr>
        <w:pStyle w:val="Sinespaciado"/>
        <w:tabs>
          <w:tab w:val="left" w:pos="284"/>
        </w:tabs>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2013</w:t>
      </w:r>
    </w:p>
    <w:p w14:paraId="04724979" w14:textId="77777777" w:rsidR="00A818B2" w:rsidRPr="002904E5" w:rsidRDefault="00A818B2" w:rsidP="009F4551">
      <w:pPr>
        <w:pStyle w:val="Prrafodelista"/>
        <w:numPr>
          <w:ilvl w:val="1"/>
          <w:numId w:val="4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FNTP-055-2013 V Encuentro Acolap "La gerencia integral del entretenimiento; hacia un modelo de competitividad turística"</w:t>
      </w:r>
    </w:p>
    <w:p w14:paraId="2F794C46"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Acolap</w:t>
      </w:r>
    </w:p>
    <w:p w14:paraId="5B6FDE70"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theme="minorHAnsi"/>
          <w:sz w:val="20"/>
          <w:szCs w:val="20"/>
        </w:rPr>
        <w:t>$115.932.080 (Fontur $92.090.080; contrapartida $23.842.000) (aproximado $5.417.064 para el departamento)</w:t>
      </w:r>
    </w:p>
    <w:p w14:paraId="6DB553B0" w14:textId="77777777" w:rsidR="00A818B2" w:rsidRPr="002904E5" w:rsidRDefault="00A818B2" w:rsidP="00AD0AF3">
      <w:pPr>
        <w:tabs>
          <w:tab w:val="left" w:pos="284"/>
        </w:tabs>
        <w:spacing w:after="0" w:line="240" w:lineRule="auto"/>
        <w:contextualSpacing/>
        <w:jc w:val="both"/>
        <w:rPr>
          <w:rFonts w:ascii="Futura Std Book" w:hAnsi="Futura Std Book" w:cstheme="minorHAnsi"/>
          <w:sz w:val="20"/>
          <w:szCs w:val="20"/>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theme="minorHAnsi"/>
          <w:sz w:val="20"/>
          <w:szCs w:val="20"/>
        </w:rPr>
        <w:t>Realizar el V Encuentro Acolap, bajo el lema "La gerencia integral del entretenimiento, hacia un modelo de competitividad turística”.</w:t>
      </w:r>
    </w:p>
    <w:p w14:paraId="60588172" w14:textId="77777777" w:rsidR="00A818B2" w:rsidRPr="002904E5" w:rsidRDefault="00A818B2" w:rsidP="00AD0AF3">
      <w:pPr>
        <w:tabs>
          <w:tab w:val="left" w:pos="284"/>
        </w:tabs>
        <w:spacing w:after="0" w:line="240" w:lineRule="auto"/>
        <w:contextualSpacing/>
        <w:jc w:val="both"/>
        <w:rPr>
          <w:rFonts w:ascii="Futura Std Book" w:hAnsi="Futura Std Book" w:cstheme="minorHAnsi"/>
          <w:b/>
          <w:sz w:val="20"/>
          <w:szCs w:val="20"/>
        </w:rPr>
      </w:pPr>
      <w:r w:rsidRPr="002904E5">
        <w:rPr>
          <w:rFonts w:ascii="Futura Std Book" w:hAnsi="Futura Std Book" w:cstheme="minorHAnsi"/>
          <w:b/>
          <w:sz w:val="20"/>
          <w:szCs w:val="20"/>
        </w:rPr>
        <w:t xml:space="preserve">Inicio: </w:t>
      </w:r>
      <w:r w:rsidRPr="002904E5">
        <w:rPr>
          <w:rFonts w:ascii="Futura Std Book" w:eastAsia="Times New Roman" w:hAnsi="Futura Std Book" w:cs="Arial"/>
          <w:sz w:val="20"/>
          <w:szCs w:val="20"/>
          <w:lang w:eastAsia="ar-SA"/>
        </w:rPr>
        <w:t>15 de mayo de 2013</w:t>
      </w:r>
    </w:p>
    <w:p w14:paraId="3E6ACBA7"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 xml:space="preserve">Terminación: </w:t>
      </w:r>
      <w:r w:rsidRPr="002904E5">
        <w:rPr>
          <w:rFonts w:ascii="Futura Std Book" w:eastAsia="Times New Roman" w:hAnsi="Futura Std Book" w:cs="Arial"/>
          <w:sz w:val="20"/>
          <w:szCs w:val="20"/>
          <w:lang w:eastAsia="ar-SA"/>
        </w:rPr>
        <w:t>14 de junio de 2013</w:t>
      </w:r>
    </w:p>
    <w:p w14:paraId="2213AC52"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 </w:t>
      </w:r>
    </w:p>
    <w:p w14:paraId="67C699C8"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lastRenderedPageBreak/>
        <w:t>Avance físico</w:t>
      </w:r>
      <w:r w:rsidRPr="002904E5">
        <w:rPr>
          <w:rFonts w:ascii="Futura Std Book" w:hAnsi="Futura Std Book"/>
          <w:b/>
          <w:sz w:val="20"/>
          <w:szCs w:val="20"/>
        </w:rPr>
        <w:t xml:space="preserve">: </w:t>
      </w:r>
      <w:r w:rsidRPr="002904E5">
        <w:rPr>
          <w:rFonts w:ascii="Futura Std Book" w:eastAsia="Times New Roman" w:hAnsi="Futura Std Book" w:cs="Arial"/>
          <w:sz w:val="20"/>
          <w:szCs w:val="20"/>
          <w:lang w:eastAsia="ar-SA"/>
        </w:rPr>
        <w:t>100%</w:t>
      </w:r>
    </w:p>
    <w:p w14:paraId="49067F3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194C7BD1" w14:textId="77777777" w:rsidR="00A818B2" w:rsidRPr="002904E5" w:rsidRDefault="00A818B2" w:rsidP="00AD0AF3">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Radicado el 04 de marzo de 2013.</w:t>
      </w:r>
    </w:p>
    <w:p w14:paraId="2636B1EE" w14:textId="77777777" w:rsidR="00A818B2" w:rsidRPr="002904E5" w:rsidRDefault="00A818B2" w:rsidP="00AD0AF3">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sz w:val="20"/>
          <w:szCs w:val="20"/>
          <w:lang w:eastAsia="es-ES"/>
        </w:rPr>
        <w:t>Aprobado el 16 de abril de 2013.</w:t>
      </w:r>
    </w:p>
    <w:p w14:paraId="1B54C95C" w14:textId="77777777" w:rsidR="00A818B2" w:rsidRPr="002904E5" w:rsidRDefault="00A818B2" w:rsidP="00AD0AF3">
      <w:pPr>
        <w:pStyle w:val="Prrafodelista"/>
        <w:numPr>
          <w:ilvl w:val="0"/>
          <w:numId w:val="22"/>
        </w:numPr>
        <w:tabs>
          <w:tab w:val="left" w:pos="284"/>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w:t>
      </w:r>
      <w:r w:rsidRPr="002904E5">
        <w:rPr>
          <w:rFonts w:ascii="Futura Std Book" w:hAnsi="Futura Std Book"/>
          <w:sz w:val="20"/>
          <w:szCs w:val="20"/>
        </w:rPr>
        <w:t xml:space="preserve"> </w:t>
      </w:r>
      <w:r w:rsidRPr="002904E5">
        <w:rPr>
          <w:rFonts w:ascii="Futura Std Book" w:eastAsia="Times New Roman" w:hAnsi="Futura Std Book" w:cs="Arial"/>
          <w:sz w:val="20"/>
          <w:szCs w:val="20"/>
          <w:lang w:eastAsia="ar-SA"/>
        </w:rPr>
        <w:t>Amazonas; Antioquia; Atlántico; Bolívar; Boyacá; Caldas; Chocó; Cundinamarca; Huila; La Guajira; Meta; Nariño; Quindío; Risaralda; Santander; Tolima; Valle del Cauca.</w:t>
      </w:r>
    </w:p>
    <w:p w14:paraId="1EBD965B" w14:textId="77777777" w:rsidR="00A818B2" w:rsidRPr="002904E5" w:rsidRDefault="00A818B2" w:rsidP="00AD0AF3">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hAnsi="Futura Std Book" w:cstheme="minorHAnsi"/>
          <w:sz w:val="20"/>
          <w:szCs w:val="20"/>
        </w:rPr>
        <w:t>Se desarrolló del 29 al 31 de mayo de 2013 en el salón Protocolo del recinto ferial de Corferias de la ciudad de Bogotá, participaron 400 empresarios del sector turístico capacitados.</w:t>
      </w:r>
    </w:p>
    <w:p w14:paraId="6A3DE2EB" w14:textId="77777777" w:rsidR="00A818B2" w:rsidRPr="002904E5" w:rsidRDefault="00A818B2" w:rsidP="009F4551">
      <w:pPr>
        <w:pStyle w:val="Prrafodelista"/>
        <w:numPr>
          <w:ilvl w:val="1"/>
          <w:numId w:val="46"/>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PFPT-162-2012 Programa de becas a estudiantes para adelantar estudios de pregrado en turismo y de posgrado en áreas del conocimiento que apoyen el desarrollo del sector en la gestión de los destinos nacionales y de empresas relacionadas, para personal vinculado al SECT</w:t>
      </w:r>
    </w:p>
    <w:p w14:paraId="6337449C"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MinCIT</w:t>
      </w:r>
    </w:p>
    <w:p w14:paraId="5A4FFC72" w14:textId="77777777" w:rsidR="00A818B2" w:rsidRPr="002904E5" w:rsidRDefault="00A818B2" w:rsidP="00AD0AF3">
      <w:pPr>
        <w:pStyle w:val="Prrafodelista"/>
        <w:shd w:val="clear" w:color="auto" w:fill="FFFFFF"/>
        <w:tabs>
          <w:tab w:val="left" w:pos="284"/>
          <w:tab w:val="left" w:pos="567"/>
        </w:tabs>
        <w:spacing w:after="0" w:line="240" w:lineRule="auto"/>
        <w:ind w:left="0"/>
        <w:jc w:val="both"/>
        <w:rPr>
          <w:rFonts w:ascii="Futura Std Book" w:hAnsi="Futura Std Book" w:cstheme="minorHAnsi"/>
          <w:sz w:val="20"/>
          <w:szCs w:val="20"/>
        </w:rPr>
      </w:pPr>
      <w:r w:rsidRPr="002904E5">
        <w:rPr>
          <w:rFonts w:ascii="Futura Std Book" w:hAnsi="Futura Std Book" w:cstheme="minorHAnsi"/>
          <w:b/>
          <w:sz w:val="20"/>
          <w:szCs w:val="20"/>
        </w:rPr>
        <w:t>Valor:</w:t>
      </w:r>
      <w:r w:rsidRPr="002904E5">
        <w:rPr>
          <w:rFonts w:ascii="Futura Std Book" w:hAnsi="Futura Std Book" w:cstheme="minorHAnsi"/>
          <w:sz w:val="20"/>
          <w:szCs w:val="20"/>
        </w:rPr>
        <w:t xml:space="preserve"> $606.000.000 (Fontur $600.000.000 vigencia 2012; $6.000.000 vigencia 2013) (aproximado $60.600.000 para el departamento)</w:t>
      </w:r>
    </w:p>
    <w:p w14:paraId="49949135" w14:textId="77777777" w:rsidR="00A818B2" w:rsidRPr="002904E5" w:rsidRDefault="00A818B2" w:rsidP="00AD0AF3">
      <w:pPr>
        <w:pStyle w:val="Prrafodelista"/>
        <w:shd w:val="clear" w:color="auto" w:fill="FFFFFF"/>
        <w:tabs>
          <w:tab w:val="left" w:pos="284"/>
          <w:tab w:val="left" w:pos="567"/>
        </w:tabs>
        <w:spacing w:after="0" w:line="240" w:lineRule="auto"/>
        <w:ind w:left="0"/>
        <w:jc w:val="both"/>
        <w:rPr>
          <w:rFonts w:ascii="Futura Std Book" w:hAnsi="Futura Std Book" w:cstheme="minorHAnsi"/>
          <w:sz w:val="20"/>
          <w:szCs w:val="20"/>
        </w:rPr>
      </w:pPr>
      <w:r w:rsidRPr="002904E5">
        <w:rPr>
          <w:rFonts w:ascii="Futura Std Book" w:hAnsi="Futura Std Book" w:cstheme="minorHAnsi"/>
          <w:b/>
          <w:sz w:val="20"/>
          <w:szCs w:val="20"/>
        </w:rPr>
        <w:t xml:space="preserve">Objetivo: </w:t>
      </w:r>
      <w:r w:rsidRPr="002904E5">
        <w:rPr>
          <w:rFonts w:ascii="Futura Std Book" w:hAnsi="Futura Std Book" w:cstheme="minorHAnsi"/>
          <w:sz w:val="20"/>
          <w:szCs w:val="20"/>
        </w:rPr>
        <w:t xml:space="preserve">Buscar el apalancamiento financiero para el programa de becas a estudiantes para adelantar estudios de pregrado en turismo y posgrado en áreas del conocimiento que apoyen el desarrollo del sector en la gestión de los destinos nacionales y de las empresas relacionadas, para personal vinculado al sector. </w:t>
      </w:r>
    </w:p>
    <w:p w14:paraId="63937864" w14:textId="77777777" w:rsidR="00A818B2" w:rsidRPr="002904E5" w:rsidRDefault="00A818B2" w:rsidP="00AD0AF3">
      <w:pPr>
        <w:tabs>
          <w:tab w:val="left" w:pos="284"/>
          <w:tab w:val="left" w:pos="567"/>
        </w:tabs>
        <w:spacing w:after="0" w:line="240" w:lineRule="auto"/>
        <w:contextualSpacing/>
        <w:jc w:val="both"/>
        <w:rPr>
          <w:rFonts w:ascii="Futura Std Book" w:eastAsia="Times New Roman" w:hAnsi="Futura Std Book" w:cs="Times New Roman"/>
          <w:sz w:val="20"/>
          <w:szCs w:val="20"/>
          <w:lang w:eastAsia="es-CO"/>
        </w:rPr>
      </w:pPr>
      <w:r w:rsidRPr="002904E5">
        <w:rPr>
          <w:rFonts w:ascii="Futura Std Book" w:hAnsi="Futura Std Book"/>
          <w:b/>
          <w:sz w:val="20"/>
          <w:szCs w:val="20"/>
          <w:lang w:eastAsia="es-ES"/>
        </w:rPr>
        <w:t xml:space="preserve">Inicio: </w:t>
      </w:r>
      <w:r w:rsidRPr="002904E5">
        <w:rPr>
          <w:rFonts w:ascii="Futura Std Book" w:hAnsi="Futura Std Book"/>
          <w:sz w:val="20"/>
          <w:szCs w:val="20"/>
          <w:lang w:eastAsia="es-ES"/>
        </w:rPr>
        <w:t>en</w:t>
      </w:r>
      <w:r w:rsidRPr="002904E5">
        <w:rPr>
          <w:rFonts w:ascii="Futura Std Book" w:eastAsia="Times New Roman" w:hAnsi="Futura Std Book" w:cs="Times New Roman"/>
          <w:sz w:val="20"/>
          <w:szCs w:val="20"/>
          <w:lang w:eastAsia="es-CO"/>
        </w:rPr>
        <w:t>ero de 2013</w:t>
      </w:r>
    </w:p>
    <w:p w14:paraId="2B7E81E0" w14:textId="77777777" w:rsidR="00A818B2" w:rsidRPr="002904E5" w:rsidRDefault="00A818B2" w:rsidP="00AD0AF3">
      <w:pPr>
        <w:tabs>
          <w:tab w:val="left" w:pos="284"/>
          <w:tab w:val="left" w:pos="567"/>
        </w:tabs>
        <w:spacing w:after="0" w:line="240" w:lineRule="auto"/>
        <w:contextualSpacing/>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sz w:val="20"/>
          <w:szCs w:val="20"/>
          <w:lang w:eastAsia="es-CO"/>
        </w:rPr>
        <w:t>Terminación:</w:t>
      </w:r>
      <w:r w:rsidR="00B026D2" w:rsidRPr="002904E5">
        <w:rPr>
          <w:rFonts w:ascii="Futura Std Book" w:eastAsia="Times New Roman" w:hAnsi="Futura Std Book" w:cs="Times New Roman"/>
          <w:b/>
          <w:sz w:val="20"/>
          <w:szCs w:val="20"/>
          <w:lang w:eastAsia="es-CO"/>
        </w:rPr>
        <w:t xml:space="preserve"> </w:t>
      </w:r>
      <w:r w:rsidR="00B00250" w:rsidRPr="002904E5">
        <w:rPr>
          <w:rFonts w:ascii="Futura Std Book" w:eastAsia="Times New Roman" w:hAnsi="Futura Std Book" w:cs="Times New Roman"/>
          <w:sz w:val="20"/>
          <w:szCs w:val="20"/>
          <w:lang w:eastAsia="es-CO"/>
        </w:rPr>
        <w:t xml:space="preserve">diciembre </w:t>
      </w:r>
      <w:r w:rsidRPr="002904E5">
        <w:rPr>
          <w:rFonts w:ascii="Futura Std Book" w:eastAsia="Times New Roman" w:hAnsi="Futura Std Book" w:cs="Times New Roman"/>
          <w:sz w:val="20"/>
          <w:szCs w:val="20"/>
          <w:lang w:eastAsia="es-CO"/>
        </w:rPr>
        <w:t>de 2018</w:t>
      </w:r>
    </w:p>
    <w:p w14:paraId="2F493748" w14:textId="77777777" w:rsidR="00A818B2" w:rsidRPr="002904E5" w:rsidRDefault="00A818B2" w:rsidP="00AD0AF3">
      <w:pPr>
        <w:pStyle w:val="Prrafodelista"/>
        <w:shd w:val="clear" w:color="auto" w:fill="FFFFFF"/>
        <w:tabs>
          <w:tab w:val="left" w:pos="284"/>
          <w:tab w:val="left" w:pos="567"/>
        </w:tabs>
        <w:spacing w:after="0" w:line="240" w:lineRule="auto"/>
        <w:ind w:left="0"/>
        <w:jc w:val="both"/>
        <w:rPr>
          <w:rFonts w:ascii="Futura Std Book" w:hAnsi="Futura Std Book"/>
          <w:sz w:val="20"/>
          <w:szCs w:val="20"/>
          <w:lang w:eastAsia="es-ES"/>
        </w:rPr>
      </w:pPr>
      <w:r w:rsidRPr="002904E5">
        <w:rPr>
          <w:rFonts w:ascii="Futura Std Book" w:hAnsi="Futura Std Book"/>
          <w:b/>
          <w:sz w:val="20"/>
          <w:szCs w:val="20"/>
          <w:lang w:eastAsia="es-ES"/>
        </w:rPr>
        <w:t>Estado:</w:t>
      </w:r>
      <w:r w:rsidRPr="002904E5">
        <w:rPr>
          <w:rFonts w:ascii="Futura Std Book" w:hAnsi="Futura Std Book"/>
          <w:sz w:val="20"/>
          <w:szCs w:val="20"/>
          <w:lang w:eastAsia="es-ES"/>
        </w:rPr>
        <w:t xml:space="preserve"> </w:t>
      </w:r>
      <w:r w:rsidR="00B00250" w:rsidRPr="002904E5">
        <w:rPr>
          <w:rFonts w:ascii="Futura Std Book" w:hAnsi="Futura Std Book" w:cstheme="minorHAnsi"/>
          <w:sz w:val="20"/>
          <w:szCs w:val="20"/>
        </w:rPr>
        <w:t>terminado</w:t>
      </w:r>
    </w:p>
    <w:p w14:paraId="26DA94E2" w14:textId="77777777" w:rsidR="00A818B2" w:rsidRPr="002904E5" w:rsidRDefault="00A818B2" w:rsidP="00AD0AF3">
      <w:pPr>
        <w:pStyle w:val="Prrafodelista"/>
        <w:shd w:val="clear" w:color="auto" w:fill="FFFFFF"/>
        <w:tabs>
          <w:tab w:val="left" w:pos="284"/>
          <w:tab w:val="left" w:pos="567"/>
        </w:tabs>
        <w:spacing w:after="0" w:line="240" w:lineRule="auto"/>
        <w:ind w:left="0"/>
        <w:jc w:val="both"/>
        <w:rPr>
          <w:rFonts w:ascii="Futura Std Book" w:hAnsi="Futura Std Book"/>
          <w:sz w:val="20"/>
          <w:szCs w:val="20"/>
          <w:lang w:eastAsia="es-ES"/>
        </w:rPr>
      </w:pPr>
      <w:r w:rsidRPr="002904E5">
        <w:rPr>
          <w:rFonts w:ascii="Futura Std Book" w:hAnsi="Futura Std Book"/>
          <w:b/>
          <w:sz w:val="20"/>
          <w:szCs w:val="20"/>
          <w:lang w:eastAsia="es-ES"/>
        </w:rPr>
        <w:t xml:space="preserve">Avance físico: </w:t>
      </w:r>
      <w:r w:rsidR="00B00250" w:rsidRPr="002904E5">
        <w:rPr>
          <w:rFonts w:ascii="Futura Std Book" w:hAnsi="Futura Std Book"/>
          <w:sz w:val="20"/>
          <w:szCs w:val="20"/>
          <w:lang w:eastAsia="es-ES"/>
        </w:rPr>
        <w:t>10</w:t>
      </w:r>
      <w:r w:rsidRPr="002904E5">
        <w:rPr>
          <w:rFonts w:ascii="Futura Std Book" w:hAnsi="Futura Std Book"/>
          <w:sz w:val="20"/>
          <w:szCs w:val="20"/>
          <w:lang w:eastAsia="es-ES"/>
        </w:rPr>
        <w:t>0%</w:t>
      </w:r>
    </w:p>
    <w:p w14:paraId="2A8E5FC5" w14:textId="77777777" w:rsidR="00A818B2" w:rsidRPr="002904E5" w:rsidRDefault="00A818B2" w:rsidP="00AD0AF3">
      <w:pPr>
        <w:pStyle w:val="Prrafodelista"/>
        <w:shd w:val="clear" w:color="auto" w:fill="FFFFFF"/>
        <w:tabs>
          <w:tab w:val="left" w:pos="284"/>
          <w:tab w:val="left" w:pos="567"/>
        </w:tabs>
        <w:spacing w:after="0" w:line="240" w:lineRule="auto"/>
        <w:ind w:left="0"/>
        <w:jc w:val="both"/>
        <w:rPr>
          <w:rFonts w:ascii="Futura Std Book" w:hAnsi="Futura Std Book"/>
          <w:sz w:val="20"/>
          <w:szCs w:val="20"/>
          <w:lang w:eastAsia="es-ES"/>
        </w:rPr>
      </w:pPr>
      <w:r w:rsidRPr="002904E5">
        <w:rPr>
          <w:rFonts w:ascii="Futura Std Book" w:hAnsi="Futura Std Book"/>
          <w:b/>
          <w:sz w:val="20"/>
          <w:szCs w:val="20"/>
          <w:lang w:eastAsia="es-ES"/>
        </w:rPr>
        <w:t>Informe:</w:t>
      </w:r>
    </w:p>
    <w:p w14:paraId="32FCCEDA" w14:textId="77777777" w:rsidR="00A818B2" w:rsidRPr="002904E5" w:rsidRDefault="00A818B2" w:rsidP="00AD0AF3">
      <w:pPr>
        <w:pStyle w:val="Prrafodelista"/>
        <w:numPr>
          <w:ilvl w:val="0"/>
          <w:numId w:val="2"/>
        </w:numPr>
        <w:shd w:val="clear" w:color="auto" w:fill="FFFFFF"/>
        <w:tabs>
          <w:tab w:val="left" w:pos="284"/>
          <w:tab w:val="left" w:pos="567"/>
        </w:tabs>
        <w:spacing w:after="0" w:line="240" w:lineRule="auto"/>
        <w:jc w:val="both"/>
        <w:rPr>
          <w:rFonts w:ascii="Futura Std Book" w:hAnsi="Futura Std Book"/>
          <w:sz w:val="20"/>
          <w:szCs w:val="20"/>
          <w:lang w:eastAsia="es-ES"/>
        </w:rPr>
      </w:pPr>
      <w:r w:rsidRPr="002904E5">
        <w:rPr>
          <w:rFonts w:ascii="Futura Std Book" w:eastAsia="Times New Roman" w:hAnsi="Futura Std Book" w:cs="Arial"/>
          <w:sz w:val="20"/>
          <w:szCs w:val="20"/>
          <w:lang w:eastAsia="ar-SA"/>
        </w:rPr>
        <w:t xml:space="preserve">Radicado el </w:t>
      </w:r>
      <w:r w:rsidRPr="002904E5">
        <w:rPr>
          <w:rFonts w:ascii="Futura Std Book" w:hAnsi="Futura Std Book"/>
          <w:sz w:val="20"/>
          <w:szCs w:val="20"/>
          <w:lang w:eastAsia="es-ES"/>
        </w:rPr>
        <w:t>31 de mayo de 2012.</w:t>
      </w:r>
    </w:p>
    <w:p w14:paraId="27984335" w14:textId="77777777" w:rsidR="00A818B2" w:rsidRPr="002904E5" w:rsidRDefault="00A818B2" w:rsidP="00AD0AF3">
      <w:pPr>
        <w:pStyle w:val="Prrafodelista"/>
        <w:numPr>
          <w:ilvl w:val="0"/>
          <w:numId w:val="2"/>
        </w:numPr>
        <w:shd w:val="clear" w:color="auto" w:fill="FFFFFF"/>
        <w:tabs>
          <w:tab w:val="left" w:pos="284"/>
          <w:tab w:val="left" w:pos="567"/>
        </w:tabs>
        <w:spacing w:after="0" w:line="240" w:lineRule="auto"/>
        <w:jc w:val="both"/>
        <w:rPr>
          <w:rFonts w:ascii="Futura Std Book" w:hAnsi="Futura Std Book" w:cstheme="minorHAnsi"/>
          <w:sz w:val="20"/>
          <w:szCs w:val="20"/>
        </w:rPr>
      </w:pPr>
      <w:r w:rsidRPr="002904E5">
        <w:rPr>
          <w:rFonts w:ascii="Futura Std Book" w:hAnsi="Futura Std Book"/>
          <w:sz w:val="20"/>
          <w:szCs w:val="20"/>
          <w:lang w:eastAsia="es-ES"/>
        </w:rPr>
        <w:t>Aprobado el 14 de septiembre de 2012</w:t>
      </w:r>
      <w:r w:rsidR="00B00250" w:rsidRPr="002904E5">
        <w:rPr>
          <w:rFonts w:ascii="Futura Std Book" w:hAnsi="Futura Std Book"/>
          <w:sz w:val="20"/>
          <w:szCs w:val="20"/>
          <w:lang w:eastAsia="es-ES"/>
        </w:rPr>
        <w:t xml:space="preserve"> y aprobación adición 19 de febrero de 2013.</w:t>
      </w:r>
    </w:p>
    <w:p w14:paraId="17572312" w14:textId="77777777" w:rsidR="00A818B2" w:rsidRPr="002904E5" w:rsidRDefault="00A818B2" w:rsidP="00AD0AF3">
      <w:pPr>
        <w:pStyle w:val="Prrafodelista"/>
        <w:numPr>
          <w:ilvl w:val="0"/>
          <w:numId w:val="2"/>
        </w:numPr>
        <w:tabs>
          <w:tab w:val="left" w:pos="284"/>
          <w:tab w:val="left" w:pos="567"/>
        </w:tabs>
        <w:spacing w:after="0" w:line="240" w:lineRule="auto"/>
        <w:jc w:val="both"/>
        <w:rPr>
          <w:rFonts w:ascii="Futura Std Book" w:hAnsi="Futura Std Book" w:cstheme="minorHAnsi"/>
          <w:sz w:val="20"/>
          <w:szCs w:val="20"/>
        </w:rPr>
      </w:pPr>
      <w:r w:rsidRPr="002904E5">
        <w:rPr>
          <w:rFonts w:ascii="Futura Std Book" w:hAnsi="Futura Std Book" w:cstheme="minorHAnsi"/>
          <w:sz w:val="20"/>
          <w:szCs w:val="20"/>
        </w:rPr>
        <w:t xml:space="preserve">Se estima en </w:t>
      </w:r>
      <w:r w:rsidR="00B00250" w:rsidRPr="002904E5">
        <w:rPr>
          <w:rFonts w:ascii="Futura Std Book" w:hAnsi="Futura Std Book" w:cstheme="minorHAnsi"/>
          <w:sz w:val="20"/>
          <w:szCs w:val="20"/>
        </w:rPr>
        <w:t>enero de 2019</w:t>
      </w:r>
      <w:r w:rsidRPr="002904E5">
        <w:rPr>
          <w:rFonts w:ascii="Futura Std Book" w:hAnsi="Futura Std Book" w:cstheme="minorHAnsi"/>
          <w:sz w:val="20"/>
          <w:szCs w:val="20"/>
        </w:rPr>
        <w:t xml:space="preserve"> liquidar los convenios derivados.</w:t>
      </w:r>
    </w:p>
    <w:p w14:paraId="04E922B7" w14:textId="77777777" w:rsidR="00A818B2" w:rsidRPr="002904E5" w:rsidRDefault="00A818B2" w:rsidP="00AD0AF3">
      <w:pPr>
        <w:pStyle w:val="Prrafodelista"/>
        <w:numPr>
          <w:ilvl w:val="0"/>
          <w:numId w:val="2"/>
        </w:numPr>
        <w:shd w:val="clear" w:color="auto" w:fill="FFFFFF"/>
        <w:tabs>
          <w:tab w:val="left" w:pos="284"/>
          <w:tab w:val="left" w:pos="567"/>
        </w:tabs>
        <w:spacing w:after="0" w:line="240" w:lineRule="auto"/>
        <w:jc w:val="both"/>
        <w:rPr>
          <w:rFonts w:ascii="Futura Std Book" w:hAnsi="Futura Std Book"/>
          <w:sz w:val="20"/>
          <w:szCs w:val="20"/>
          <w:lang w:eastAsia="es-ES"/>
        </w:rPr>
      </w:pPr>
      <w:r w:rsidRPr="002904E5">
        <w:rPr>
          <w:rFonts w:ascii="Futura Std Book" w:hAnsi="Futura Std Book"/>
          <w:sz w:val="20"/>
          <w:szCs w:val="20"/>
          <w:lang w:eastAsia="es-ES"/>
        </w:rPr>
        <w:t>El proyecto cuenta con 38 beneficiarios a nivel nacional.</w:t>
      </w:r>
    </w:p>
    <w:p w14:paraId="7EE56A4B" w14:textId="77777777" w:rsidR="00A818B2" w:rsidRPr="002904E5" w:rsidRDefault="00A818B2" w:rsidP="00AD0AF3">
      <w:pPr>
        <w:pStyle w:val="Prrafodelista"/>
        <w:numPr>
          <w:ilvl w:val="0"/>
          <w:numId w:val="2"/>
        </w:numPr>
        <w:shd w:val="clear" w:color="auto" w:fill="FFFFFF"/>
        <w:tabs>
          <w:tab w:val="left" w:pos="284"/>
          <w:tab w:val="left" w:pos="567"/>
        </w:tabs>
        <w:spacing w:after="0" w:line="240" w:lineRule="auto"/>
        <w:jc w:val="both"/>
        <w:rPr>
          <w:rFonts w:ascii="Futura Std Book" w:hAnsi="Futura Std Book"/>
          <w:sz w:val="20"/>
          <w:szCs w:val="20"/>
          <w:lang w:eastAsia="es-ES"/>
        </w:rPr>
      </w:pPr>
      <w:r w:rsidRPr="002904E5">
        <w:rPr>
          <w:rFonts w:ascii="Futura Std Book" w:hAnsi="Futura Std Book"/>
          <w:sz w:val="20"/>
          <w:szCs w:val="20"/>
          <w:lang w:eastAsia="es-ES"/>
        </w:rPr>
        <w:t>Departamentos de impacto: Quindío; Atlántico; Cundinamarca; Santander; Valle del Cauca; Bolívar; Huila; Risaralda; Magdalena; Boyacá.</w:t>
      </w:r>
    </w:p>
    <w:p w14:paraId="422BB8B4" w14:textId="77777777" w:rsidR="00A818B2" w:rsidRPr="002904E5" w:rsidRDefault="00A818B2" w:rsidP="009F4551">
      <w:pPr>
        <w:pStyle w:val="Prrafodelista"/>
        <w:numPr>
          <w:ilvl w:val="1"/>
          <w:numId w:val="46"/>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PFPT-327-2011 Primer programa de capacitación 2012</w:t>
      </w:r>
    </w:p>
    <w:p w14:paraId="2259BC2A"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Cotelco</w:t>
      </w:r>
    </w:p>
    <w:p w14:paraId="67946AE0"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 xml:space="preserve">$431.316.000 (Fontur $342.080.000; contrapartida $89.236.000) </w:t>
      </w:r>
      <w:r w:rsidRPr="002904E5">
        <w:rPr>
          <w:rFonts w:ascii="Futura Std Book" w:eastAsia="Batang" w:hAnsi="Futura Std Book" w:cs="Arial"/>
          <w:sz w:val="20"/>
          <w:szCs w:val="20"/>
        </w:rPr>
        <w:t>(aproximado $18.004.211 para el departamento)</w:t>
      </w:r>
    </w:p>
    <w:p w14:paraId="43D5087D"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ar-SA"/>
        </w:rPr>
        <w:t>Capacitar a empleados del sector hotelero en temas que incrementen su productividad y desempeño laboral.</w:t>
      </w:r>
    </w:p>
    <w:p w14:paraId="5EB37993"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Inicio </w:t>
      </w:r>
      <w:r w:rsidRPr="002904E5">
        <w:rPr>
          <w:rFonts w:ascii="Futura Std Book" w:eastAsia="Times New Roman" w:hAnsi="Futura Std Book" w:cs="Arial"/>
          <w:sz w:val="20"/>
          <w:szCs w:val="20"/>
          <w:lang w:eastAsia="ar-SA"/>
        </w:rPr>
        <w:t>15 de febrero de 2013</w:t>
      </w:r>
    </w:p>
    <w:p w14:paraId="264BF843"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Terminación </w:t>
      </w:r>
      <w:r w:rsidRPr="002904E5">
        <w:rPr>
          <w:rFonts w:ascii="Futura Std Book" w:eastAsia="Times New Roman" w:hAnsi="Futura Std Book" w:cs="Arial"/>
          <w:sz w:val="20"/>
          <w:szCs w:val="20"/>
          <w:lang w:eastAsia="ar-SA"/>
        </w:rPr>
        <w:t>24 de septiembre de 2013</w:t>
      </w:r>
    </w:p>
    <w:p w14:paraId="4B7FDF7B"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 </w:t>
      </w:r>
    </w:p>
    <w:p w14:paraId="03AD53EB"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Avance físico</w:t>
      </w:r>
      <w:r w:rsidRPr="002904E5">
        <w:rPr>
          <w:rFonts w:ascii="Futura Std Book" w:hAnsi="Futura Std Book"/>
          <w:b/>
          <w:sz w:val="20"/>
          <w:szCs w:val="20"/>
        </w:rPr>
        <w:t>:</w:t>
      </w:r>
      <w:r w:rsidRPr="002904E5">
        <w:rPr>
          <w:rFonts w:ascii="Futura Std Book" w:eastAsia="Times New Roman" w:hAnsi="Futura Std Book" w:cs="Arial"/>
          <w:b/>
          <w:sz w:val="20"/>
          <w:szCs w:val="20"/>
          <w:lang w:eastAsia="ar-SA"/>
        </w:rPr>
        <w:t xml:space="preserve"> </w:t>
      </w:r>
      <w:r w:rsidRPr="002904E5">
        <w:rPr>
          <w:rFonts w:ascii="Futura Std Book" w:eastAsia="Times New Roman" w:hAnsi="Futura Std Book" w:cs="Arial"/>
          <w:sz w:val="20"/>
          <w:szCs w:val="20"/>
          <w:lang w:eastAsia="ar-SA"/>
        </w:rPr>
        <w:t>100%</w:t>
      </w:r>
    </w:p>
    <w:p w14:paraId="2B7916DE" w14:textId="77777777" w:rsidR="00A818B2" w:rsidRPr="002904E5" w:rsidRDefault="00A818B2" w:rsidP="00AD0AF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5F6F1AD6" w14:textId="77777777" w:rsidR="00A818B2" w:rsidRPr="002904E5" w:rsidRDefault="00A818B2" w:rsidP="00AD0AF3">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16 de noviembre de 2011.</w:t>
      </w:r>
    </w:p>
    <w:p w14:paraId="44657BED" w14:textId="77777777" w:rsidR="00A818B2" w:rsidRPr="002904E5" w:rsidRDefault="00A818B2" w:rsidP="00AD0AF3">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el 24 de enero de 2013.</w:t>
      </w:r>
    </w:p>
    <w:p w14:paraId="04501A6E" w14:textId="77777777" w:rsidR="00A818B2" w:rsidRPr="002904E5" w:rsidRDefault="00A818B2" w:rsidP="00AD0AF3">
      <w:pPr>
        <w:pStyle w:val="Prrafodelista"/>
        <w:numPr>
          <w:ilvl w:val="0"/>
          <w:numId w:val="23"/>
        </w:numPr>
        <w:tabs>
          <w:tab w:val="left" w:pos="284"/>
          <w:tab w:val="left" w:pos="426"/>
        </w:tabs>
        <w:spacing w:after="0" w:line="240" w:lineRule="auto"/>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w:t>
      </w:r>
      <w:r w:rsidRPr="002904E5">
        <w:rPr>
          <w:rFonts w:ascii="Futura Std Book" w:hAnsi="Futura Std Book"/>
          <w:sz w:val="20"/>
          <w:szCs w:val="20"/>
        </w:rPr>
        <w:t xml:space="preserve"> </w:t>
      </w:r>
      <w:r w:rsidRPr="002904E5">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10128D95" w14:textId="77777777" w:rsidR="00A818B2" w:rsidRPr="002904E5" w:rsidRDefault="00A818B2" w:rsidP="00AD0AF3">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918 empleados capacitados en 24 temas.</w:t>
      </w:r>
    </w:p>
    <w:p w14:paraId="32CE59A2" w14:textId="77777777" w:rsidR="00A818B2" w:rsidRPr="002904E5" w:rsidRDefault="00A818B2" w:rsidP="00AD0AF3">
      <w:pPr>
        <w:tabs>
          <w:tab w:val="left" w:pos="284"/>
          <w:tab w:val="left" w:pos="426"/>
        </w:tabs>
        <w:spacing w:after="0" w:line="240" w:lineRule="auto"/>
        <w:contextualSpacing/>
        <w:jc w:val="both"/>
        <w:rPr>
          <w:rFonts w:ascii="Futura Std Book" w:hAnsi="Futura Std Book" w:cs="Arial"/>
          <w:b/>
          <w:bCs/>
          <w:sz w:val="20"/>
          <w:szCs w:val="20"/>
        </w:rPr>
      </w:pPr>
    </w:p>
    <w:p w14:paraId="315160C9" w14:textId="77777777" w:rsidR="00A818B2" w:rsidRPr="002904E5" w:rsidRDefault="00A818B2" w:rsidP="00AD0AF3">
      <w:pPr>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No aprobados 2013</w:t>
      </w:r>
    </w:p>
    <w:p w14:paraId="19FADD0F" w14:textId="77777777" w:rsidR="00A818B2" w:rsidRPr="002904E5" w:rsidRDefault="00A818B2" w:rsidP="00AD0AF3">
      <w:pPr>
        <w:numPr>
          <w:ilvl w:val="0"/>
          <w:numId w:val="2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2904E5">
        <w:rPr>
          <w:rFonts w:ascii="Futura Std Book" w:hAnsi="Futura Std Book" w:cstheme="minorHAnsi"/>
          <w:b/>
          <w:sz w:val="20"/>
          <w:szCs w:val="20"/>
        </w:rPr>
        <w:t>FNTP-171-2013 Programa para el desarrollo de la hospitalidad</w:t>
      </w:r>
    </w:p>
    <w:p w14:paraId="47FF3A5A"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theme="minorHAnsi"/>
          <w:sz w:val="20"/>
          <w:szCs w:val="20"/>
        </w:rPr>
        <w:t>Cotelco</w:t>
      </w:r>
    </w:p>
    <w:p w14:paraId="256E677D" w14:textId="77777777" w:rsidR="00A818B2" w:rsidRPr="002904E5" w:rsidRDefault="00A818B2" w:rsidP="00AD0AF3">
      <w:pPr>
        <w:tabs>
          <w:tab w:val="left" w:pos="284"/>
        </w:tabs>
        <w:spacing w:after="0" w:line="240" w:lineRule="auto"/>
        <w:contextualSpacing/>
        <w:jc w:val="both"/>
        <w:rPr>
          <w:rFonts w:ascii="Futura Std Book" w:hAnsi="Futura Std Book" w:cstheme="minorHAnsi"/>
          <w:sz w:val="20"/>
          <w:szCs w:val="20"/>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theme="minorHAnsi"/>
          <w:sz w:val="20"/>
          <w:szCs w:val="20"/>
        </w:rPr>
        <w:t>$885.025.000 (Fontur $708.020.000; contrapartida $177.005.000)</w:t>
      </w:r>
    </w:p>
    <w:p w14:paraId="1784E341"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p>
    <w:p w14:paraId="600EFAF8"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lastRenderedPageBreak/>
        <w:t>Estado:</w:t>
      </w:r>
      <w:r w:rsidRPr="002904E5">
        <w:rPr>
          <w:rFonts w:ascii="Futura Std Book" w:eastAsia="Times New Roman" w:hAnsi="Futura Std Book" w:cs="Arial"/>
          <w:sz w:val="20"/>
          <w:szCs w:val="20"/>
          <w:lang w:eastAsia="ar-SA"/>
        </w:rPr>
        <w:t xml:space="preserve"> retirado </w:t>
      </w:r>
    </w:p>
    <w:p w14:paraId="39BEEB70"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6C5AFE61" w14:textId="77777777" w:rsidR="00A818B2" w:rsidRPr="002904E5" w:rsidRDefault="00BF4D2C"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w:t>
      </w:r>
      <w:r w:rsidR="00A818B2" w:rsidRPr="002904E5">
        <w:rPr>
          <w:rFonts w:ascii="Futura Std Book" w:eastAsia="Times New Roman" w:hAnsi="Futura Std Book" w:cs="Arial"/>
          <w:sz w:val="20"/>
          <w:szCs w:val="20"/>
          <w:lang w:eastAsia="ar-SA"/>
        </w:rPr>
        <w:t>adicado el 31 de mayo de 2013.</w:t>
      </w:r>
    </w:p>
    <w:p w14:paraId="79DDAF25" w14:textId="77777777" w:rsidR="00A818B2" w:rsidRPr="002904E5" w:rsidRDefault="00A818B2" w:rsidP="00AD0AF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hAnsi="Futura Std Book" w:cstheme="minorHAnsi"/>
          <w:sz w:val="20"/>
          <w:szCs w:val="20"/>
        </w:rPr>
        <w:t>El proyecto fue retirado porque ya se había realizado un proyecto similar.</w:t>
      </w:r>
    </w:p>
    <w:p w14:paraId="48950B76" w14:textId="77777777" w:rsidR="00A818B2" w:rsidRPr="002904E5" w:rsidRDefault="00A818B2" w:rsidP="00AD0AF3">
      <w:pPr>
        <w:pStyle w:val="Prrafodelista"/>
        <w:numPr>
          <w:ilvl w:val="0"/>
          <w:numId w:val="24"/>
        </w:numPr>
        <w:tabs>
          <w:tab w:val="left" w:pos="284"/>
        </w:tabs>
        <w:spacing w:after="0" w:line="240" w:lineRule="auto"/>
        <w:jc w:val="both"/>
        <w:rPr>
          <w:rFonts w:ascii="Futura Std Book" w:eastAsia="Times New Roman" w:hAnsi="Futura Std Book" w:cs="Arial"/>
          <w:b/>
          <w:sz w:val="20"/>
          <w:szCs w:val="20"/>
          <w:lang w:eastAsia="ar-SA"/>
        </w:rPr>
      </w:pPr>
      <w:r w:rsidRPr="002904E5">
        <w:rPr>
          <w:rFonts w:ascii="Futura Std Book" w:hAnsi="Futura Std Book" w:cs="Arial"/>
          <w:b/>
          <w:sz w:val="20"/>
          <w:szCs w:val="20"/>
        </w:rPr>
        <w:t>FNTP-219-2013 Diseño de producto turístico del municipio de Garzón "la ciudad de la alegría", como complemento a la oferta turística del destino Huila</w:t>
      </w:r>
    </w:p>
    <w:p w14:paraId="18E592CC"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hAnsi="Futura Std Book" w:cs="Arial"/>
          <w:sz w:val="20"/>
          <w:szCs w:val="20"/>
        </w:rPr>
        <w:t>Alcaldía de Garzón</w:t>
      </w:r>
    </w:p>
    <w:p w14:paraId="3A3D694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hAnsi="Futura Std Book" w:cs="Arial"/>
          <w:sz w:val="20"/>
          <w:szCs w:val="20"/>
        </w:rPr>
        <w:t>$140.000.000 (Fontur $111.000.000; contrapartida $29.000.000)</w:t>
      </w:r>
    </w:p>
    <w:p w14:paraId="60FCF2CE"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hAnsi="Futura Std Book" w:cs="Arial"/>
          <w:sz w:val="20"/>
          <w:szCs w:val="20"/>
        </w:rPr>
        <w:t>Diseñar el producto turístico del municipio de Garzón del Huila, a partir de sus recursos, potencialidades y articulación de los componentes turísticos.</w:t>
      </w:r>
    </w:p>
    <w:p w14:paraId="62FBA825"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no elegible</w:t>
      </w:r>
    </w:p>
    <w:p w14:paraId="6B6E6F14"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06A831BA" w14:textId="77777777" w:rsidR="00A818B2" w:rsidRPr="002904E5" w:rsidRDefault="00A818B2" w:rsidP="00AD0AF3">
      <w:pPr>
        <w:pStyle w:val="Prrafodelista"/>
        <w:numPr>
          <w:ilvl w:val="0"/>
          <w:numId w:val="7"/>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23 de agosto de 2013.</w:t>
      </w:r>
    </w:p>
    <w:p w14:paraId="7D886FED" w14:textId="77777777" w:rsidR="00A818B2" w:rsidRPr="002904E5" w:rsidRDefault="00A818B2" w:rsidP="00AD0AF3">
      <w:pPr>
        <w:pStyle w:val="Prrafodelista"/>
        <w:numPr>
          <w:ilvl w:val="0"/>
          <w:numId w:val="7"/>
        </w:numPr>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cs="Arial"/>
          <w:sz w:val="20"/>
          <w:szCs w:val="20"/>
        </w:rPr>
        <w:t>Fue calificado como no viable, por cuanto no era coherente.</w:t>
      </w:r>
    </w:p>
    <w:p w14:paraId="763AE29C" w14:textId="77777777" w:rsidR="00A818B2" w:rsidRPr="002904E5" w:rsidRDefault="00A818B2" w:rsidP="00AD0AF3">
      <w:pPr>
        <w:shd w:val="clear" w:color="auto" w:fill="FFFFFF"/>
        <w:tabs>
          <w:tab w:val="left" w:pos="284"/>
        </w:tabs>
        <w:spacing w:after="0" w:line="240" w:lineRule="auto"/>
        <w:contextualSpacing/>
        <w:jc w:val="both"/>
        <w:rPr>
          <w:rFonts w:ascii="Futura Std Book" w:hAnsi="Futura Std Book" w:cs="Arial"/>
          <w:b/>
          <w:sz w:val="20"/>
          <w:szCs w:val="20"/>
        </w:rPr>
      </w:pPr>
    </w:p>
    <w:p w14:paraId="4C148344" w14:textId="77777777" w:rsidR="00A818B2" w:rsidRPr="002904E5" w:rsidRDefault="00A818B2" w:rsidP="00AD0AF3">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2012</w:t>
      </w:r>
    </w:p>
    <w:p w14:paraId="49FCA6A3" w14:textId="77777777" w:rsidR="00A818B2" w:rsidRPr="002904E5" w:rsidRDefault="00A818B2" w:rsidP="00AD0AF3">
      <w:pPr>
        <w:pStyle w:val="Prrafodelista"/>
        <w:numPr>
          <w:ilvl w:val="0"/>
          <w:numId w:val="33"/>
        </w:numPr>
        <w:tabs>
          <w:tab w:val="left" w:pos="284"/>
          <w:tab w:val="left" w:pos="426"/>
          <w:tab w:val="left" w:pos="709"/>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PFPT-350-2011 XXIII Congreso Nacional de Transporte Aditt "Por una movilidad segura y sostenible”</w:t>
      </w:r>
    </w:p>
    <w:p w14:paraId="7C919A5F"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Aditt</w:t>
      </w:r>
    </w:p>
    <w:p w14:paraId="78DC2293"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 xml:space="preserve">$182.215.000 (Fontur $142.695.000; contrapartida $39.520.000) </w:t>
      </w:r>
      <w:r w:rsidRPr="002904E5">
        <w:rPr>
          <w:rFonts w:ascii="Futura Std Book" w:eastAsia="Batang" w:hAnsi="Futura Std Book" w:cs="Arial"/>
          <w:sz w:val="20"/>
          <w:szCs w:val="20"/>
        </w:rPr>
        <w:t>(aproximado $7.134.750 para el departamento)</w:t>
      </w:r>
    </w:p>
    <w:p w14:paraId="3027492E"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ar-SA"/>
        </w:rPr>
        <w:t>Realizar el XXIII Congreso Nacional de Transporte Aditt "Por una movilidad segura y sostenible"</w:t>
      </w:r>
    </w:p>
    <w:p w14:paraId="6E2F3337"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Inicio </w:t>
      </w:r>
      <w:r w:rsidRPr="002904E5">
        <w:rPr>
          <w:rFonts w:ascii="Futura Std Book" w:eastAsia="Times New Roman" w:hAnsi="Futura Std Book" w:cs="Arial"/>
          <w:sz w:val="20"/>
          <w:szCs w:val="20"/>
          <w:lang w:eastAsia="ar-SA"/>
        </w:rPr>
        <w:t>29 de marzo de 2012</w:t>
      </w:r>
    </w:p>
    <w:p w14:paraId="23CCA617"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Terminación </w:t>
      </w:r>
      <w:r w:rsidRPr="002904E5">
        <w:rPr>
          <w:rFonts w:ascii="Futura Std Book" w:eastAsia="Times New Roman" w:hAnsi="Futura Std Book" w:cs="Arial"/>
          <w:sz w:val="20"/>
          <w:szCs w:val="20"/>
          <w:lang w:eastAsia="ar-SA"/>
        </w:rPr>
        <w:t>25 de mayo de 2012</w:t>
      </w:r>
    </w:p>
    <w:p w14:paraId="7D0C836A"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 </w:t>
      </w:r>
    </w:p>
    <w:p w14:paraId="641A6926"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Avance físico</w:t>
      </w:r>
      <w:r w:rsidRPr="002904E5">
        <w:rPr>
          <w:rFonts w:ascii="Futura Std Book" w:hAnsi="Futura Std Book"/>
          <w:b/>
          <w:sz w:val="20"/>
          <w:szCs w:val="20"/>
        </w:rPr>
        <w:t>:</w:t>
      </w:r>
      <w:r w:rsidRPr="002904E5">
        <w:rPr>
          <w:rFonts w:ascii="Futura Std Book" w:eastAsia="Times New Roman" w:hAnsi="Futura Std Book" w:cs="Arial"/>
          <w:b/>
          <w:sz w:val="20"/>
          <w:szCs w:val="20"/>
          <w:lang w:eastAsia="ar-SA"/>
        </w:rPr>
        <w:t xml:space="preserve"> </w:t>
      </w:r>
      <w:r w:rsidRPr="002904E5">
        <w:rPr>
          <w:rFonts w:ascii="Futura Std Book" w:eastAsia="Times New Roman" w:hAnsi="Futura Std Book" w:cs="Arial"/>
          <w:sz w:val="20"/>
          <w:szCs w:val="20"/>
          <w:lang w:eastAsia="ar-SA"/>
        </w:rPr>
        <w:t>100%</w:t>
      </w:r>
    </w:p>
    <w:p w14:paraId="6440C985" w14:textId="77777777" w:rsidR="00A818B2" w:rsidRPr="002904E5" w:rsidRDefault="00A818B2" w:rsidP="00AD0AF3">
      <w:pPr>
        <w:tabs>
          <w:tab w:val="left" w:pos="284"/>
          <w:tab w:val="left" w:pos="426"/>
          <w:tab w:val="left" w:pos="709"/>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247FD0AE" w14:textId="77777777" w:rsidR="00A818B2" w:rsidRPr="002904E5" w:rsidRDefault="00A818B2" w:rsidP="00AD0AF3">
      <w:pPr>
        <w:numPr>
          <w:ilvl w:val="0"/>
          <w:numId w:val="2"/>
        </w:numPr>
        <w:tabs>
          <w:tab w:val="left" w:pos="284"/>
          <w:tab w:val="left" w:pos="426"/>
          <w:tab w:val="left" w:pos="709"/>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6 de diciembre de 2011.</w:t>
      </w:r>
    </w:p>
    <w:p w14:paraId="56756320" w14:textId="77777777" w:rsidR="00A818B2" w:rsidRPr="002904E5" w:rsidRDefault="00A818B2" w:rsidP="00AD0AF3">
      <w:pPr>
        <w:numPr>
          <w:ilvl w:val="0"/>
          <w:numId w:val="2"/>
        </w:numPr>
        <w:tabs>
          <w:tab w:val="left" w:pos="284"/>
          <w:tab w:val="left" w:pos="426"/>
          <w:tab w:val="left" w:pos="709"/>
        </w:tabs>
        <w:spacing w:after="0" w:line="240" w:lineRule="auto"/>
        <w:ind w:left="0" w:firstLine="0"/>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el 13 de marzo de 2012.</w:t>
      </w:r>
    </w:p>
    <w:p w14:paraId="70689A23" w14:textId="77777777" w:rsidR="00A818B2" w:rsidRPr="002904E5" w:rsidRDefault="00A818B2" w:rsidP="00AD0AF3">
      <w:pPr>
        <w:numPr>
          <w:ilvl w:val="0"/>
          <w:numId w:val="2"/>
        </w:numPr>
        <w:tabs>
          <w:tab w:val="left" w:pos="284"/>
          <w:tab w:val="left" w:pos="426"/>
          <w:tab w:val="left" w:pos="709"/>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Departamentos de impacto: Antioquia; Atlántico; Bolívar; Boyacá; Caldas; Caquetá; Casanare; Cauca; Cesar; Huila; Magdalena; Meta; Nariño; Norte de Santander; Putumayo; Quindío; Risaralda; Santander; Tolima; Valle del Cauca.</w:t>
      </w:r>
    </w:p>
    <w:p w14:paraId="77EE36E9" w14:textId="77777777" w:rsidR="00A818B2" w:rsidRPr="002904E5" w:rsidRDefault="00A818B2" w:rsidP="00AD0AF3">
      <w:pPr>
        <w:numPr>
          <w:ilvl w:val="0"/>
          <w:numId w:val="2"/>
        </w:numPr>
        <w:tabs>
          <w:tab w:val="left" w:pos="284"/>
          <w:tab w:val="left" w:pos="426"/>
          <w:tab w:val="left" w:pos="709"/>
        </w:tabs>
        <w:spacing w:after="0" w:line="240" w:lineRule="auto"/>
        <w:ind w:left="0" w:firstLine="0"/>
        <w:contextualSpacing/>
        <w:jc w:val="both"/>
        <w:rPr>
          <w:rFonts w:ascii="Futura Std Book" w:hAnsi="Futura Std Book"/>
          <w:b/>
          <w:sz w:val="20"/>
          <w:szCs w:val="20"/>
        </w:rPr>
      </w:pPr>
      <w:r w:rsidRPr="002904E5">
        <w:rPr>
          <w:rFonts w:ascii="Futura Std Book" w:eastAsia="Times New Roman" w:hAnsi="Futura Std Book" w:cs="Arial"/>
          <w:sz w:val="20"/>
          <w:szCs w:val="20"/>
          <w:lang w:eastAsia="ar-SA"/>
        </w:rPr>
        <w:t>Se realizó en la ciudad de Medellín los días 11, 12, y 13 de abril de 2012 y contó con 400 participantes.</w:t>
      </w:r>
    </w:p>
    <w:p w14:paraId="08BD6EC7" w14:textId="77777777" w:rsidR="00A818B2" w:rsidRPr="002904E5" w:rsidRDefault="00A818B2" w:rsidP="00AD0AF3">
      <w:pPr>
        <w:shd w:val="clear" w:color="auto" w:fill="FFFFFF"/>
        <w:tabs>
          <w:tab w:val="left" w:pos="284"/>
        </w:tabs>
        <w:spacing w:after="0" w:line="240" w:lineRule="auto"/>
        <w:contextualSpacing/>
        <w:jc w:val="both"/>
        <w:rPr>
          <w:rFonts w:ascii="Futura Std Book" w:hAnsi="Futura Std Book" w:cs="Arial"/>
          <w:b/>
          <w:sz w:val="20"/>
          <w:szCs w:val="20"/>
        </w:rPr>
      </w:pPr>
    </w:p>
    <w:p w14:paraId="664F6B95" w14:textId="77777777" w:rsidR="00A818B2" w:rsidRPr="002904E5" w:rsidRDefault="00A818B2" w:rsidP="00AD0AF3">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t>Aprobados 2011</w:t>
      </w:r>
    </w:p>
    <w:p w14:paraId="0FDF222D" w14:textId="77777777" w:rsidR="00A818B2" w:rsidRPr="002904E5" w:rsidRDefault="00A818B2" w:rsidP="00AD0AF3">
      <w:pPr>
        <w:pStyle w:val="Prrafodelista"/>
        <w:numPr>
          <w:ilvl w:val="0"/>
          <w:numId w:val="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PFPT-149-2011 Estudio de pre-factibilidad para un parque turístico abierto del macizo colombiano en el departamento del Huila </w:t>
      </w:r>
    </w:p>
    <w:p w14:paraId="7E2ED32A"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Fontur</w:t>
      </w:r>
    </w:p>
    <w:p w14:paraId="6567E2A6"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 xml:space="preserve">$84.250.000 (Fontur $76.256.340; contrapartida $7.993.660) </w:t>
      </w:r>
    </w:p>
    <w:p w14:paraId="5D6EE5D3"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Objetivo:</w:t>
      </w:r>
      <w:r w:rsidRPr="002904E5">
        <w:rPr>
          <w:rFonts w:ascii="Futura Std Book" w:hAnsi="Futura Std Book"/>
          <w:sz w:val="20"/>
          <w:szCs w:val="20"/>
        </w:rPr>
        <w:t xml:space="preserve"> </w:t>
      </w:r>
      <w:r w:rsidRPr="002904E5">
        <w:rPr>
          <w:rFonts w:ascii="Futura Std Book" w:eastAsia="Times New Roman" w:hAnsi="Futura Std Book" w:cs="Arial"/>
          <w:sz w:val="20"/>
          <w:szCs w:val="20"/>
          <w:lang w:eastAsia="ar-SA"/>
        </w:rPr>
        <w:t>Realizar un estudio de pre-factibilidad, para un parque turístico abierto del macizo colombiano en el departamento del Huila</w:t>
      </w:r>
    </w:p>
    <w:p w14:paraId="0273C29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Inicio </w:t>
      </w:r>
      <w:r w:rsidRPr="002904E5">
        <w:rPr>
          <w:rFonts w:ascii="Futura Std Book" w:eastAsia="Times New Roman" w:hAnsi="Futura Std Book" w:cs="Arial"/>
          <w:sz w:val="20"/>
          <w:szCs w:val="20"/>
          <w:lang w:eastAsia="ar-SA"/>
        </w:rPr>
        <w:t>26 de septiembre de 2011</w:t>
      </w:r>
    </w:p>
    <w:p w14:paraId="2DFD0D1F"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Terminación </w:t>
      </w:r>
      <w:r w:rsidRPr="002904E5">
        <w:rPr>
          <w:rFonts w:ascii="Futura Std Book" w:eastAsia="Times New Roman" w:hAnsi="Futura Std Book" w:cs="Arial"/>
          <w:sz w:val="20"/>
          <w:szCs w:val="20"/>
          <w:lang w:eastAsia="ar-SA"/>
        </w:rPr>
        <w:t>22 de mayo de 2012</w:t>
      </w:r>
    </w:p>
    <w:p w14:paraId="5FED382D"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liberado </w:t>
      </w:r>
    </w:p>
    <w:p w14:paraId="2A9105FE"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Avance físico:</w:t>
      </w:r>
      <w:r w:rsidRPr="002904E5">
        <w:rPr>
          <w:rFonts w:ascii="Futura Std Book" w:eastAsia="Times New Roman" w:hAnsi="Futura Std Book" w:cs="Arial"/>
          <w:sz w:val="20"/>
          <w:szCs w:val="20"/>
          <w:lang w:eastAsia="ar-SA"/>
        </w:rPr>
        <w:t xml:space="preserve"> 100%</w:t>
      </w:r>
    </w:p>
    <w:p w14:paraId="189FAD7A"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40CEF0BF" w14:textId="77777777" w:rsidR="00A818B2" w:rsidRPr="002904E5" w:rsidRDefault="00A818B2" w:rsidP="00AD0AF3">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12 de abril de 2011.</w:t>
      </w:r>
    </w:p>
    <w:p w14:paraId="5DF6978B" w14:textId="77777777" w:rsidR="00A818B2" w:rsidRPr="002904E5" w:rsidRDefault="00A818B2" w:rsidP="00AD0AF3">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Aprobado el 9 de mayo de 2011.</w:t>
      </w:r>
    </w:p>
    <w:p w14:paraId="58208643" w14:textId="77777777" w:rsidR="00A818B2" w:rsidRPr="002904E5" w:rsidRDefault="00A818B2" w:rsidP="00AD0AF3">
      <w:pPr>
        <w:pStyle w:val="Prrafodelista"/>
        <w:numPr>
          <w:ilvl w:val="0"/>
          <w:numId w:val="9"/>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Se realizó un diagnóstico, estudio de mercado, estudio de áreas para disponer en el Parque Temático Regional, estudio técnico, organizacional, económico y financiero para evaluar el potencial turístico del Parque en el municipio de Pitalito.</w:t>
      </w:r>
    </w:p>
    <w:p w14:paraId="72CB9F37" w14:textId="77777777" w:rsidR="00A818B2" w:rsidRPr="002904E5" w:rsidRDefault="00A818B2" w:rsidP="00AD0AF3">
      <w:pPr>
        <w:shd w:val="clear" w:color="auto" w:fill="FFFFFF"/>
        <w:tabs>
          <w:tab w:val="left" w:pos="284"/>
        </w:tabs>
        <w:spacing w:after="0" w:line="240" w:lineRule="auto"/>
        <w:contextualSpacing/>
        <w:jc w:val="both"/>
        <w:rPr>
          <w:rFonts w:ascii="Futura Std Book" w:hAnsi="Futura Std Book" w:cs="Arial"/>
          <w:b/>
          <w:sz w:val="20"/>
          <w:szCs w:val="20"/>
        </w:rPr>
      </w:pPr>
    </w:p>
    <w:p w14:paraId="08A7E9E2" w14:textId="77777777" w:rsidR="00A818B2" w:rsidRPr="002904E5" w:rsidRDefault="00A818B2" w:rsidP="00AD0AF3">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2904E5">
        <w:rPr>
          <w:rFonts w:ascii="Futura Std Book" w:hAnsi="Futura Std Book" w:cs="Arial"/>
          <w:b/>
          <w:sz w:val="20"/>
          <w:szCs w:val="20"/>
          <w:u w:val="single"/>
        </w:rPr>
        <w:lastRenderedPageBreak/>
        <w:t>No aprobados 2011</w:t>
      </w:r>
    </w:p>
    <w:p w14:paraId="2CC441F8" w14:textId="77777777" w:rsidR="00A818B2" w:rsidRPr="002904E5" w:rsidRDefault="00A818B2" w:rsidP="00AD0AF3">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PFPT-246-2011 III Congreso Departamental de Turismo</w:t>
      </w:r>
    </w:p>
    <w:p w14:paraId="002389C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 xml:space="preserve">Proponente: </w:t>
      </w:r>
      <w:r w:rsidRPr="002904E5">
        <w:rPr>
          <w:rFonts w:ascii="Futura Std Book" w:eastAsia="Times New Roman" w:hAnsi="Futura Std Book" w:cs="Arial"/>
          <w:sz w:val="20"/>
          <w:szCs w:val="20"/>
          <w:lang w:eastAsia="ar-SA"/>
        </w:rPr>
        <w:t>Cotelco</w:t>
      </w:r>
    </w:p>
    <w:p w14:paraId="6E698A75"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Valor: </w:t>
      </w:r>
      <w:r w:rsidRPr="002904E5">
        <w:rPr>
          <w:rFonts w:ascii="Futura Std Book" w:eastAsia="Times New Roman" w:hAnsi="Futura Std Book" w:cs="Arial"/>
          <w:sz w:val="20"/>
          <w:szCs w:val="20"/>
          <w:lang w:eastAsia="ar-SA"/>
        </w:rPr>
        <w:t xml:space="preserve">$10.973.400 (Fontur $7.716.000; contrapartida $3.257.400) </w:t>
      </w:r>
    </w:p>
    <w:p w14:paraId="61F18B50"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 xml:space="preserve">Objetivo: </w:t>
      </w:r>
      <w:r w:rsidRPr="002904E5">
        <w:rPr>
          <w:rFonts w:ascii="Futura Std Book" w:eastAsia="Times New Roman" w:hAnsi="Futura Std Book" w:cs="Arial"/>
          <w:sz w:val="20"/>
          <w:szCs w:val="20"/>
          <w:lang w:eastAsia="ar-SA"/>
        </w:rPr>
        <w:t>realizar el III Congreso Departamental de Turismo en melgar (Tolima).</w:t>
      </w:r>
    </w:p>
    <w:p w14:paraId="0A7A5801"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sz w:val="20"/>
          <w:szCs w:val="20"/>
          <w:lang w:eastAsia="ar-SA"/>
        </w:rPr>
      </w:pPr>
      <w:r w:rsidRPr="002904E5">
        <w:rPr>
          <w:rFonts w:ascii="Futura Std Book" w:eastAsia="Times New Roman" w:hAnsi="Futura Std Book" w:cs="Arial"/>
          <w:b/>
          <w:sz w:val="20"/>
          <w:szCs w:val="20"/>
          <w:lang w:eastAsia="ar-SA"/>
        </w:rPr>
        <w:t>Estado:</w:t>
      </w:r>
      <w:r w:rsidRPr="002904E5">
        <w:rPr>
          <w:rFonts w:ascii="Futura Std Book" w:eastAsia="Times New Roman" w:hAnsi="Futura Std Book" w:cs="Arial"/>
          <w:sz w:val="20"/>
          <w:szCs w:val="20"/>
          <w:lang w:eastAsia="ar-SA"/>
        </w:rPr>
        <w:t xml:space="preserve"> no viable </w:t>
      </w:r>
    </w:p>
    <w:p w14:paraId="128ECCF9" w14:textId="77777777" w:rsidR="00A818B2" w:rsidRPr="002904E5" w:rsidRDefault="00A818B2" w:rsidP="00AD0AF3">
      <w:pPr>
        <w:tabs>
          <w:tab w:val="left" w:pos="284"/>
        </w:tabs>
        <w:spacing w:after="0" w:line="240" w:lineRule="auto"/>
        <w:contextualSpacing/>
        <w:jc w:val="both"/>
        <w:rPr>
          <w:rFonts w:ascii="Futura Std Book" w:eastAsia="Times New Roman" w:hAnsi="Futura Std Book" w:cs="Arial"/>
          <w:b/>
          <w:sz w:val="20"/>
          <w:szCs w:val="20"/>
          <w:lang w:eastAsia="ar-SA"/>
        </w:rPr>
      </w:pPr>
      <w:r w:rsidRPr="002904E5">
        <w:rPr>
          <w:rFonts w:ascii="Futura Std Book" w:eastAsia="Times New Roman" w:hAnsi="Futura Std Book" w:cs="Arial"/>
          <w:b/>
          <w:sz w:val="20"/>
          <w:szCs w:val="20"/>
          <w:lang w:eastAsia="ar-SA"/>
        </w:rPr>
        <w:t>Informe:</w:t>
      </w:r>
    </w:p>
    <w:p w14:paraId="0B5A1F30" w14:textId="77777777" w:rsidR="00A818B2" w:rsidRPr="002904E5" w:rsidRDefault="00A818B2" w:rsidP="00AD0AF3">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2904E5">
        <w:rPr>
          <w:rFonts w:ascii="Futura Std Book" w:eastAsia="Times New Roman" w:hAnsi="Futura Std Book" w:cs="Arial"/>
          <w:sz w:val="20"/>
          <w:szCs w:val="20"/>
          <w:lang w:eastAsia="ar-SA"/>
        </w:rPr>
        <w:t>Radicado el 4 de agosto de 2011.</w:t>
      </w:r>
    </w:p>
    <w:p w14:paraId="1B6B26CB" w14:textId="77777777" w:rsidR="00A818B2" w:rsidRPr="002904E5" w:rsidRDefault="00A818B2" w:rsidP="00AD0AF3">
      <w:pPr>
        <w:pStyle w:val="Prrafodelista"/>
        <w:numPr>
          <w:ilvl w:val="0"/>
          <w:numId w:val="11"/>
        </w:numPr>
        <w:shd w:val="clear" w:color="auto" w:fill="FFFFFF"/>
        <w:tabs>
          <w:tab w:val="left" w:pos="284"/>
        </w:tabs>
        <w:spacing w:after="0" w:line="240" w:lineRule="auto"/>
        <w:ind w:left="0" w:firstLine="0"/>
        <w:jc w:val="both"/>
        <w:rPr>
          <w:rFonts w:ascii="Futura Std Book" w:hAnsi="Futura Std Book" w:cs="Arial"/>
          <w:b/>
          <w:sz w:val="20"/>
          <w:szCs w:val="20"/>
        </w:rPr>
      </w:pPr>
      <w:r w:rsidRPr="002904E5">
        <w:rPr>
          <w:rFonts w:ascii="Futura Std Book" w:eastAsia="Times New Roman" w:hAnsi="Futura Std Book" w:cs="Arial"/>
          <w:sz w:val="20"/>
          <w:szCs w:val="20"/>
          <w:lang w:eastAsia="ar-SA"/>
        </w:rPr>
        <w:t>El proyecto quedo no viable porque no tenía coherencia.</w:t>
      </w:r>
    </w:p>
    <w:p w14:paraId="78BBEF9E" w14:textId="77777777" w:rsidR="00C41DEF" w:rsidRPr="002904E5" w:rsidRDefault="00C41DEF" w:rsidP="00AD0AF3">
      <w:pPr>
        <w:shd w:val="clear" w:color="auto" w:fill="FFFFFF"/>
        <w:tabs>
          <w:tab w:val="left" w:pos="284"/>
        </w:tabs>
        <w:spacing w:after="0" w:line="240" w:lineRule="auto"/>
        <w:jc w:val="both"/>
        <w:rPr>
          <w:rFonts w:ascii="Futura Std Book" w:hAnsi="Futura Std Book" w:cs="Arial"/>
          <w:b/>
          <w:sz w:val="20"/>
          <w:szCs w:val="20"/>
        </w:rPr>
      </w:pPr>
    </w:p>
    <w:p w14:paraId="5CE4713D" w14:textId="77777777" w:rsidR="00BF4D2C" w:rsidRPr="002904E5" w:rsidRDefault="00BF4D2C" w:rsidP="00AD0AF3">
      <w:pPr>
        <w:shd w:val="clear" w:color="auto" w:fill="FFFFFF"/>
        <w:tabs>
          <w:tab w:val="left" w:pos="284"/>
        </w:tabs>
        <w:spacing w:after="0" w:line="240" w:lineRule="auto"/>
        <w:jc w:val="both"/>
        <w:rPr>
          <w:rFonts w:ascii="Futura Std Book" w:hAnsi="Futura Std Book" w:cs="Arial"/>
          <w:b/>
          <w:sz w:val="20"/>
          <w:szCs w:val="20"/>
        </w:rPr>
      </w:pPr>
    </w:p>
    <w:p w14:paraId="42D92047" w14:textId="77777777" w:rsidR="00C41DEF" w:rsidRPr="002904E5" w:rsidRDefault="00C41DEF" w:rsidP="00AD0AF3">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2904E5">
        <w:rPr>
          <w:rFonts w:ascii="Futura Std Book" w:hAnsi="Futura Std Book" w:cs="Arial"/>
          <w:b/>
          <w:sz w:val="20"/>
          <w:szCs w:val="20"/>
        </w:rPr>
        <w:t>Infraestructura Turística</w:t>
      </w:r>
    </w:p>
    <w:p w14:paraId="1EB82BF2" w14:textId="77777777" w:rsidR="00A9782B" w:rsidRPr="002904E5" w:rsidRDefault="00A9782B" w:rsidP="00AD0AF3">
      <w:pPr>
        <w:pStyle w:val="Prrafodelista"/>
        <w:tabs>
          <w:tab w:val="left" w:pos="284"/>
        </w:tabs>
        <w:spacing w:after="0" w:line="240" w:lineRule="auto"/>
        <w:ind w:left="0"/>
        <w:jc w:val="both"/>
        <w:rPr>
          <w:rFonts w:ascii="Futura Std Book" w:hAnsi="Futura Std Book" w:cs="Arial"/>
          <w:b/>
          <w:sz w:val="20"/>
          <w:szCs w:val="20"/>
          <w:u w:val="single"/>
        </w:rPr>
      </w:pPr>
    </w:p>
    <w:p w14:paraId="1A7AA8D3" w14:textId="77777777" w:rsidR="00161939" w:rsidRPr="002904E5" w:rsidRDefault="00161939" w:rsidP="00161939">
      <w:pPr>
        <w:pStyle w:val="Prrafodelista"/>
        <w:tabs>
          <w:tab w:val="left" w:pos="284"/>
        </w:tabs>
        <w:spacing w:after="0" w:line="240" w:lineRule="auto"/>
        <w:ind w:left="0"/>
        <w:jc w:val="both"/>
        <w:rPr>
          <w:rFonts w:ascii="Futura Std Book" w:hAnsi="Futura Std Book" w:cs="Arial"/>
          <w:b/>
          <w:sz w:val="20"/>
          <w:szCs w:val="20"/>
          <w:u w:val="single"/>
        </w:rPr>
      </w:pPr>
      <w:r w:rsidRPr="002904E5">
        <w:rPr>
          <w:rFonts w:ascii="Futura Std Book" w:hAnsi="Futura Std Book" w:cs="Arial"/>
          <w:b/>
          <w:sz w:val="20"/>
          <w:szCs w:val="20"/>
          <w:u w:val="single"/>
        </w:rPr>
        <w:t>Aprobados 2017</w:t>
      </w:r>
    </w:p>
    <w:p w14:paraId="6EAB6C2F" w14:textId="77777777" w:rsidR="00161939" w:rsidRPr="002904E5" w:rsidRDefault="00161939" w:rsidP="00161939">
      <w:pPr>
        <w:pStyle w:val="Prrafodelista"/>
        <w:numPr>
          <w:ilvl w:val="0"/>
          <w:numId w:val="1"/>
        </w:numPr>
        <w:tabs>
          <w:tab w:val="left" w:pos="284"/>
        </w:tabs>
        <w:spacing w:after="0" w:line="240" w:lineRule="auto"/>
        <w:ind w:left="0" w:firstLine="0"/>
        <w:jc w:val="both"/>
        <w:rPr>
          <w:rFonts w:ascii="Futura Std Book" w:eastAsia="Calibri" w:hAnsi="Futura Std Book" w:cs="Arial"/>
          <w:b/>
          <w:sz w:val="20"/>
          <w:szCs w:val="20"/>
        </w:rPr>
      </w:pPr>
      <w:r w:rsidRPr="002904E5">
        <w:rPr>
          <w:rFonts w:ascii="Futura Std Book" w:eastAsia="Calibri" w:hAnsi="Futura Std Book" w:cs="Arial"/>
          <w:b/>
          <w:sz w:val="20"/>
          <w:szCs w:val="20"/>
        </w:rPr>
        <w:t>FNTP-263-2017 I Fase Parque Arqueológico San Agustín: Alto de los Ídolos</w:t>
      </w:r>
    </w:p>
    <w:p w14:paraId="4162367E" w14:textId="77777777" w:rsidR="00161939" w:rsidRPr="002904E5" w:rsidRDefault="00161939" w:rsidP="00161939">
      <w:pPr>
        <w:pStyle w:val="Prrafodelista"/>
        <w:tabs>
          <w:tab w:val="left" w:pos="284"/>
        </w:tabs>
        <w:spacing w:after="0" w:line="240" w:lineRule="auto"/>
        <w:ind w:left="0"/>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Proponente: </w:t>
      </w:r>
      <w:r w:rsidRPr="002904E5">
        <w:rPr>
          <w:rFonts w:ascii="Futura Std Book" w:eastAsia="Calibri" w:hAnsi="Futura Std Book" w:cs="Arial"/>
          <w:sz w:val="20"/>
          <w:szCs w:val="20"/>
        </w:rPr>
        <w:t>MinCIT</w:t>
      </w:r>
      <w:r w:rsidRPr="002904E5">
        <w:rPr>
          <w:rFonts w:ascii="Futura Std Book" w:eastAsia="Calibri" w:hAnsi="Futura Std Book" w:cs="Arial"/>
          <w:sz w:val="20"/>
          <w:szCs w:val="20"/>
        </w:rPr>
        <w:tab/>
      </w:r>
    </w:p>
    <w:p w14:paraId="6FD15D82"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Municipio: </w:t>
      </w:r>
      <w:r w:rsidRPr="002904E5">
        <w:rPr>
          <w:rFonts w:ascii="Futura Std Book" w:eastAsia="Calibri" w:hAnsi="Futura Std Book" w:cs="Arial"/>
          <w:sz w:val="20"/>
          <w:szCs w:val="20"/>
        </w:rPr>
        <w:t>San Agustín</w:t>
      </w:r>
    </w:p>
    <w:p w14:paraId="4DFD26FB" w14:textId="041980D8"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Objeto: </w:t>
      </w:r>
      <w:r w:rsidRPr="002904E5">
        <w:rPr>
          <w:rFonts w:ascii="Futura Std Book" w:eastAsia="Calibri" w:hAnsi="Futura Std Book" w:cs="Arial"/>
          <w:sz w:val="20"/>
          <w:szCs w:val="20"/>
        </w:rPr>
        <w:t xml:space="preserve">El proyecto está compuesto por tres zonas diferentes: A. Zona de acceso- plaza de acceso y edificio auditorio: consiste en la construcción de una plaza de acceso a nivel de vía, a manera de plataforma de observación, que alberga 15 parqueaderos para visitantes, 3 para administración, lugar para motocicletas y bicicletas, contará con una cafetería y dos módulos de venta para artesanías, unidos por una rampa que comunica con la parte baja de la plataforma, donde se ubican la zona administrativas, batería de baños y el Aula Salón Múltiple para 39 personas. B. Zona de acceso- </w:t>
      </w:r>
      <w:r w:rsidR="00BF4D2C" w:rsidRPr="002904E5">
        <w:rPr>
          <w:rFonts w:ascii="Futura Std Book" w:eastAsia="Calibri" w:hAnsi="Futura Std Book" w:cs="Arial"/>
          <w:sz w:val="20"/>
          <w:szCs w:val="20"/>
        </w:rPr>
        <w:t>administrativa y laboratorios: c</w:t>
      </w:r>
      <w:r w:rsidRPr="002904E5">
        <w:rPr>
          <w:rFonts w:ascii="Futura Std Book" w:eastAsia="Calibri" w:hAnsi="Futura Std Book" w:cs="Arial"/>
          <w:sz w:val="20"/>
          <w:szCs w:val="20"/>
        </w:rPr>
        <w:t>omprende el edificio</w:t>
      </w:r>
      <w:r w:rsidR="00BF4D2C" w:rsidRPr="002904E5">
        <w:rPr>
          <w:rFonts w:ascii="Futura Std Book" w:eastAsia="Calibri" w:hAnsi="Futura Std Book" w:cs="Arial"/>
          <w:sz w:val="20"/>
          <w:szCs w:val="20"/>
        </w:rPr>
        <w:t xml:space="preserve"> de los laboratorios para los a</w:t>
      </w:r>
      <w:r w:rsidRPr="002904E5">
        <w:rPr>
          <w:rFonts w:ascii="Futura Std Book" w:eastAsia="Calibri" w:hAnsi="Futura Std Book" w:cs="Arial"/>
          <w:sz w:val="20"/>
          <w:szCs w:val="20"/>
        </w:rPr>
        <w:t>rqueólogos, así como la adecuación del sende</w:t>
      </w:r>
      <w:r w:rsidR="00BF4D2C" w:rsidRPr="002904E5">
        <w:rPr>
          <w:rFonts w:ascii="Futura Std Book" w:eastAsia="Calibri" w:hAnsi="Futura Std Book" w:cs="Arial"/>
          <w:sz w:val="20"/>
          <w:szCs w:val="20"/>
        </w:rPr>
        <w:t>ro existente que conduce a las M</w:t>
      </w:r>
      <w:r w:rsidRPr="002904E5">
        <w:rPr>
          <w:rFonts w:ascii="Futura Std Book" w:eastAsia="Calibri" w:hAnsi="Futura Std Book" w:cs="Arial"/>
          <w:sz w:val="20"/>
          <w:szCs w:val="20"/>
        </w:rPr>
        <w:t>esitas.</w:t>
      </w:r>
      <w:r w:rsidRPr="002904E5">
        <w:rPr>
          <w:rFonts w:ascii="Futura Std Book" w:hAnsi="Futura Std Book"/>
          <w:sz w:val="20"/>
          <w:szCs w:val="20"/>
        </w:rPr>
        <w:t xml:space="preserve"> </w:t>
      </w:r>
      <w:r w:rsidR="00BF4D2C" w:rsidRPr="002904E5">
        <w:rPr>
          <w:rFonts w:ascii="Futura Std Book" w:eastAsia="Calibri" w:hAnsi="Futura Std Book" w:cs="Arial"/>
          <w:sz w:val="20"/>
          <w:szCs w:val="20"/>
        </w:rPr>
        <w:t>C. Zona M</w:t>
      </w:r>
      <w:r w:rsidRPr="002904E5">
        <w:rPr>
          <w:rFonts w:ascii="Futura Std Book" w:eastAsia="Calibri" w:hAnsi="Futura Std Book" w:cs="Arial"/>
          <w:sz w:val="20"/>
          <w:szCs w:val="20"/>
        </w:rPr>
        <w:t xml:space="preserve">esitas cobertizos y senderos: </w:t>
      </w:r>
      <w:r w:rsidR="00BF4D2C" w:rsidRPr="002904E5">
        <w:rPr>
          <w:rFonts w:ascii="Futura Std Book" w:eastAsia="Calibri" w:hAnsi="Futura Std Book" w:cs="Arial"/>
          <w:sz w:val="20"/>
          <w:szCs w:val="20"/>
        </w:rPr>
        <w:t>c</w:t>
      </w:r>
      <w:r w:rsidRPr="002904E5">
        <w:rPr>
          <w:rFonts w:ascii="Futura Std Book" w:eastAsia="Calibri" w:hAnsi="Futura Std Book" w:cs="Arial"/>
          <w:sz w:val="20"/>
          <w:szCs w:val="20"/>
        </w:rPr>
        <w:t xml:space="preserve">omprende senderos y cobertizos que cubren las esculturas arqueológicas. Los espacios y áreas relevantes son: Módulo de Ventas: 35,65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Parqueadero: 529,35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Plataforma de Observación: 380,63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Baterías Sanitarías: 40,54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Oficinas: 32,13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Cuarto Primeros Auxilios: 10,93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Cuarto Técnico: 9,44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Salón Múltiple: 79,19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Edificio laboratorio arqueólogos: 315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xml:space="preserve">, Cobertizos: 2.312 </w:t>
      </w:r>
      <w:r w:rsidR="00BF4D2C" w:rsidRPr="002904E5">
        <w:rPr>
          <w:rFonts w:ascii="Futura Std Book" w:eastAsia="Calibri" w:hAnsi="Futura Std Book" w:cs="Arial"/>
          <w:sz w:val="20"/>
          <w:szCs w:val="20"/>
        </w:rPr>
        <w:t>metros cuadrados</w:t>
      </w:r>
      <w:r w:rsidRPr="002904E5">
        <w:rPr>
          <w:rFonts w:ascii="Futura Std Book" w:eastAsia="Calibri" w:hAnsi="Futura Std Book" w:cs="Arial"/>
          <w:sz w:val="20"/>
          <w:szCs w:val="20"/>
        </w:rPr>
        <w:t>, Módulos de descanso: 5 Und, Sendero en plaquetas de concreto: 238 m</w:t>
      </w:r>
      <w:r w:rsidR="000A1503" w:rsidRPr="002904E5">
        <w:rPr>
          <w:rFonts w:ascii="Futura Std Book" w:eastAsia="Calibri" w:hAnsi="Futura Std Book" w:cs="Arial"/>
          <w:sz w:val="20"/>
          <w:szCs w:val="20"/>
        </w:rPr>
        <w:t>etros lineales.</w:t>
      </w:r>
    </w:p>
    <w:p w14:paraId="03CD549D"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Valor: </w:t>
      </w:r>
      <w:r w:rsidRPr="002904E5">
        <w:rPr>
          <w:rFonts w:ascii="Futura Std Book" w:eastAsia="Calibri" w:hAnsi="Futura Std Book" w:cs="Arial"/>
          <w:sz w:val="20"/>
          <w:szCs w:val="20"/>
        </w:rPr>
        <w:t>$7.698.938.973 (Fontur vigencia 2017)</w:t>
      </w:r>
    </w:p>
    <w:p w14:paraId="7733ADF3"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Inicio: </w:t>
      </w:r>
      <w:r w:rsidRPr="002904E5">
        <w:rPr>
          <w:rFonts w:ascii="Futura Std Book" w:eastAsia="Calibri" w:hAnsi="Futura Std Book" w:cs="Arial"/>
          <w:sz w:val="20"/>
          <w:szCs w:val="20"/>
        </w:rPr>
        <w:t>17 de septiembre de 2018</w:t>
      </w:r>
    </w:p>
    <w:p w14:paraId="14A535D8"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Terminación: </w:t>
      </w:r>
      <w:r w:rsidRPr="002904E5">
        <w:rPr>
          <w:rFonts w:ascii="Futura Std Book" w:eastAsia="Calibri" w:hAnsi="Futura Std Book" w:cs="Arial"/>
          <w:sz w:val="20"/>
          <w:szCs w:val="20"/>
        </w:rPr>
        <w:t>17 de marzo de 2020</w:t>
      </w:r>
    </w:p>
    <w:p w14:paraId="210F6EF8"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Estado: </w:t>
      </w:r>
      <w:r w:rsidRPr="002904E5">
        <w:rPr>
          <w:rFonts w:ascii="Futura Std Book" w:eastAsia="Calibri" w:hAnsi="Futura Std Book" w:cs="Arial"/>
          <w:sz w:val="20"/>
          <w:szCs w:val="20"/>
        </w:rPr>
        <w:t>en ejecución</w:t>
      </w:r>
    </w:p>
    <w:p w14:paraId="6820EF37"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Avance físico:</w:t>
      </w:r>
      <w:r w:rsidRPr="002904E5">
        <w:rPr>
          <w:rFonts w:ascii="Futura Std Book" w:eastAsia="Calibri" w:hAnsi="Futura Std Book" w:cs="Arial"/>
          <w:sz w:val="20"/>
          <w:szCs w:val="20"/>
        </w:rPr>
        <w:t xml:space="preserve"> 1.33% vs prog 1.50% </w:t>
      </w:r>
    </w:p>
    <w:p w14:paraId="528609FD"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Obra:</w:t>
      </w:r>
      <w:r w:rsidRPr="002904E5">
        <w:rPr>
          <w:rFonts w:ascii="Futura Std Book" w:eastAsia="Calibri" w:hAnsi="Futura Std Book" w:cs="Arial"/>
          <w:sz w:val="20"/>
          <w:szCs w:val="20"/>
        </w:rPr>
        <w:t xml:space="preserve"> Consorcio Parque San Agustín</w:t>
      </w:r>
    </w:p>
    <w:p w14:paraId="7B3A1628"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Consultoría:</w:t>
      </w:r>
      <w:r w:rsidRPr="002904E5">
        <w:rPr>
          <w:rFonts w:ascii="Futura Std Book" w:eastAsia="Calibri" w:hAnsi="Futura Std Book" w:cs="Arial"/>
          <w:sz w:val="20"/>
          <w:szCs w:val="20"/>
        </w:rPr>
        <w:t xml:space="preserve"> Consorcio Interagustín</w:t>
      </w:r>
    </w:p>
    <w:p w14:paraId="7E710845"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Impacto: </w:t>
      </w:r>
      <w:r w:rsidRPr="002904E5">
        <w:rPr>
          <w:rFonts w:ascii="Futura Std Book" w:eastAsia="Calibri" w:hAnsi="Futura Std Book" w:cs="Arial"/>
          <w:sz w:val="20"/>
          <w:szCs w:val="20"/>
        </w:rPr>
        <w:t>mejoramiento de la movilidad al interior del Parque y creación de espacios y actividades interactivas que hagan el Parque más atractivo y acogedor para los turistas.</w:t>
      </w:r>
    </w:p>
    <w:p w14:paraId="5157362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Informe:</w:t>
      </w:r>
      <w:r w:rsidRPr="002904E5">
        <w:rPr>
          <w:rFonts w:ascii="Futura Std Book" w:eastAsia="Calibri" w:hAnsi="Futura Std Book" w:cs="Arial"/>
          <w:sz w:val="20"/>
          <w:szCs w:val="20"/>
        </w:rPr>
        <w:t xml:space="preserve"> </w:t>
      </w:r>
    </w:p>
    <w:p w14:paraId="19C45B98"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Se recibió pertinencia el 16 de noviembre de 2017.</w:t>
      </w:r>
    </w:p>
    <w:p w14:paraId="1CFA9443"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17 de noviembre de 2017, se solicitaron las pre-viabilidades técnica, jurídica y </w:t>
      </w:r>
      <w:r w:rsidR="00BF4D2C" w:rsidRPr="002904E5">
        <w:rPr>
          <w:rFonts w:ascii="Futura Std Book" w:eastAsia="Calibri" w:hAnsi="Futura Std Book" w:cs="Arial"/>
          <w:sz w:val="20"/>
          <w:szCs w:val="20"/>
        </w:rPr>
        <w:t>presupuestal</w:t>
      </w:r>
      <w:r w:rsidRPr="002904E5">
        <w:rPr>
          <w:rFonts w:ascii="Futura Std Book" w:eastAsia="Calibri" w:hAnsi="Futura Std Book" w:cs="Arial"/>
          <w:sz w:val="20"/>
          <w:szCs w:val="20"/>
        </w:rPr>
        <w:t>.</w:t>
      </w:r>
    </w:p>
    <w:p w14:paraId="5416911A"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Luego de obtener las pre-viabilidades, el proyecto fue aprobado en Comité Directivo del 18 de diciembre de 2017.</w:t>
      </w:r>
    </w:p>
    <w:p w14:paraId="00C96638"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Convenio firmado con el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el 26 de diciembre de 2017. </w:t>
      </w:r>
    </w:p>
    <w:p w14:paraId="496328AB"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 xml:space="preserve">El 10 de enero de 2018 se suscribió acta de inicio del convenio. </w:t>
      </w:r>
    </w:p>
    <w:p w14:paraId="7C1BF60B"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El 18 de febrero de 2018, se realizó visita técnica y socialización del proyecto a la Alcaldía de San Jose de Isnos y comunidad, en la cual el proyecto fue recibido posi</w:t>
      </w:r>
      <w:r w:rsidR="00BF4D2C" w:rsidRPr="002904E5">
        <w:rPr>
          <w:rFonts w:ascii="Futura Std Book" w:eastAsia="Calibri" w:hAnsi="Futura Std Book" w:cs="Arial"/>
          <w:sz w:val="20"/>
          <w:szCs w:val="20"/>
        </w:rPr>
        <w:t>tivamente por los asistentes.</w:t>
      </w:r>
    </w:p>
    <w:p w14:paraId="57BB0C11"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 xml:space="preserve">El 28 de junio de 2018 fue adjudicado el proceso de obra al Consorcio Parque San Agustín por valor de $6.609.787.678 incluido AIU e IVA sobre la utilidad. El contrato fue suscrito el 24 de julio de 2018. </w:t>
      </w:r>
    </w:p>
    <w:p w14:paraId="3DCABC9F"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lastRenderedPageBreak/>
        <w:t>•</w:t>
      </w:r>
      <w:r w:rsidRPr="002904E5">
        <w:rPr>
          <w:rFonts w:ascii="Futura Std Book" w:eastAsia="Calibri" w:hAnsi="Futura Std Book" w:cs="Arial"/>
          <w:sz w:val="20"/>
          <w:szCs w:val="20"/>
        </w:rPr>
        <w:tab/>
        <w:t xml:space="preserve">El 23 de julio de 2018 fue adjudicada la interventoría al Consorcio Interagustín por valor de $857.085.600 incluido IVA. El contrato fue suscrito el 16 de agosto de 2018. </w:t>
      </w:r>
    </w:p>
    <w:p w14:paraId="25B2EE70"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El 17 de septiembre de 2018 se suscribió acta de inicio de los contratos de obra en compañía del Viceministro de Turismo. </w:t>
      </w:r>
    </w:p>
    <w:p w14:paraId="5C720DE3"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22 de septiembre de 2018, se realizó visita de campo en compañía de los arqueólogos de obra e interventoría y personal del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en el lugar de la intervención y se definió conjuntamente los cerramientos para las intervenciones y como se debía presentar el plan de manejo arqueológico ante el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w:t>
      </w:r>
    </w:p>
    <w:p w14:paraId="1E8B9715"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28 de septiembre de 2018, se remitió a contratistas el formato de valla aprobado por parte de </w:t>
      </w:r>
      <w:r w:rsidR="00FE2A8B"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y Viceministerio</w:t>
      </w:r>
      <w:r w:rsidR="00FE2A8B" w:rsidRPr="002904E5">
        <w:rPr>
          <w:rFonts w:ascii="Futura Std Book" w:eastAsia="Calibri" w:hAnsi="Futura Std Book" w:cs="Arial"/>
          <w:sz w:val="20"/>
          <w:szCs w:val="20"/>
        </w:rPr>
        <w:t xml:space="preserve"> de Turismo</w:t>
      </w:r>
      <w:r w:rsidRPr="002904E5">
        <w:rPr>
          <w:rFonts w:ascii="Futura Std Book" w:eastAsia="Calibri" w:hAnsi="Futura Std Book" w:cs="Arial"/>
          <w:sz w:val="20"/>
          <w:szCs w:val="20"/>
        </w:rPr>
        <w:t>, para su fabricación e instalación. </w:t>
      </w:r>
    </w:p>
    <w:p w14:paraId="7E81B171"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17 de octubre de 2018, se recibió por parte de la interventoría el formato para la solicitud de aprovechamiento forestal y poder para que el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lo otorgue a la ingeniera ambiental del contratista de obra y tramitar el permiso ante la Corporación Autónoma del Alto Magdalena (CAM), esto se remitió al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el 18 de octubre de 2018. </w:t>
      </w:r>
    </w:p>
    <w:p w14:paraId="50812FAA"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18 de octubre de 2018, se remitió la solicitud al área jurídica de </w:t>
      </w:r>
      <w:r w:rsidR="00FE2A8B"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para la contratación de la señalización del parque alto de los Ídolos. </w:t>
      </w:r>
    </w:p>
    <w:p w14:paraId="070E7117"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24 de octubre de 2018, se realizó reunión de seguimiento en compañía de los contratistas e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para conocer avances con respecto al contrato de obra. La propuesta del plan de manejo arqueológico para las intervenciones se radicó en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9 de noviembre de 2018. </w:t>
      </w:r>
    </w:p>
    <w:p w14:paraId="50153B26"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El 26 de octubre de 2018, la supervisión remitió a los contratistas las memorias de cálculo de estructuras de cobertizos, de acuerdo a la solicitud realizada en reunión del 24 de octubre de 2018.</w:t>
      </w:r>
    </w:p>
    <w:p w14:paraId="598AF8B2"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El 8 de noviembre de 2018, se efectuó el cierre y recibo de propuestas de la invitación FNTIP-053-2018, que tiene como fin “Realizar el suministro e instalación de la señalización museográfica del parque arqueológico de san Agustín e Isnos, departamento del Huila”, fecha en la que se presentaron dos oferentes.</w:t>
      </w:r>
    </w:p>
    <w:p w14:paraId="4373A0FA"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9 de noviembre de 2018, se remitió correo electrónico al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por medio del cual se informa la recepción de las ofertas para señalización y se recibió el informe mensual N° 2 por parte de la Interventoría, acusando un atraso reflejado específicamente en la actividad de prospección arqueológica (</w:t>
      </w:r>
      <w:r w:rsidR="00FE2A8B" w:rsidRPr="002904E5">
        <w:rPr>
          <w:rFonts w:ascii="Futura Std Book" w:eastAsia="Calibri" w:hAnsi="Futura Std Book" w:cs="Arial"/>
          <w:sz w:val="20"/>
          <w:szCs w:val="20"/>
        </w:rPr>
        <w:t>Plan de Manejo Arqueológico</w:t>
      </w:r>
      <w:r w:rsidRPr="002904E5">
        <w:rPr>
          <w:rFonts w:ascii="Futura Std Book" w:eastAsia="Calibri" w:hAnsi="Futura Std Book" w:cs="Arial"/>
          <w:sz w:val="20"/>
          <w:szCs w:val="20"/>
        </w:rPr>
        <w:t xml:space="preserve">). </w:t>
      </w:r>
    </w:p>
    <w:p w14:paraId="45F36844"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21 y 22 de noviembre de 2018, se realizó reunión en sitio entre el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y los contratistas de obra e Interventoría, con el fin de realizar la propuesta de senderos en las mesitas A y B. </w:t>
      </w:r>
    </w:p>
    <w:p w14:paraId="25F3E38E"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26 de noviembre de 2018, se realizó reunión con participación del Viceministerio de Turismo,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contratistas y </w:t>
      </w:r>
      <w:r w:rsidR="00FE2A8B"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en la que se trataron los temas de senderos en las mesitas A y B, niveles de vía para acceso al proyecto y cobertizos. Se crearon los siguientes compromisos: por parte del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se estableció la pronta aprobación del </w:t>
      </w:r>
      <w:r w:rsidR="00FE2A8B" w:rsidRPr="002904E5">
        <w:rPr>
          <w:rFonts w:ascii="Futura Std Book" w:eastAsia="Calibri" w:hAnsi="Futura Std Book" w:cs="Arial"/>
          <w:sz w:val="20"/>
          <w:szCs w:val="20"/>
        </w:rPr>
        <w:t>P</w:t>
      </w:r>
      <w:r w:rsidRPr="002904E5">
        <w:rPr>
          <w:rFonts w:ascii="Futura Std Book" w:eastAsia="Calibri" w:hAnsi="Futura Std Book" w:cs="Arial"/>
          <w:sz w:val="20"/>
          <w:szCs w:val="20"/>
        </w:rPr>
        <w:t xml:space="preserve">lan de </w:t>
      </w:r>
      <w:r w:rsidR="00FE2A8B" w:rsidRPr="002904E5">
        <w:rPr>
          <w:rFonts w:ascii="Futura Std Book" w:eastAsia="Calibri" w:hAnsi="Futura Std Book" w:cs="Arial"/>
          <w:sz w:val="20"/>
          <w:szCs w:val="20"/>
        </w:rPr>
        <w:t xml:space="preserve">Manejo Arqueológico </w:t>
      </w:r>
      <w:r w:rsidRPr="002904E5">
        <w:rPr>
          <w:rFonts w:ascii="Futura Std Book" w:eastAsia="Calibri" w:hAnsi="Futura Std Book" w:cs="Arial"/>
          <w:sz w:val="20"/>
          <w:szCs w:val="20"/>
        </w:rPr>
        <w:t xml:space="preserve">(por sectores) antes de 15 días, por parte de los contratistas: realizar una propuesta para garantizar que los parqueaderos de los vehículos de administración sean internos así como el acceso de materiales, que no confluya todo en un mismo acceso para personal y turistas. Por parte de </w:t>
      </w:r>
      <w:r w:rsidR="00FE2A8B"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convocar a reunión urgente a los diseñadores para aclarar el sistema constructivo de la cimentación de los cobertizos. </w:t>
      </w:r>
    </w:p>
    <w:p w14:paraId="186D72D0"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 xml:space="preserve">El 4 de diciembre de 2018, se realizó reunión entre los contratistas diseñadores (con interventoría), los contratistas encargados de la obra con su respectiva Interventoría, el asesor de infraestructura del Viceministerio de Turismo y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en la cual se trataron los siguientes temas: 1. Concepto de diseño de los senderos en el terraplén que comunican cada una de las mesitas de</w:t>
      </w:r>
      <w:r w:rsidR="00FE2A8B" w:rsidRPr="002904E5">
        <w:rPr>
          <w:rFonts w:ascii="Futura Std Book" w:eastAsia="Calibri" w:hAnsi="Futura Std Book" w:cs="Arial"/>
          <w:sz w:val="20"/>
          <w:szCs w:val="20"/>
        </w:rPr>
        <w:t>l P</w:t>
      </w:r>
      <w:r w:rsidRPr="002904E5">
        <w:rPr>
          <w:rFonts w:ascii="Futura Std Book" w:eastAsia="Calibri" w:hAnsi="Futura Std Book" w:cs="Arial"/>
          <w:sz w:val="20"/>
          <w:szCs w:val="20"/>
        </w:rPr>
        <w:t>arque. 2. Concepto de diseño sobre el recorrido perimetral planteado en cada uno de los cobertizos. 3.</w:t>
      </w:r>
      <w:r w:rsidRPr="002904E5">
        <w:rPr>
          <w:rFonts w:ascii="Futura Std Book" w:eastAsia="Calibri" w:hAnsi="Futura Std Book" w:cs="Arial"/>
          <w:sz w:val="20"/>
          <w:szCs w:val="20"/>
        </w:rPr>
        <w:tab/>
        <w:t xml:space="preserve">Aclaración de la intervención en la cimentación de cada uno de los cobertizos. </w:t>
      </w:r>
    </w:p>
    <w:p w14:paraId="39DA6031"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En dicha reunión se llegó a las siguientes aclaraciones y compromisos por los asistentes: </w:t>
      </w:r>
    </w:p>
    <w:p w14:paraId="09A90E59" w14:textId="77777777" w:rsidR="00161939" w:rsidRPr="002904E5" w:rsidRDefault="00161939" w:rsidP="009F4551">
      <w:pPr>
        <w:pStyle w:val="Prrafodelista"/>
        <w:numPr>
          <w:ilvl w:val="0"/>
          <w:numId w:val="49"/>
        </w:num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Diseñad</w:t>
      </w:r>
      <w:r w:rsidR="00FE2A8B" w:rsidRPr="002904E5">
        <w:rPr>
          <w:rFonts w:ascii="Futura Std Book" w:eastAsia="Calibri" w:hAnsi="Futura Std Book" w:cs="Arial"/>
          <w:sz w:val="20"/>
          <w:szCs w:val="20"/>
        </w:rPr>
        <w:t>or estructural de consultoría: e</w:t>
      </w:r>
      <w:r w:rsidRPr="002904E5">
        <w:rPr>
          <w:rFonts w:ascii="Futura Std Book" w:eastAsia="Calibri" w:hAnsi="Futura Std Book" w:cs="Arial"/>
          <w:sz w:val="20"/>
          <w:szCs w:val="20"/>
        </w:rPr>
        <w:t xml:space="preserve">ntregar el 10 de diciembre de 2018, las dimensiones de máximas de las zapatas de cimentación de cada cobertizo y la sección y longitud de cada pilote, para que se pueda eliminar la viga de cimentación de los cobertizos, ya que según manifestó el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es una intervención demasiado alta para los montículos que se consideran arqueológicamente importantes.</w:t>
      </w:r>
    </w:p>
    <w:p w14:paraId="359817F1" w14:textId="77777777" w:rsidR="00161939" w:rsidRPr="002904E5" w:rsidRDefault="00161939" w:rsidP="00161939">
      <w:pPr>
        <w:pStyle w:val="Prrafodelista"/>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Por otra parte, se dejó previsto revisar los niveles de la plataforma de acceso y la vía que está colindando con el frente del predio, ya que no están claros estos niveles cotejando la topografía de los diseños con la realizada en el replanteo de la obra. </w:t>
      </w:r>
    </w:p>
    <w:p w14:paraId="26DB4774" w14:textId="77777777" w:rsidR="00161939" w:rsidRPr="002904E5" w:rsidRDefault="00FE2A8B" w:rsidP="009F4551">
      <w:pPr>
        <w:pStyle w:val="Prrafodelista"/>
        <w:numPr>
          <w:ilvl w:val="0"/>
          <w:numId w:val="50"/>
        </w:num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Icanh: s</w:t>
      </w:r>
      <w:r w:rsidR="00161939" w:rsidRPr="002904E5">
        <w:rPr>
          <w:rFonts w:ascii="Futura Std Book" w:hAnsi="Futura Std Book"/>
          <w:sz w:val="20"/>
          <w:szCs w:val="20"/>
        </w:rPr>
        <w:t xml:space="preserve">e comprometió a que para el 10 de diciembre de 2018, informará los límites máximos en los que se puede aprobar la intervención (cimentación) en los montículos. </w:t>
      </w:r>
    </w:p>
    <w:p w14:paraId="4550EAE2"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lastRenderedPageBreak/>
        <w:t>•</w:t>
      </w:r>
      <w:r w:rsidRPr="002904E5">
        <w:rPr>
          <w:rFonts w:ascii="Futura Std Book" w:eastAsia="Calibri" w:hAnsi="Futura Std Book" w:cs="Arial"/>
          <w:sz w:val="20"/>
          <w:szCs w:val="20"/>
        </w:rPr>
        <w:tab/>
        <w:t xml:space="preserve">El 10 de diciembre de 2018, se realizó reunión entre los contratistas diseñadores (con interventoría), los contratistas encargados de la obra con su respectiva Interventoría, el asesor de infraestructura del Viceministerio de Turismo y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en la cual se trataron los siguientes temas: </w:t>
      </w:r>
    </w:p>
    <w:p w14:paraId="4C4FAD5A"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Dimensiones de la cimentación de los cobertizos: la propuesta del diseñador para eliminar la viga de cimentación propuesta inicialmente es de 80x80x80 </w:t>
      </w:r>
      <w:r w:rsidR="00FE2A8B" w:rsidRPr="002904E5">
        <w:rPr>
          <w:rFonts w:ascii="Futura Std Book" w:eastAsia="Calibri" w:hAnsi="Futura Std Book" w:cs="Arial"/>
          <w:sz w:val="20"/>
          <w:szCs w:val="20"/>
        </w:rPr>
        <w:t>centrimetros</w:t>
      </w:r>
      <w:r w:rsidRPr="002904E5">
        <w:rPr>
          <w:rFonts w:ascii="Futura Std Book" w:eastAsia="Calibri" w:hAnsi="Futura Std Book" w:cs="Arial"/>
          <w:sz w:val="20"/>
          <w:szCs w:val="20"/>
        </w:rPr>
        <w:t xml:space="preserve"> el pedestal y el pilote de 60 </w:t>
      </w:r>
      <w:r w:rsidR="00FE2A8B" w:rsidRPr="002904E5">
        <w:rPr>
          <w:rFonts w:ascii="Futura Std Book" w:eastAsia="Calibri" w:hAnsi="Futura Std Book" w:cs="Arial"/>
          <w:sz w:val="20"/>
          <w:szCs w:val="20"/>
        </w:rPr>
        <w:t>centrimetros</w:t>
      </w:r>
      <w:r w:rsidRPr="002904E5">
        <w:rPr>
          <w:rFonts w:ascii="Futura Std Book" w:eastAsia="Calibri" w:hAnsi="Futura Std Book" w:cs="Arial"/>
          <w:sz w:val="20"/>
          <w:szCs w:val="20"/>
        </w:rPr>
        <w:t xml:space="preserve"> de diámetro, ante lo cual el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indicó que era demasiada intervención sobre todo en los cobertizos de menor longitud, razón por la cual la mesa concluyó en que se presentara una cubierta que cubriera no solo parte de los montículos y su escultura sino cubrir los montículos por completo, para lo cual se comprometió a entregar por tallas las cubiertas para su análisis. </w:t>
      </w:r>
    </w:p>
    <w:p w14:paraId="27BA39F4"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Así mismo, se trató el tema de los niveles de la vía indicando que ya se había comenzado por parte del contratista de</w:t>
      </w:r>
      <w:r w:rsidR="00FE2A8B" w:rsidRPr="002904E5">
        <w:rPr>
          <w:rFonts w:ascii="Futura Std Book" w:eastAsia="Calibri" w:hAnsi="Futura Std Book" w:cs="Arial"/>
          <w:sz w:val="20"/>
          <w:szCs w:val="20"/>
        </w:rPr>
        <w:t xml:space="preserve"> la vía paralela al acceso del P</w:t>
      </w:r>
      <w:r w:rsidRPr="002904E5">
        <w:rPr>
          <w:rFonts w:ascii="Futura Std Book" w:eastAsia="Calibri" w:hAnsi="Futura Std Book" w:cs="Arial"/>
          <w:sz w:val="20"/>
          <w:szCs w:val="20"/>
        </w:rPr>
        <w:t>arque, la construcción del alcantar</w:t>
      </w:r>
      <w:r w:rsidR="00FE2A8B" w:rsidRPr="002904E5">
        <w:rPr>
          <w:rFonts w:ascii="Futura Std Book" w:eastAsia="Calibri" w:hAnsi="Futura Std Book" w:cs="Arial"/>
          <w:sz w:val="20"/>
          <w:szCs w:val="20"/>
        </w:rPr>
        <w:t>illado, dejando una altura de 1,</w:t>
      </w:r>
      <w:r w:rsidRPr="002904E5">
        <w:rPr>
          <w:rFonts w:ascii="Futura Std Book" w:eastAsia="Calibri" w:hAnsi="Futura Std Book" w:cs="Arial"/>
          <w:sz w:val="20"/>
          <w:szCs w:val="20"/>
        </w:rPr>
        <w:t xml:space="preserve">15 </w:t>
      </w:r>
      <w:r w:rsidR="00FE2A8B" w:rsidRPr="002904E5">
        <w:rPr>
          <w:rFonts w:ascii="Futura Std Book" w:eastAsia="Calibri" w:hAnsi="Futura Std Book" w:cs="Arial"/>
          <w:sz w:val="20"/>
          <w:szCs w:val="20"/>
        </w:rPr>
        <w:t>metros</w:t>
      </w:r>
      <w:r w:rsidRPr="002904E5">
        <w:rPr>
          <w:rFonts w:ascii="Futura Std Book" w:eastAsia="Calibri" w:hAnsi="Futura Std Book" w:cs="Arial"/>
          <w:sz w:val="20"/>
          <w:szCs w:val="20"/>
        </w:rPr>
        <w:t xml:space="preserve"> por encima del proyecto. Es urgente remitir oficio a la Gobernación del Huila solicitando reunión para que la construcción de la vía</w:t>
      </w:r>
      <w:r w:rsidR="00FE2A8B" w:rsidRPr="002904E5">
        <w:rPr>
          <w:rFonts w:ascii="Futura Std Book" w:eastAsia="Calibri" w:hAnsi="Futura Std Book" w:cs="Arial"/>
          <w:sz w:val="20"/>
          <w:szCs w:val="20"/>
        </w:rPr>
        <w:t xml:space="preserve"> no afecte la construcción del P</w:t>
      </w:r>
      <w:r w:rsidRPr="002904E5">
        <w:rPr>
          <w:rFonts w:ascii="Futura Std Book" w:eastAsia="Calibri" w:hAnsi="Futura Std Book" w:cs="Arial"/>
          <w:sz w:val="20"/>
          <w:szCs w:val="20"/>
        </w:rPr>
        <w:t xml:space="preserve">arque que incluso fue aprobado antes de la vía. </w:t>
      </w:r>
    </w:p>
    <w:p w14:paraId="2E4DFA77"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Por último se presentaron las propuestas de ajuste por parte de los diseñadores, escogiendo la diapositiva 3 que elimina 3 parqueaderos de visitantes y mantiene la bahía de desaceleración. </w:t>
      </w:r>
    </w:p>
    <w:p w14:paraId="008E833F"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 xml:space="preserve">El 17 de diciembre de 2018, se recibió mediante correo electrónico la aprobación del Plan de Manejo Arqueológico del </w:t>
      </w:r>
      <w:r w:rsidR="00FE2A8B"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w:t>
      </w:r>
    </w:p>
    <w:p w14:paraId="764DBD75" w14:textId="77777777" w:rsidR="00161939" w:rsidRPr="002904E5" w:rsidRDefault="00161939" w:rsidP="00161939">
      <w:p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w:t>
      </w:r>
      <w:r w:rsidRPr="002904E5">
        <w:rPr>
          <w:rFonts w:ascii="Futura Std Book" w:eastAsia="Calibri" w:hAnsi="Futura Std Book" w:cs="Arial"/>
          <w:sz w:val="20"/>
          <w:szCs w:val="20"/>
        </w:rPr>
        <w:tab/>
        <w:t xml:space="preserve">El 20 de diciembre de 2018, se realizó reunión entre los contratistas diseñadores (consultor e interventor), los contratistas encargados de la obra e Interventoría, el asesor estructural de la Interventoría de obra y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en la cual se trataron los temas de cimentación de los cobertizos y diseño de acceso. Se realizó una propuesta por parte de la interventoría para acogerse al título A de la norma NSR10, la cual está sujeta a aprobación del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para proceder. Así mism</w:t>
      </w:r>
      <w:r w:rsidR="00FE2A8B" w:rsidRPr="002904E5">
        <w:rPr>
          <w:rFonts w:ascii="Futura Std Book" w:eastAsia="Calibri" w:hAnsi="Futura Std Book" w:cs="Arial"/>
          <w:sz w:val="20"/>
          <w:szCs w:val="20"/>
        </w:rPr>
        <w:t>o, se realizará reunión con la G</w:t>
      </w:r>
      <w:r w:rsidRPr="002904E5">
        <w:rPr>
          <w:rFonts w:ascii="Futura Std Book" w:eastAsia="Calibri" w:hAnsi="Futura Std Book" w:cs="Arial"/>
          <w:sz w:val="20"/>
          <w:szCs w:val="20"/>
        </w:rPr>
        <w:t>obernación del Huila para resolver los inconvenientes de la vía con respecto al proyecto del parque alto de ídolos.</w:t>
      </w:r>
    </w:p>
    <w:p w14:paraId="1F6A2CD7"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El 3 de enero de 2019,</w:t>
      </w:r>
      <w:r w:rsidR="00FE2A8B" w:rsidRPr="002904E5">
        <w:rPr>
          <w:rFonts w:ascii="Futura Std Book" w:eastAsia="Calibri" w:hAnsi="Futura Std Book" w:cs="Arial"/>
          <w:sz w:val="20"/>
          <w:szCs w:val="20"/>
        </w:rPr>
        <w:t xml:space="preserve"> se recibió informe quincenal #</w:t>
      </w:r>
      <w:r w:rsidRPr="002904E5">
        <w:rPr>
          <w:rFonts w:ascii="Futura Std Book" w:eastAsia="Calibri" w:hAnsi="Futura Std Book" w:cs="Arial"/>
          <w:sz w:val="20"/>
          <w:szCs w:val="20"/>
        </w:rPr>
        <w:t xml:space="preserve">6 de la interventoría por medio del cual informó que se han ejecutado actividades de campamento de obra, instalaciones sanitarias para campamento, socialización con comunidad de Ídolos e inspección de arqueólogos para trazar ruta de trabajo a partir del 3 de enero. El 4 de enero de 2019, se realizaron varias observaciones a este informe por parte de </w:t>
      </w:r>
      <w:r w:rsidR="00FE2A8B"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el cual fue ajustado por la Interventoría. </w:t>
      </w:r>
    </w:p>
    <w:p w14:paraId="4746F25F"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4 de enero de 2019, </w:t>
      </w:r>
      <w:r w:rsidR="00FE2A8B"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solicitó al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por correo electrónico respuesta urgente sobre lo convenido en el último comité realizado el 20 de diciembre de 2019. </w:t>
      </w:r>
    </w:p>
    <w:p w14:paraId="07CCFE2E" w14:textId="77777777" w:rsidR="00161939" w:rsidRPr="002904E5" w:rsidRDefault="00161939" w:rsidP="007925FF">
      <w:pPr>
        <w:pStyle w:val="Prrafodelista"/>
        <w:numPr>
          <w:ilvl w:val="0"/>
          <w:numId w:val="51"/>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14 de enero de 2019, </w:t>
      </w:r>
      <w:r w:rsidR="00FE2A8B"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ante la no respuesta del correo del 4 de enero de 2019, remitió oficio ID-13195-2019 al </w:t>
      </w:r>
      <w:r w:rsidR="00FE2A8B"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por medio del cual solicitó se den las respuestas sobre los ajustes que se proponen para la cimentación de los cobertizos, aprobación de ajuste a diseños parqueaderos</w:t>
      </w:r>
      <w:r w:rsidR="007925FF" w:rsidRPr="002904E5">
        <w:rPr>
          <w:rFonts w:ascii="Futura Std Book" w:eastAsia="Calibri" w:hAnsi="Futura Std Book" w:cs="Arial"/>
          <w:sz w:val="20"/>
          <w:szCs w:val="20"/>
        </w:rPr>
        <w:t xml:space="preserve"> administración y apoyo con la G</w:t>
      </w:r>
      <w:r w:rsidRPr="002904E5">
        <w:rPr>
          <w:rFonts w:ascii="Futura Std Book" w:eastAsia="Calibri" w:hAnsi="Futura Std Book" w:cs="Arial"/>
          <w:sz w:val="20"/>
          <w:szCs w:val="20"/>
        </w:rPr>
        <w:t xml:space="preserve">obernación del Huila para realizar reunión en sitio y coordinar la construcción de las dos obras (vía y plazoleta de acceso al parque); este mismo día, </w:t>
      </w:r>
      <w:r w:rsidR="007925FF"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logró contracto con la ing. Diana Jimenez de la Gobernación del Huila en la que explicó la situación y la urgencia de realizar una reunión en sitio, con el fin de coordinar perfectamente los niveles de los dos proyectos y evitar afectaciones futuras, ante lo cual la ing. quedó en informar a </w:t>
      </w:r>
      <w:r w:rsidR="007925FF"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cuando se podría realizar dicha reunión. </w:t>
      </w:r>
    </w:p>
    <w:p w14:paraId="5E3FF21E"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Se han ejecutado actividades de unidades sanitarias campamentos, excavaciones arqueológi</w:t>
      </w:r>
      <w:r w:rsidR="007925FF" w:rsidRPr="002904E5">
        <w:rPr>
          <w:rFonts w:ascii="Futura Std Book" w:eastAsia="Calibri" w:hAnsi="Futura Std Book" w:cs="Arial"/>
          <w:sz w:val="20"/>
          <w:szCs w:val="20"/>
        </w:rPr>
        <w:t>cas en la zona baja (acceso al P</w:t>
      </w:r>
      <w:r w:rsidRPr="002904E5">
        <w:rPr>
          <w:rFonts w:ascii="Futura Std Book" w:eastAsia="Calibri" w:hAnsi="Futura Std Book" w:cs="Arial"/>
          <w:sz w:val="20"/>
          <w:szCs w:val="20"/>
        </w:rPr>
        <w:t xml:space="preserve">arque), se han encontrado fragmentos arqueológicos que han sido clasificados para su respectivo informe al </w:t>
      </w:r>
      <w:r w:rsidR="007925FF"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Así mismo, entregó informe arqueológico sobre los hallazgos encontrados. También se recibió oficio of-CIA-048 de la Interventoría solicitando las respuestas a las inquietudes de la reunión del 20 de diciembre de 2018. </w:t>
      </w:r>
    </w:p>
    <w:p w14:paraId="563846B5"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18 de enero de 2019, se remitió a la Secretaria de infraestructura y vías de la Gobernación del Huila correo electrónico solicitud de apoyo para coordinación de la reunión en sitio para evitar afectaciones entre los dos proyectos que se desarrollan en el municipio de Isnos, es decir, la construcción de la vía intermunicipal que se construye paralela al parque Alto de los Ídolos. </w:t>
      </w:r>
    </w:p>
    <w:p w14:paraId="47FD777A"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21 de enero de 2019, </w:t>
      </w:r>
      <w:r w:rsidR="007925FF"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remitió correo electrónico a los diseñadores del </w:t>
      </w:r>
      <w:r w:rsidR="007925FF" w:rsidRPr="002904E5">
        <w:rPr>
          <w:rFonts w:ascii="Futura Std Book" w:eastAsia="Calibri" w:hAnsi="Futura Std Book" w:cs="Arial"/>
          <w:sz w:val="20"/>
          <w:szCs w:val="20"/>
        </w:rPr>
        <w:t>Parque Alto de Los Ídolos</w:t>
      </w:r>
      <w:r w:rsidRPr="002904E5">
        <w:rPr>
          <w:rFonts w:ascii="Futura Std Book" w:eastAsia="Calibri" w:hAnsi="Futura Std Book" w:cs="Arial"/>
          <w:sz w:val="20"/>
          <w:szCs w:val="20"/>
        </w:rPr>
        <w:t>, solicitando la respuesta sobre el componente estructural enviada e</w:t>
      </w:r>
      <w:r w:rsidR="007925FF" w:rsidRPr="002904E5">
        <w:rPr>
          <w:rFonts w:ascii="Futura Std Book" w:eastAsia="Calibri" w:hAnsi="Futura Std Book" w:cs="Arial"/>
          <w:sz w:val="20"/>
          <w:szCs w:val="20"/>
        </w:rPr>
        <w:t>n</w:t>
      </w:r>
      <w:r w:rsidRPr="002904E5">
        <w:rPr>
          <w:rFonts w:ascii="Futura Std Book" w:eastAsia="Calibri" w:hAnsi="Futura Std Book" w:cs="Arial"/>
          <w:sz w:val="20"/>
          <w:szCs w:val="20"/>
        </w:rPr>
        <w:t xml:space="preserve"> diciembre de 2018 con el fin de aclarárselo al contratista de obra e Interventoría; la consultoría remitió por correo electrónico las respuestas a las observaciones estructurales, las cuales fueron remitidas al contratistas de obra e Interventoría. </w:t>
      </w:r>
    </w:p>
    <w:p w14:paraId="61DD6879"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29 de enero de 2019 se recibió oficio de respuesta por parte del </w:t>
      </w:r>
      <w:r w:rsidR="007925FF"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en el cual da visto bueno de la cimentación, acogiéndose al título A de la NSR 10; y da aprobación al ajuste del diseño del parqueadero administrativo. </w:t>
      </w:r>
    </w:p>
    <w:p w14:paraId="05FDCC0B" w14:textId="77777777" w:rsidR="00161939" w:rsidRPr="002904E5" w:rsidRDefault="00161939"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lastRenderedPageBreak/>
        <w:t xml:space="preserve">El 31 de enero de 2019, se realizó reunión con el </w:t>
      </w:r>
      <w:r w:rsidR="007925FF"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contratistas de obra e Interventoría, en la cual se entregó por parte del </w:t>
      </w:r>
      <w:r w:rsidR="007925FF"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al contratista el poder para tramitar el permiso de aprovechamiento forestal del proyecto; por otra parte el contratista de obra presentó una propuesta arquitectónica para los cobertizos, con el fin de que sea analizada por parte del </w:t>
      </w:r>
      <w:r w:rsidR="007925FF"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y de </w:t>
      </w:r>
      <w:r w:rsidR="007925FF"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Adicionalmente, se actualizó al </w:t>
      </w:r>
      <w:r w:rsidR="007925FF"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sobre el avance con los contratistas de la vía, y se indicó que estamos en buenos términos con ellos y se realizará reunión parara coordinar los niveles y distancias de cada uno de los proyectos con el fin de no afectar uno al otro. Así mismo, el </w:t>
      </w:r>
      <w:r w:rsidR="007925FF"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aprobó el ajuste al diseño de parqueaderos y se dio la instrucción a la Interventoría para avanzar con este tema. Se aclaró el procedimiento con el </w:t>
      </w:r>
      <w:r w:rsidR="007925FF"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en cuanto a la prospección arqueológica y sus aprobaciones, </w:t>
      </w:r>
      <w:r w:rsidR="007925FF" w:rsidRPr="002904E5">
        <w:rPr>
          <w:rFonts w:ascii="Futura Std Book" w:eastAsia="Calibri" w:hAnsi="Futura Std Book" w:cs="Arial"/>
          <w:sz w:val="20"/>
          <w:szCs w:val="20"/>
        </w:rPr>
        <w:t xml:space="preserve">Fontur </w:t>
      </w:r>
      <w:r w:rsidRPr="002904E5">
        <w:rPr>
          <w:rFonts w:ascii="Futura Std Book" w:eastAsia="Calibri" w:hAnsi="Futura Std Book" w:cs="Arial"/>
          <w:sz w:val="20"/>
          <w:szCs w:val="20"/>
        </w:rPr>
        <w:t xml:space="preserve">solicitó al </w:t>
      </w:r>
      <w:r w:rsidR="007925FF" w:rsidRPr="002904E5">
        <w:rPr>
          <w:rFonts w:ascii="Futura Std Book" w:eastAsia="Calibri" w:hAnsi="Futura Std Book" w:cs="Arial"/>
          <w:sz w:val="20"/>
          <w:szCs w:val="20"/>
        </w:rPr>
        <w:t xml:space="preserve">Icanh </w:t>
      </w:r>
      <w:r w:rsidRPr="002904E5">
        <w:rPr>
          <w:rFonts w:ascii="Futura Std Book" w:eastAsia="Calibri" w:hAnsi="Futura Std Book" w:cs="Arial"/>
          <w:sz w:val="20"/>
          <w:szCs w:val="20"/>
        </w:rPr>
        <w:t xml:space="preserve">el apoyo suficiente para que las aprobaciones de los informes que radica los contratistas sean revisados y aprobados con oportunidad para evitar retrasos en la ejecución de la obra. </w:t>
      </w:r>
    </w:p>
    <w:p w14:paraId="74896C8D" w14:textId="77777777" w:rsidR="00161939" w:rsidRPr="002904E5" w:rsidRDefault="007925FF" w:rsidP="009F4551">
      <w:pPr>
        <w:pStyle w:val="Prrafodelista"/>
        <w:numPr>
          <w:ilvl w:val="0"/>
          <w:numId w:val="48"/>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Fontur </w:t>
      </w:r>
      <w:r w:rsidR="00161939" w:rsidRPr="002904E5">
        <w:rPr>
          <w:rFonts w:ascii="Futura Std Book" w:eastAsia="Calibri" w:hAnsi="Futura Std Book" w:cs="Arial"/>
          <w:sz w:val="20"/>
          <w:szCs w:val="20"/>
        </w:rPr>
        <w:t>indicó que el 5 de febrero de 2019, será adjudicada el contrato de señalización del proyecto.</w:t>
      </w:r>
    </w:p>
    <w:p w14:paraId="1107E4F8" w14:textId="77777777" w:rsidR="00161939" w:rsidRPr="002904E5" w:rsidRDefault="00161939" w:rsidP="00161939">
      <w:pPr>
        <w:pStyle w:val="Prrafodelista"/>
        <w:numPr>
          <w:ilvl w:val="0"/>
          <w:numId w:val="1"/>
        </w:numPr>
        <w:tabs>
          <w:tab w:val="left" w:pos="284"/>
        </w:tabs>
        <w:spacing w:after="0" w:line="240" w:lineRule="auto"/>
        <w:jc w:val="both"/>
        <w:rPr>
          <w:rFonts w:ascii="Futura Std Book" w:eastAsia="Calibri" w:hAnsi="Futura Std Book" w:cs="Arial"/>
          <w:b/>
          <w:sz w:val="20"/>
          <w:szCs w:val="20"/>
        </w:rPr>
      </w:pPr>
      <w:r w:rsidRPr="002904E5">
        <w:rPr>
          <w:rFonts w:ascii="Futura Std Book" w:eastAsia="Calibri" w:hAnsi="Futura Std Book" w:cs="Arial"/>
          <w:b/>
          <w:sz w:val="20"/>
          <w:szCs w:val="20"/>
        </w:rPr>
        <w:t>FNTP-035-2017 Estudio de Factibilidad para el Centro de Eventos de Pitalito, Huila</w:t>
      </w:r>
    </w:p>
    <w:p w14:paraId="76E7A6B4" w14:textId="77777777" w:rsidR="00161939" w:rsidRPr="002904E5" w:rsidRDefault="00161939" w:rsidP="00161939">
      <w:pPr>
        <w:tabs>
          <w:tab w:val="left" w:pos="284"/>
        </w:tabs>
        <w:spacing w:after="0" w:line="240" w:lineRule="auto"/>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Proponente: </w:t>
      </w:r>
      <w:r w:rsidRPr="002904E5">
        <w:rPr>
          <w:rFonts w:ascii="Futura Std Book" w:eastAsia="Calibri" w:hAnsi="Futura Std Book" w:cs="Arial"/>
          <w:sz w:val="20"/>
          <w:szCs w:val="20"/>
        </w:rPr>
        <w:t>MinCIT</w:t>
      </w:r>
    </w:p>
    <w:p w14:paraId="2FF33277"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Municipio: </w:t>
      </w:r>
      <w:r w:rsidRPr="002904E5">
        <w:rPr>
          <w:rFonts w:ascii="Futura Std Book" w:eastAsia="Calibri" w:hAnsi="Futura Std Book" w:cs="Arial"/>
          <w:sz w:val="20"/>
          <w:szCs w:val="20"/>
        </w:rPr>
        <w:t>Pitalito</w:t>
      </w:r>
    </w:p>
    <w:p w14:paraId="1FE3C87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Objeto:</w:t>
      </w:r>
      <w:r w:rsidRPr="002904E5">
        <w:rPr>
          <w:rFonts w:ascii="Futura Std Book" w:eastAsia="Calibri" w:hAnsi="Futura Std Book" w:cs="Arial"/>
          <w:sz w:val="20"/>
          <w:szCs w:val="20"/>
        </w:rPr>
        <w:t xml:space="preserve"> Elaborar un estudio de pre-factibilidad técnica, jurídica, socioeconómica, cultural, constructiva, ambiental, etc. respecto a la construcción de un centro de convenciones en Pitalito, Huila.</w:t>
      </w:r>
    </w:p>
    <w:p w14:paraId="008D35ED"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Valor: </w:t>
      </w:r>
      <w:r w:rsidRPr="002904E5">
        <w:rPr>
          <w:rFonts w:ascii="Futura Std Book" w:eastAsia="Calibri" w:hAnsi="Futura Std Book" w:cs="Arial"/>
          <w:sz w:val="20"/>
          <w:szCs w:val="20"/>
        </w:rPr>
        <w:t>$163.962.000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vigencia 2017)</w:t>
      </w:r>
    </w:p>
    <w:p w14:paraId="445A7248"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Inicio: </w:t>
      </w:r>
      <w:r w:rsidRPr="002904E5">
        <w:rPr>
          <w:rFonts w:ascii="Futura Std Book" w:eastAsia="Calibri" w:hAnsi="Futura Std Book" w:cs="Arial"/>
          <w:sz w:val="20"/>
          <w:szCs w:val="20"/>
        </w:rPr>
        <w:t>03 de febrero de 2018</w:t>
      </w:r>
    </w:p>
    <w:p w14:paraId="5CDEFBF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Terminación: </w:t>
      </w:r>
      <w:r w:rsidRPr="002904E5">
        <w:rPr>
          <w:rFonts w:ascii="Futura Std Book" w:eastAsia="Calibri" w:hAnsi="Futura Std Book" w:cs="Arial"/>
          <w:sz w:val="20"/>
          <w:szCs w:val="20"/>
        </w:rPr>
        <w:t>25 de junio de 2018</w:t>
      </w:r>
    </w:p>
    <w:p w14:paraId="71740BF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Estado:</w:t>
      </w:r>
      <w:r w:rsidRPr="002904E5">
        <w:rPr>
          <w:rFonts w:ascii="Futura Std Book" w:eastAsia="Calibri" w:hAnsi="Futura Std Book" w:cs="Arial"/>
          <w:sz w:val="20"/>
          <w:szCs w:val="20"/>
        </w:rPr>
        <w:t xml:space="preserve"> finalizado</w:t>
      </w:r>
    </w:p>
    <w:p w14:paraId="0BFAE9A8"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Avance físico:</w:t>
      </w:r>
      <w:r w:rsidRPr="002904E5">
        <w:rPr>
          <w:rFonts w:ascii="Futura Std Book" w:eastAsia="Calibri" w:hAnsi="Futura Std Book" w:cs="Arial"/>
          <w:sz w:val="20"/>
          <w:szCs w:val="20"/>
        </w:rPr>
        <w:t xml:space="preserve"> 100% vs prog 100%</w:t>
      </w:r>
    </w:p>
    <w:p w14:paraId="33E2821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Consultoría: </w:t>
      </w:r>
      <w:r w:rsidRPr="002904E5">
        <w:rPr>
          <w:rFonts w:ascii="Futura Std Book" w:eastAsia="Calibri" w:hAnsi="Futura Std Book" w:cs="Arial"/>
          <w:sz w:val="20"/>
          <w:szCs w:val="20"/>
        </w:rPr>
        <w:t>Ingeniería y Proyectos</w:t>
      </w:r>
      <w:r w:rsidRPr="002904E5">
        <w:rPr>
          <w:rFonts w:ascii="Futura Std Book" w:eastAsia="Calibri" w:hAnsi="Futura Std Book" w:cs="Arial"/>
          <w:b/>
          <w:sz w:val="20"/>
          <w:szCs w:val="20"/>
        </w:rPr>
        <w:t xml:space="preserve"> </w:t>
      </w:r>
      <w:r w:rsidRPr="002904E5">
        <w:rPr>
          <w:rFonts w:ascii="Futura Std Book" w:eastAsia="Calibri" w:hAnsi="Futura Std Book" w:cs="Arial"/>
          <w:sz w:val="20"/>
          <w:szCs w:val="20"/>
        </w:rPr>
        <w:t>Arca S.A.S.</w:t>
      </w:r>
    </w:p>
    <w:p w14:paraId="13A463DA"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Interventoría:</w:t>
      </w:r>
      <w:r w:rsidRPr="002904E5">
        <w:rPr>
          <w:rFonts w:ascii="Futura Std Book" w:eastAsia="Calibri" w:hAnsi="Futura Std Book" w:cs="Arial"/>
          <w:sz w:val="20"/>
          <w:szCs w:val="20"/>
        </w:rPr>
        <w:t xml:space="preserve"> Rafael Eduardo Zamora</w:t>
      </w:r>
    </w:p>
    <w:p w14:paraId="249752FA"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Impacto: </w:t>
      </w:r>
      <w:r w:rsidRPr="002904E5">
        <w:rPr>
          <w:rFonts w:ascii="Futura Std Book" w:eastAsia="Calibri" w:hAnsi="Futura Std Book" w:cs="Arial"/>
          <w:sz w:val="20"/>
          <w:szCs w:val="20"/>
        </w:rPr>
        <w:t>Dinamizar la economía regional e impulsar la oferta dentro del sector de turismo corporativo, de ferias y eventos en el país.</w:t>
      </w:r>
    </w:p>
    <w:p w14:paraId="5C56FDCF"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Informe:</w:t>
      </w:r>
    </w:p>
    <w:p w14:paraId="1053E8DC"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Radicado el 06 de marzo de 2017.</w:t>
      </w:r>
    </w:p>
    <w:p w14:paraId="7E1900A8"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Aprobado en sesión de Comité Directivo que tuvo lugar el 22 de marzo de 2017.</w:t>
      </w:r>
    </w:p>
    <w:p w14:paraId="203B2AD7"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Convenio firmado el 18 de mayo de 2017.</w:t>
      </w:r>
    </w:p>
    <w:p w14:paraId="18E72CAF"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El municipio designó al Secretario de Desarrollo Económico para la supervisión del proyecto, por lo que el 31 de mayo de 2017, se envió el acta de inicio a la Alcaldía para firma.</w:t>
      </w:r>
    </w:p>
    <w:p w14:paraId="77AA0059"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El proceso de consultoría, fue adjudicado el 20 de octubre de 2017.</w:t>
      </w:r>
    </w:p>
    <w:p w14:paraId="4FDC612C"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El proceso de interventoría fue adjudicado el 22 de diciembre de 2017.</w:t>
      </w:r>
    </w:p>
    <w:p w14:paraId="5488C527"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Acta de inicio firmada el 3 de febrero de 2018.</w:t>
      </w:r>
    </w:p>
    <w:p w14:paraId="1E003FCA"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hAnsi="Futura Std Book" w:cs="Arial"/>
          <w:sz w:val="20"/>
          <w:szCs w:val="20"/>
        </w:rPr>
        <w:t xml:space="preserve">Fase I aprobada por la interventoría y remitida a </w:t>
      </w:r>
      <w:r w:rsidR="00BF4D2C" w:rsidRPr="002904E5">
        <w:rPr>
          <w:rFonts w:ascii="Futura Std Book" w:hAnsi="Futura Std Book" w:cs="Arial"/>
          <w:sz w:val="20"/>
          <w:szCs w:val="20"/>
        </w:rPr>
        <w:t>Fontur</w:t>
      </w:r>
      <w:r w:rsidRPr="002904E5">
        <w:rPr>
          <w:rFonts w:ascii="Futura Std Book" w:hAnsi="Futura Std Book" w:cs="Arial"/>
          <w:sz w:val="20"/>
          <w:szCs w:val="20"/>
        </w:rPr>
        <w:t xml:space="preserve"> el 21 de marzo de 2018.</w:t>
      </w:r>
    </w:p>
    <w:p w14:paraId="0A9BDAF7"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Times New Roman" w:hAnsi="Futura Std Book" w:cs="Times New Roman"/>
          <w:sz w:val="20"/>
          <w:szCs w:val="20"/>
          <w:lang w:eastAsia="es-CO"/>
        </w:rPr>
        <w:t xml:space="preserve">El 25 de junio de 2018, la consultoría remitió los objetivos 2, 3 y 4 a la interventoría para su aprobación. </w:t>
      </w:r>
    </w:p>
    <w:p w14:paraId="182BDA26"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Times New Roman" w:hAnsi="Futura Std Book" w:cs="Times New Roman"/>
          <w:sz w:val="20"/>
          <w:szCs w:val="20"/>
          <w:lang w:eastAsia="es-CO"/>
        </w:rPr>
        <w:t xml:space="preserve">El proyecto Centro de Eventos Sur-colombiano en la ciudad de Pitalito - Huila no es Factible, debido a las actuales condiciones de infraestructura y a la cultura de gratuidad de la comunidad, lo que hacen que el Centro de Eventos sea insostenible. </w:t>
      </w:r>
    </w:p>
    <w:p w14:paraId="655CA1EB"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Times New Roman" w:hAnsi="Futura Std Book" w:cs="Times New Roman"/>
          <w:sz w:val="20"/>
          <w:szCs w:val="20"/>
          <w:lang w:eastAsia="es-CO"/>
        </w:rPr>
        <w:t>Proyecto entregado al municipio el 28 de agosto de 2018.</w:t>
      </w:r>
    </w:p>
    <w:p w14:paraId="2DBCA477" w14:textId="77777777" w:rsidR="00161939" w:rsidRPr="002904E5" w:rsidRDefault="00161939" w:rsidP="009F4551">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Times New Roman" w:hAnsi="Futura Std Book" w:cs="Times New Roman"/>
          <w:sz w:val="20"/>
          <w:szCs w:val="20"/>
          <w:lang w:eastAsia="es-CO"/>
        </w:rPr>
        <w:t>Contrato de consultoría liquidado el 25 de septiembre de 2018, contrato de interventoría liquidado el 23 de octubre de 2018 y convenio liquidado el 21 de diciembre de 2018.</w:t>
      </w:r>
    </w:p>
    <w:p w14:paraId="0BD8ECCD" w14:textId="77777777" w:rsidR="00161939" w:rsidRPr="002904E5" w:rsidRDefault="00161939" w:rsidP="00161939">
      <w:pPr>
        <w:pStyle w:val="Prrafodelista"/>
        <w:numPr>
          <w:ilvl w:val="0"/>
          <w:numId w:val="1"/>
        </w:numPr>
        <w:tabs>
          <w:tab w:val="left" w:pos="284"/>
        </w:tabs>
        <w:spacing w:after="0" w:line="240" w:lineRule="auto"/>
        <w:ind w:left="0" w:firstLine="0"/>
        <w:jc w:val="both"/>
        <w:rPr>
          <w:rFonts w:ascii="Futura Std Book" w:eastAsia="Calibri" w:hAnsi="Futura Std Book" w:cs="Arial"/>
          <w:b/>
          <w:sz w:val="20"/>
          <w:szCs w:val="20"/>
        </w:rPr>
      </w:pPr>
      <w:r w:rsidRPr="002904E5">
        <w:rPr>
          <w:rFonts w:ascii="Futura Std Book" w:eastAsia="Calibri" w:hAnsi="Futura Std Book" w:cs="Arial"/>
          <w:b/>
          <w:sz w:val="20"/>
          <w:szCs w:val="20"/>
        </w:rPr>
        <w:t>DVT-807G-2012 Diseños arquitectónicos, técnicos, museógrafos y paisajísticos del Parque Arqueológico de San Agustín, Alto de Los Ídolos y Alto de Las Piedras</w:t>
      </w:r>
    </w:p>
    <w:p w14:paraId="1C013EE1" w14:textId="77777777" w:rsidR="00161939" w:rsidRPr="002904E5" w:rsidRDefault="00161939" w:rsidP="00161939">
      <w:pPr>
        <w:pStyle w:val="Prrafodelista"/>
        <w:tabs>
          <w:tab w:val="left" w:pos="284"/>
        </w:tabs>
        <w:spacing w:after="0" w:line="240" w:lineRule="auto"/>
        <w:ind w:left="0"/>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Proponente: </w:t>
      </w:r>
      <w:r w:rsidRPr="002904E5">
        <w:rPr>
          <w:rFonts w:ascii="Futura Std Book" w:eastAsia="Calibri" w:hAnsi="Futura Std Book" w:cs="Arial"/>
          <w:sz w:val="20"/>
          <w:szCs w:val="20"/>
        </w:rPr>
        <w:t>MinCIT</w:t>
      </w:r>
    </w:p>
    <w:p w14:paraId="76D5FF5F"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Municipio: </w:t>
      </w:r>
      <w:r w:rsidRPr="002904E5">
        <w:rPr>
          <w:rFonts w:ascii="Futura Std Book" w:eastAsia="Calibri" w:hAnsi="Futura Std Book" w:cs="Arial"/>
          <w:sz w:val="20"/>
          <w:szCs w:val="20"/>
        </w:rPr>
        <w:t>San Agustín</w:t>
      </w:r>
    </w:p>
    <w:p w14:paraId="0AB2E437"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Objeto:</w:t>
      </w:r>
      <w:r w:rsidRPr="002904E5">
        <w:rPr>
          <w:rFonts w:ascii="Futura Std Book" w:eastAsia="Calibri" w:hAnsi="Futura Std Book" w:cs="Arial"/>
          <w:sz w:val="20"/>
          <w:szCs w:val="20"/>
        </w:rPr>
        <w:t xml:space="preserve"> Estudios museográficos, arquitectónicos, técnicos y paisajísticos en los diferentes sitios arqueológicos que conservan vestigios in situ en medio de un contexto de vegetación y bosque igualmente significativo. Las áreas que se deben tener en cuenta para los estudios son: Parque de San Agustín, Tablón, Quinchana, Alto de Los ídolos y Alto de Las Piedras.</w:t>
      </w:r>
    </w:p>
    <w:p w14:paraId="0BE9B979"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lastRenderedPageBreak/>
        <w:t xml:space="preserve">Valor: </w:t>
      </w:r>
      <w:r w:rsidRPr="002904E5">
        <w:rPr>
          <w:rFonts w:ascii="Futura Std Book" w:eastAsia="Calibri" w:hAnsi="Futura Std Book" w:cs="Arial"/>
          <w:sz w:val="20"/>
          <w:szCs w:val="20"/>
        </w:rPr>
        <w:t xml:space="preserve">$937.366.492 </w:t>
      </w:r>
    </w:p>
    <w:p w14:paraId="207CFFDF" w14:textId="77777777" w:rsidR="00161939" w:rsidRPr="002904E5" w:rsidRDefault="00BF4D2C"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sz w:val="20"/>
          <w:szCs w:val="20"/>
        </w:rPr>
        <w:t>Fontur</w:t>
      </w:r>
    </w:p>
    <w:p w14:paraId="7670C83A" w14:textId="77777777" w:rsidR="00161939" w:rsidRPr="002904E5" w:rsidRDefault="00161939" w:rsidP="009F4551">
      <w:pPr>
        <w:pStyle w:val="Prrafodelista"/>
        <w:numPr>
          <w:ilvl w:val="0"/>
          <w:numId w:val="53"/>
        </w:num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$850.000.000 vigencia 2012</w:t>
      </w:r>
    </w:p>
    <w:p w14:paraId="5FBE5E71" w14:textId="77777777" w:rsidR="00161939" w:rsidRPr="002904E5" w:rsidRDefault="00161939" w:rsidP="009F4551">
      <w:pPr>
        <w:pStyle w:val="Prrafodelista"/>
        <w:numPr>
          <w:ilvl w:val="0"/>
          <w:numId w:val="53"/>
        </w:num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$87.366.492 vigencia 2017</w:t>
      </w:r>
    </w:p>
    <w:p w14:paraId="2539FB2E"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Inicio: </w:t>
      </w:r>
      <w:r w:rsidRPr="002904E5">
        <w:rPr>
          <w:rFonts w:ascii="Futura Std Book" w:eastAsia="Calibri" w:hAnsi="Futura Std Book" w:cs="Arial"/>
          <w:sz w:val="20"/>
          <w:szCs w:val="20"/>
        </w:rPr>
        <w:t>25 de agosto de 2015</w:t>
      </w:r>
    </w:p>
    <w:p w14:paraId="3C65DD4B"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Terminación:</w:t>
      </w:r>
      <w:r w:rsidRPr="002904E5">
        <w:rPr>
          <w:rFonts w:ascii="Futura Std Book" w:eastAsia="Calibri" w:hAnsi="Futura Std Book" w:cs="Arial"/>
          <w:sz w:val="20"/>
          <w:szCs w:val="20"/>
        </w:rPr>
        <w:t xml:space="preserve"> 25 de noviembre de 2017</w:t>
      </w:r>
    </w:p>
    <w:p w14:paraId="2AE747F6"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Estado: </w:t>
      </w:r>
      <w:r w:rsidRPr="002904E5">
        <w:rPr>
          <w:rFonts w:ascii="Futura Std Book" w:eastAsia="Calibri" w:hAnsi="Futura Std Book" w:cs="Arial"/>
          <w:sz w:val="20"/>
          <w:szCs w:val="20"/>
        </w:rPr>
        <w:t>terminado</w:t>
      </w:r>
    </w:p>
    <w:p w14:paraId="05C0675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Avance físico:</w:t>
      </w:r>
      <w:r w:rsidRPr="002904E5">
        <w:rPr>
          <w:rFonts w:ascii="Futura Std Book" w:eastAsia="Calibri" w:hAnsi="Futura Std Book" w:cs="Arial"/>
          <w:sz w:val="20"/>
          <w:szCs w:val="20"/>
        </w:rPr>
        <w:t xml:space="preserve"> 100% vs prog 100%</w:t>
      </w:r>
    </w:p>
    <w:p w14:paraId="41480B5B"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Consultoría: </w:t>
      </w:r>
      <w:r w:rsidRPr="002904E5">
        <w:rPr>
          <w:rFonts w:ascii="Futura Std Book" w:eastAsia="Calibri" w:hAnsi="Futura Std Book" w:cs="Arial"/>
          <w:sz w:val="20"/>
          <w:szCs w:val="20"/>
        </w:rPr>
        <w:t>Consorcio Ceballos Lascurain y Arqvitat S.A.S.</w:t>
      </w:r>
    </w:p>
    <w:p w14:paraId="03E86ABE"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Interventoría: </w:t>
      </w:r>
      <w:r w:rsidRPr="002904E5">
        <w:rPr>
          <w:rFonts w:ascii="Futura Std Book" w:eastAsia="Calibri" w:hAnsi="Futura Std Book" w:cs="Arial"/>
          <w:sz w:val="20"/>
          <w:szCs w:val="20"/>
        </w:rPr>
        <w:t>Néstor Adel Vargas Pedroza</w:t>
      </w:r>
    </w:p>
    <w:p w14:paraId="0653B5D9"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Impacto: </w:t>
      </w:r>
      <w:r w:rsidRPr="002904E5">
        <w:rPr>
          <w:rFonts w:ascii="Futura Std Book" w:eastAsia="Calibri" w:hAnsi="Futura Std Book" w:cs="Arial"/>
          <w:sz w:val="20"/>
          <w:szCs w:val="20"/>
        </w:rPr>
        <w:t>mejoramiento de la movilidad al interior del Parque y creación de espacios y actividades interactivas que hagan el Parque más atractivo y acogedor para los turistas.</w:t>
      </w:r>
    </w:p>
    <w:p w14:paraId="5473E97F"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Informe:</w:t>
      </w:r>
      <w:r w:rsidRPr="002904E5">
        <w:rPr>
          <w:rFonts w:ascii="Futura Std Book" w:eastAsia="Calibri" w:hAnsi="Futura Std Book" w:cs="Arial"/>
          <w:sz w:val="20"/>
          <w:szCs w:val="20"/>
        </w:rPr>
        <w:t xml:space="preserve"> </w:t>
      </w:r>
    </w:p>
    <w:p w14:paraId="7DD198A8"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La Fase I se encuentra recibida a satisfacción y avalada en febrero de 2016, por la interventoría, MinCIT, el Instituto Colombiano de Antropología e Historia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y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w:t>
      </w:r>
    </w:p>
    <w:p w14:paraId="6CDA57F8"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La Fase II fue radicada por la interventoría en el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el 02 de febrero de 2016.</w:t>
      </w:r>
    </w:p>
    <w:p w14:paraId="0F6DB783"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Los contratos se suspendieron a partir del 11 de mayo de 2016, debido a que a esa fecha no se contaba con el visto bueno por parte del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de la Fase II y sin esta no se podía continuar con el desarrollo de la Fase III del proyecto.</w:t>
      </w:r>
    </w:p>
    <w:p w14:paraId="7F25DE26"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29 de junio de 2016, el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emitió concepto donde manifestaron que revisaron la Fase II y como resultado hicieron una serie de observaciones referente a los diseños arquitectónicos y a aspectos museográficos. La consultoría ajustó el proyecto conforme a las observaciones realizadas por el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por lo que la Fase II cuenta con visto bueno del </w:t>
      </w:r>
      <w:r w:rsidR="00BF4D2C" w:rsidRPr="002904E5">
        <w:rPr>
          <w:rFonts w:ascii="Futura Std Book" w:eastAsia="Calibri" w:hAnsi="Futura Std Book" w:cs="Arial"/>
          <w:sz w:val="20"/>
          <w:szCs w:val="20"/>
        </w:rPr>
        <w:t>Icanh</w:t>
      </w:r>
      <w:r w:rsidRPr="002904E5">
        <w:rPr>
          <w:rFonts w:ascii="Futura Std Book" w:eastAsia="Calibri" w:hAnsi="Futura Std Book" w:cs="Arial"/>
          <w:sz w:val="20"/>
          <w:szCs w:val="20"/>
        </w:rPr>
        <w:t xml:space="preserve"> y con aprobación de la interventoría.</w:t>
      </w:r>
    </w:p>
    <w:p w14:paraId="6AC85588"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Se prorrogó el contrato de interventoría en un tiempo de tres meses y quince días más y adicionar recursos por valor de $87.366.492, </w:t>
      </w:r>
      <w:r w:rsidRPr="002904E5">
        <w:rPr>
          <w:rFonts w:ascii="Futura Std Book" w:hAnsi="Futura Std Book" w:cs="Arial"/>
          <w:sz w:val="20"/>
          <w:szCs w:val="20"/>
        </w:rPr>
        <w:t xml:space="preserve">para cubrir el plazo contractual del contrato de interventoría y efectuar el acompañamiento y seguimiento al tema de obtención de licencias y permisos, así como adicionar el contrato de consultoría debido a que se generaron gastos no previstos derivados de los diseños de los espacios solicitados por el </w:t>
      </w:r>
      <w:r w:rsidR="00BF4D2C" w:rsidRPr="002904E5">
        <w:rPr>
          <w:rFonts w:ascii="Futura Std Book" w:hAnsi="Futura Std Book" w:cs="Arial"/>
          <w:sz w:val="20"/>
          <w:szCs w:val="20"/>
        </w:rPr>
        <w:t>Icanh</w:t>
      </w:r>
      <w:r w:rsidRPr="002904E5">
        <w:rPr>
          <w:rFonts w:ascii="Futura Std Book" w:eastAsia="Calibri" w:hAnsi="Futura Std Book" w:cs="Arial"/>
          <w:sz w:val="20"/>
          <w:szCs w:val="20"/>
        </w:rPr>
        <w:t>.</w:t>
      </w:r>
    </w:p>
    <w:p w14:paraId="22863AD1"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El 21 de abril de 2017, se recibió la pertinencia de adición al proyecto por parte del MinCIT.</w:t>
      </w:r>
    </w:p>
    <w:p w14:paraId="128B39DF"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La adic</w:t>
      </w:r>
      <w:r w:rsidR="007925FF" w:rsidRPr="002904E5">
        <w:rPr>
          <w:rFonts w:ascii="Futura Std Book" w:eastAsia="Calibri" w:hAnsi="Futura Std Book" w:cs="Arial"/>
          <w:sz w:val="20"/>
          <w:szCs w:val="20"/>
        </w:rPr>
        <w:t>ión del proyecto cuenta con pre-</w:t>
      </w:r>
      <w:r w:rsidRPr="002904E5">
        <w:rPr>
          <w:rFonts w:ascii="Futura Std Book" w:eastAsia="Calibri" w:hAnsi="Futura Std Book" w:cs="Arial"/>
          <w:sz w:val="20"/>
          <w:szCs w:val="20"/>
        </w:rPr>
        <w:t xml:space="preserve">viabilidades técnica, </w:t>
      </w:r>
      <w:r w:rsidR="007925FF" w:rsidRPr="002904E5">
        <w:rPr>
          <w:rFonts w:ascii="Futura Std Book" w:eastAsia="Calibri" w:hAnsi="Futura Std Book" w:cs="Arial"/>
          <w:sz w:val="20"/>
          <w:szCs w:val="20"/>
        </w:rPr>
        <w:t>presupuestal</w:t>
      </w:r>
      <w:r w:rsidRPr="002904E5">
        <w:rPr>
          <w:rFonts w:ascii="Futura Std Book" w:eastAsia="Calibri" w:hAnsi="Futura Std Book" w:cs="Arial"/>
          <w:sz w:val="20"/>
          <w:szCs w:val="20"/>
        </w:rPr>
        <w:t xml:space="preserve"> y jurídica. </w:t>
      </w:r>
    </w:p>
    <w:p w14:paraId="0237E09B"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En sesión virtual realizada entre los días 2 y 4 de mayo de 2017, el Comité Directivo de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decidió aprobar al MinCIT, la adición al proyecto por valor de $87.366.492.</w:t>
      </w:r>
    </w:p>
    <w:p w14:paraId="34B03D73"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La interventoría solicitó prórroga para la terminación integral de los contratos por término de 3 meses.</w:t>
      </w:r>
    </w:p>
    <w:p w14:paraId="683245E2" w14:textId="77777777" w:rsidR="00161939" w:rsidRPr="002904E5" w:rsidRDefault="00BF4D2C"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Icanh</w:t>
      </w:r>
      <w:r w:rsidR="00161939" w:rsidRPr="002904E5">
        <w:rPr>
          <w:rFonts w:ascii="Futura Std Book" w:eastAsia="Calibri" w:hAnsi="Futura Std Book" w:cs="Arial"/>
          <w:sz w:val="20"/>
          <w:szCs w:val="20"/>
        </w:rPr>
        <w:t xml:space="preserve"> envió el 10 de julio de 2017, la documentación necesaria para que la consultoría comenzara los trámites ante San Agustín e Isnos. </w:t>
      </w:r>
    </w:p>
    <w:p w14:paraId="6BAFEF87"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El 18 de julio de 2017, se radicó en el área jurídica la solicitud de otrosí a los contratos, ajustada. </w:t>
      </w:r>
    </w:p>
    <w:p w14:paraId="5784F49E"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El 10 de agosto de 2017, se reiniciaron los contratos.</w:t>
      </w:r>
    </w:p>
    <w:p w14:paraId="22A944DD"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 xml:space="preserve">Actualmente se encuentra expedida la licencia de Isnos. </w:t>
      </w:r>
    </w:p>
    <w:p w14:paraId="52C3A89A"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Los estudios y diseños se encuentran terminados, fecha de finalización del proyecto, 25 de noviembre de 2017.</w:t>
      </w:r>
    </w:p>
    <w:p w14:paraId="3727FF60" w14:textId="77777777" w:rsidR="00161939" w:rsidRPr="002904E5" w:rsidRDefault="00161939" w:rsidP="009F4551">
      <w:pPr>
        <w:pStyle w:val="Prrafodelista"/>
        <w:numPr>
          <w:ilvl w:val="0"/>
          <w:numId w:val="54"/>
        </w:numPr>
        <w:tabs>
          <w:tab w:val="left" w:pos="284"/>
        </w:tabs>
        <w:spacing w:after="0" w:line="240" w:lineRule="auto"/>
        <w:ind w:left="0" w:firstLine="0"/>
        <w:jc w:val="both"/>
        <w:rPr>
          <w:rFonts w:ascii="Futura Std Book" w:hAnsi="Futura Std Book" w:cs="Arial"/>
          <w:sz w:val="20"/>
          <w:szCs w:val="20"/>
        </w:rPr>
      </w:pPr>
      <w:r w:rsidRPr="002904E5">
        <w:rPr>
          <w:rFonts w:ascii="Futura Std Book" w:eastAsia="Calibri" w:hAnsi="Futura Std Book" w:cs="Arial"/>
          <w:sz w:val="20"/>
          <w:szCs w:val="20"/>
        </w:rPr>
        <w:t>En proceso de liquidación de contratos. El proyecto no cuenta con convenio.</w:t>
      </w:r>
    </w:p>
    <w:p w14:paraId="147CE124" w14:textId="77777777" w:rsidR="00161939" w:rsidRPr="002904E5" w:rsidRDefault="00161939" w:rsidP="00161939">
      <w:pPr>
        <w:pStyle w:val="Prrafodelista"/>
        <w:tabs>
          <w:tab w:val="left" w:pos="284"/>
        </w:tabs>
        <w:spacing w:after="0" w:line="240" w:lineRule="auto"/>
        <w:ind w:left="0"/>
        <w:jc w:val="both"/>
        <w:rPr>
          <w:rFonts w:ascii="Futura Std Book" w:hAnsi="Futura Std Book" w:cs="Arial"/>
          <w:sz w:val="20"/>
          <w:szCs w:val="20"/>
        </w:rPr>
      </w:pPr>
    </w:p>
    <w:p w14:paraId="15D5DEB3" w14:textId="77777777" w:rsidR="00161939" w:rsidRPr="002904E5" w:rsidRDefault="00161939" w:rsidP="00161939">
      <w:pPr>
        <w:tabs>
          <w:tab w:val="left" w:pos="284"/>
        </w:tabs>
        <w:spacing w:after="0" w:line="240" w:lineRule="auto"/>
        <w:jc w:val="both"/>
        <w:rPr>
          <w:rFonts w:ascii="Futura Std Book" w:hAnsi="Futura Std Book" w:cs="Arial"/>
          <w:b/>
          <w:bCs/>
          <w:sz w:val="20"/>
          <w:szCs w:val="20"/>
          <w:u w:val="single"/>
        </w:rPr>
      </w:pPr>
      <w:r w:rsidRPr="002904E5">
        <w:rPr>
          <w:rFonts w:ascii="Futura Std Book" w:hAnsi="Futura Std Book" w:cs="Arial"/>
          <w:b/>
          <w:bCs/>
          <w:sz w:val="20"/>
          <w:szCs w:val="20"/>
          <w:u w:val="single"/>
        </w:rPr>
        <w:t>Aprobados 2012</w:t>
      </w:r>
    </w:p>
    <w:p w14:paraId="48CD2A7B" w14:textId="77777777" w:rsidR="00161939" w:rsidRPr="002904E5" w:rsidRDefault="00161939" w:rsidP="002815FD">
      <w:pPr>
        <w:pStyle w:val="Prrafodelista"/>
        <w:numPr>
          <w:ilvl w:val="0"/>
          <w:numId w:val="77"/>
        </w:numPr>
        <w:tabs>
          <w:tab w:val="left" w:pos="284"/>
        </w:tabs>
        <w:spacing w:after="0" w:line="240" w:lineRule="auto"/>
        <w:jc w:val="both"/>
        <w:rPr>
          <w:rFonts w:ascii="Futura Std Book" w:eastAsia="Calibri" w:hAnsi="Futura Std Book" w:cs="Arial"/>
          <w:b/>
          <w:sz w:val="20"/>
          <w:szCs w:val="20"/>
        </w:rPr>
      </w:pPr>
      <w:r w:rsidRPr="002904E5">
        <w:rPr>
          <w:rFonts w:ascii="Futura Std Book" w:eastAsia="Calibri" w:hAnsi="Futura Std Book" w:cs="Arial"/>
          <w:b/>
          <w:sz w:val="20"/>
          <w:szCs w:val="20"/>
        </w:rPr>
        <w:t>PFPT-231-2010 Construcción etapa I Chaquira de San Agustín</w:t>
      </w:r>
    </w:p>
    <w:p w14:paraId="01E38608" w14:textId="77777777" w:rsidR="00161939" w:rsidRPr="002904E5" w:rsidRDefault="00161939" w:rsidP="00161939">
      <w:pPr>
        <w:pStyle w:val="Prrafodelista"/>
        <w:tabs>
          <w:tab w:val="left" w:pos="284"/>
        </w:tabs>
        <w:spacing w:after="0" w:line="240" w:lineRule="auto"/>
        <w:ind w:left="0"/>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Proponente: </w:t>
      </w:r>
      <w:r w:rsidRPr="002904E5">
        <w:rPr>
          <w:rFonts w:ascii="Futura Std Book" w:eastAsia="Calibri" w:hAnsi="Futura Std Book" w:cs="Arial"/>
          <w:sz w:val="20"/>
          <w:szCs w:val="20"/>
        </w:rPr>
        <w:t>MinCIT</w:t>
      </w:r>
    </w:p>
    <w:p w14:paraId="1099901D"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Municipio: </w:t>
      </w:r>
      <w:r w:rsidRPr="002904E5">
        <w:rPr>
          <w:rFonts w:ascii="Futura Std Book" w:eastAsia="Calibri" w:hAnsi="Futura Std Book" w:cs="Arial"/>
          <w:sz w:val="20"/>
          <w:szCs w:val="20"/>
        </w:rPr>
        <w:t>San Agustín</w:t>
      </w:r>
    </w:p>
    <w:p w14:paraId="6E3A6CA5"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Objeto: </w:t>
      </w:r>
      <w:r w:rsidRPr="002904E5">
        <w:rPr>
          <w:rFonts w:ascii="Futura Std Book" w:eastAsia="Calibri" w:hAnsi="Futura Std Book" w:cs="Arial"/>
          <w:sz w:val="20"/>
          <w:szCs w:val="20"/>
        </w:rPr>
        <w:t>Construcción, adecuación y mejoramiento del sitio turístico y arqueológico La Chaquira, cuyo alcance contempló como obras principales la construcción del mirador, la plataforma, la escalera metálica, micro pilotes como cimentación y obras hidráulicas para el transporte de agua superficial.</w:t>
      </w:r>
    </w:p>
    <w:p w14:paraId="5266EB0E"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Valor:</w:t>
      </w:r>
      <w:r w:rsidRPr="002904E5">
        <w:rPr>
          <w:rFonts w:ascii="Futura Std Book" w:eastAsia="Calibri" w:hAnsi="Futura Std Book" w:cs="Arial"/>
          <w:b/>
          <w:sz w:val="20"/>
          <w:szCs w:val="20"/>
        </w:rPr>
        <w:tab/>
      </w:r>
      <w:r w:rsidRPr="002904E5">
        <w:rPr>
          <w:rFonts w:ascii="Futura Std Book" w:eastAsia="Calibri" w:hAnsi="Futura Std Book" w:cs="Arial"/>
          <w:sz w:val="20"/>
          <w:szCs w:val="20"/>
        </w:rPr>
        <w:t>$288.294.727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vigencia 2012)</w:t>
      </w:r>
    </w:p>
    <w:p w14:paraId="51544E54"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Inicio: </w:t>
      </w:r>
      <w:r w:rsidRPr="002904E5">
        <w:rPr>
          <w:rFonts w:ascii="Futura Std Book" w:eastAsia="Calibri" w:hAnsi="Futura Std Book" w:cs="Arial"/>
          <w:sz w:val="20"/>
          <w:szCs w:val="20"/>
        </w:rPr>
        <w:t>12 de noviembre de 2011</w:t>
      </w:r>
    </w:p>
    <w:p w14:paraId="2A4DC8FB"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Terminación: </w:t>
      </w:r>
      <w:r w:rsidRPr="002904E5">
        <w:rPr>
          <w:rFonts w:ascii="Futura Std Book" w:eastAsia="Calibri" w:hAnsi="Futura Std Book" w:cs="Arial"/>
          <w:b/>
          <w:sz w:val="20"/>
          <w:szCs w:val="20"/>
        </w:rPr>
        <w:tab/>
      </w:r>
      <w:r w:rsidRPr="002904E5">
        <w:rPr>
          <w:rFonts w:ascii="Futura Std Book" w:eastAsia="Calibri" w:hAnsi="Futura Std Book" w:cs="Arial"/>
          <w:sz w:val="20"/>
          <w:szCs w:val="20"/>
        </w:rPr>
        <w:t>30 de diciembre de 2012</w:t>
      </w:r>
    </w:p>
    <w:p w14:paraId="0523FE35"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Estado: </w:t>
      </w:r>
      <w:r w:rsidRPr="002904E5">
        <w:rPr>
          <w:rFonts w:ascii="Futura Std Book" w:eastAsia="Calibri" w:hAnsi="Futura Std Book" w:cs="Arial"/>
          <w:sz w:val="20"/>
          <w:szCs w:val="20"/>
          <w:lang w:val="es-ES"/>
        </w:rPr>
        <w:t>finalizado</w:t>
      </w:r>
    </w:p>
    <w:p w14:paraId="50DBF37F"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lastRenderedPageBreak/>
        <w:t>Avance físico:</w:t>
      </w:r>
      <w:r w:rsidRPr="002904E5">
        <w:rPr>
          <w:rFonts w:ascii="Futura Std Book" w:eastAsia="Calibri" w:hAnsi="Futura Std Book" w:cs="Arial"/>
          <w:sz w:val="20"/>
          <w:szCs w:val="20"/>
        </w:rPr>
        <w:t xml:space="preserve"> 100% vs prog 100%</w:t>
      </w:r>
    </w:p>
    <w:p w14:paraId="21192A7A"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Obra: </w:t>
      </w:r>
      <w:r w:rsidRPr="002904E5">
        <w:rPr>
          <w:rFonts w:ascii="Futura Std Book" w:eastAsia="Calibri" w:hAnsi="Futura Std Book" w:cs="Arial"/>
          <w:sz w:val="20"/>
          <w:szCs w:val="20"/>
        </w:rPr>
        <w:t>Consorcio Constructores Huila</w:t>
      </w:r>
    </w:p>
    <w:p w14:paraId="5D7F4DE7"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Interventoría: </w:t>
      </w:r>
      <w:r w:rsidRPr="002904E5">
        <w:rPr>
          <w:rFonts w:ascii="Futura Std Book" w:eastAsia="Calibri" w:hAnsi="Futura Std Book" w:cs="Arial"/>
          <w:sz w:val="20"/>
          <w:szCs w:val="20"/>
        </w:rPr>
        <w:t>F&amp;Q Ingeniería S.A.S.</w:t>
      </w:r>
    </w:p>
    <w:p w14:paraId="77DC90F9"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Impacto: </w:t>
      </w:r>
      <w:r w:rsidRPr="002904E5">
        <w:rPr>
          <w:rFonts w:ascii="Futura Std Book" w:eastAsia="Calibri" w:hAnsi="Futura Std Book" w:cs="Arial"/>
          <w:sz w:val="20"/>
          <w:szCs w:val="20"/>
        </w:rPr>
        <w:t>creación de la infraestructura que permita al turista la movilidad adecuada para admirar los monolitos y el paisaje propio del Parque.</w:t>
      </w:r>
    </w:p>
    <w:p w14:paraId="63B29C89"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Informe: </w:t>
      </w:r>
    </w:p>
    <w:p w14:paraId="562C2C2E" w14:textId="77777777" w:rsidR="00161939" w:rsidRPr="002904E5" w:rsidRDefault="00161939" w:rsidP="009F4551">
      <w:pPr>
        <w:pStyle w:val="Prrafodelista"/>
        <w:numPr>
          <w:ilvl w:val="0"/>
          <w:numId w:val="55"/>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Proyecto aprobado mediante DVT-807F-2012.</w:t>
      </w:r>
    </w:p>
    <w:p w14:paraId="77A7B693" w14:textId="77777777" w:rsidR="00161939" w:rsidRPr="002904E5" w:rsidRDefault="00161939" w:rsidP="009F4551">
      <w:pPr>
        <w:pStyle w:val="Prrafodelista"/>
        <w:numPr>
          <w:ilvl w:val="0"/>
          <w:numId w:val="55"/>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12 de noviembre de 2011, se firmó el acta de inicio del proyecto.</w:t>
      </w:r>
    </w:p>
    <w:p w14:paraId="78142BBF" w14:textId="77777777" w:rsidR="00161939" w:rsidRPr="002904E5" w:rsidRDefault="00161939" w:rsidP="009F4551">
      <w:pPr>
        <w:pStyle w:val="Prrafodelista"/>
        <w:numPr>
          <w:ilvl w:val="0"/>
          <w:numId w:val="55"/>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Obra terminada y entregada a la Gobernación el 30 de diciembre de 2012.</w:t>
      </w:r>
    </w:p>
    <w:p w14:paraId="38DF3274" w14:textId="77777777" w:rsidR="00161939" w:rsidRPr="002904E5" w:rsidRDefault="00161939" w:rsidP="009F4551">
      <w:pPr>
        <w:pStyle w:val="Prrafodelista"/>
        <w:numPr>
          <w:ilvl w:val="0"/>
          <w:numId w:val="55"/>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Contrato de obra liquidado el 10 de mayo de 2012, contrato de interventoría liquidado el 19 de junio de 2012. El proyecto no cuenta con convenio.</w:t>
      </w:r>
    </w:p>
    <w:p w14:paraId="2B6F0A04" w14:textId="77777777" w:rsidR="00161939" w:rsidRPr="002904E5" w:rsidRDefault="00161939" w:rsidP="002815FD">
      <w:pPr>
        <w:pStyle w:val="Prrafodelista"/>
        <w:numPr>
          <w:ilvl w:val="0"/>
          <w:numId w:val="77"/>
        </w:numPr>
        <w:tabs>
          <w:tab w:val="left" w:pos="284"/>
        </w:tabs>
        <w:spacing w:after="0" w:line="240" w:lineRule="auto"/>
        <w:jc w:val="both"/>
        <w:rPr>
          <w:rFonts w:ascii="Futura Std Book" w:eastAsia="Calibri" w:hAnsi="Futura Std Book" w:cs="Arial"/>
          <w:b/>
          <w:sz w:val="20"/>
          <w:szCs w:val="20"/>
        </w:rPr>
      </w:pPr>
      <w:r w:rsidRPr="002904E5">
        <w:rPr>
          <w:rFonts w:ascii="Futura Std Book" w:eastAsia="Calibri" w:hAnsi="Futura Std Book" w:cs="Arial"/>
          <w:b/>
          <w:sz w:val="20"/>
          <w:szCs w:val="20"/>
        </w:rPr>
        <w:t>DVT-807F-2012 Construcción etapa II Chaquira de San Agustín</w:t>
      </w:r>
    </w:p>
    <w:p w14:paraId="5DE01597"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Municipio: </w:t>
      </w:r>
      <w:r w:rsidRPr="002904E5">
        <w:rPr>
          <w:rFonts w:ascii="Futura Std Book" w:eastAsia="Calibri" w:hAnsi="Futura Std Book" w:cs="Arial"/>
          <w:sz w:val="20"/>
          <w:szCs w:val="20"/>
        </w:rPr>
        <w:t>San Agustín</w:t>
      </w:r>
    </w:p>
    <w:p w14:paraId="78A92F66"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Objeto: </w:t>
      </w:r>
      <w:r w:rsidRPr="002904E5">
        <w:rPr>
          <w:rFonts w:ascii="Futura Std Book" w:eastAsia="Calibri" w:hAnsi="Futura Std Book" w:cs="Arial"/>
          <w:sz w:val="20"/>
          <w:szCs w:val="20"/>
        </w:rPr>
        <w:t>Construcción plataforma entre el deck y escaleras de la estatua La Chaquira ubicada en San Agustín, Huila.</w:t>
      </w:r>
    </w:p>
    <w:p w14:paraId="0D8C4B54"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Valor:</w:t>
      </w:r>
      <w:r w:rsidRPr="002904E5">
        <w:rPr>
          <w:rFonts w:ascii="Futura Std Book" w:eastAsia="Calibri" w:hAnsi="Futura Std Book" w:cs="Arial"/>
          <w:b/>
          <w:sz w:val="20"/>
          <w:szCs w:val="20"/>
        </w:rPr>
        <w:tab/>
      </w:r>
      <w:r w:rsidRPr="002904E5">
        <w:rPr>
          <w:rFonts w:ascii="Futura Std Book" w:eastAsia="Calibri" w:hAnsi="Futura Std Book" w:cs="Arial"/>
          <w:sz w:val="20"/>
          <w:szCs w:val="20"/>
        </w:rPr>
        <w:t>$34.036.814 (</w:t>
      </w:r>
      <w:r w:rsidR="00BF4D2C" w:rsidRPr="002904E5">
        <w:rPr>
          <w:rFonts w:ascii="Futura Std Book" w:eastAsia="Calibri" w:hAnsi="Futura Std Book" w:cs="Arial"/>
          <w:sz w:val="20"/>
          <w:szCs w:val="20"/>
        </w:rPr>
        <w:t>Fontur</w:t>
      </w:r>
      <w:r w:rsidRPr="002904E5">
        <w:rPr>
          <w:rFonts w:ascii="Futura Std Book" w:eastAsia="Calibri" w:hAnsi="Futura Std Book" w:cs="Arial"/>
          <w:sz w:val="20"/>
          <w:szCs w:val="20"/>
        </w:rPr>
        <w:t xml:space="preserve"> vigencia 2012)</w:t>
      </w:r>
    </w:p>
    <w:p w14:paraId="5A327EF3"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Inicio: </w:t>
      </w:r>
      <w:r w:rsidRPr="002904E5">
        <w:rPr>
          <w:rFonts w:ascii="Futura Std Book" w:eastAsia="Calibri" w:hAnsi="Futura Std Book" w:cs="Arial"/>
          <w:sz w:val="20"/>
          <w:szCs w:val="20"/>
        </w:rPr>
        <w:t>22 de mayo de 2013</w:t>
      </w:r>
    </w:p>
    <w:p w14:paraId="5E3D1B46"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Terminación: </w:t>
      </w:r>
      <w:r w:rsidRPr="002904E5">
        <w:rPr>
          <w:rFonts w:ascii="Futura Std Book" w:eastAsia="Calibri" w:hAnsi="Futura Std Book" w:cs="Arial"/>
          <w:sz w:val="20"/>
          <w:szCs w:val="20"/>
        </w:rPr>
        <w:t>22 de julio de 2013</w:t>
      </w:r>
    </w:p>
    <w:p w14:paraId="694C34F4"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Estado: </w:t>
      </w:r>
      <w:r w:rsidRPr="002904E5">
        <w:rPr>
          <w:rFonts w:ascii="Futura Std Book" w:eastAsia="Calibri" w:hAnsi="Futura Std Book" w:cs="Arial"/>
          <w:sz w:val="20"/>
          <w:szCs w:val="20"/>
          <w:lang w:val="es-ES"/>
        </w:rPr>
        <w:t>finalizado</w:t>
      </w:r>
    </w:p>
    <w:p w14:paraId="2B985D64"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Avance físico:</w:t>
      </w:r>
      <w:r w:rsidRPr="002904E5">
        <w:rPr>
          <w:rFonts w:ascii="Futura Std Book" w:eastAsia="Calibri" w:hAnsi="Futura Std Book" w:cs="Arial"/>
          <w:sz w:val="20"/>
          <w:szCs w:val="20"/>
        </w:rPr>
        <w:t xml:space="preserve"> 100% vs prog 100%</w:t>
      </w:r>
    </w:p>
    <w:p w14:paraId="0F439C9F"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Obra: </w:t>
      </w:r>
      <w:r w:rsidRPr="002904E5">
        <w:rPr>
          <w:rFonts w:ascii="Futura Std Book" w:eastAsia="Calibri" w:hAnsi="Futura Std Book" w:cs="Arial"/>
          <w:sz w:val="20"/>
          <w:szCs w:val="20"/>
        </w:rPr>
        <w:t>BCS Ingeniería y Proyectos S.A.S.</w:t>
      </w:r>
    </w:p>
    <w:p w14:paraId="2FDC4AB1" w14:textId="1A83B6A2"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Interventoría: </w:t>
      </w:r>
      <w:r w:rsidR="000A1503" w:rsidRPr="002904E5">
        <w:rPr>
          <w:rFonts w:ascii="Futura Std Book" w:eastAsia="Calibri" w:hAnsi="Futura Std Book" w:cs="Arial"/>
          <w:sz w:val="20"/>
          <w:szCs w:val="20"/>
        </w:rPr>
        <w:t>Gobernación</w:t>
      </w:r>
    </w:p>
    <w:p w14:paraId="312A345B" w14:textId="77777777" w:rsidR="00161939" w:rsidRPr="002904E5" w:rsidRDefault="00161939" w:rsidP="00161939">
      <w:pPr>
        <w:tabs>
          <w:tab w:val="left" w:pos="284"/>
          <w:tab w:val="left" w:pos="1843"/>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Impacto: </w:t>
      </w:r>
      <w:r w:rsidRPr="002904E5">
        <w:rPr>
          <w:rFonts w:ascii="Futura Std Book" w:eastAsia="Calibri" w:hAnsi="Futura Std Book" w:cs="Arial"/>
          <w:sz w:val="20"/>
          <w:szCs w:val="20"/>
        </w:rPr>
        <w:t>Creación de la infraestructura que permita al turista la movilidad adecuada para admirar los monolitos y el paisaje propio del Parque.</w:t>
      </w:r>
    </w:p>
    <w:p w14:paraId="3B27488C"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Informe: </w:t>
      </w:r>
    </w:p>
    <w:p w14:paraId="6D16F341" w14:textId="77777777" w:rsidR="00161939" w:rsidRPr="002904E5" w:rsidRDefault="00161939" w:rsidP="009F4551">
      <w:pPr>
        <w:pStyle w:val="Prrafodelista"/>
        <w:numPr>
          <w:ilvl w:val="0"/>
          <w:numId w:val="57"/>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Proyecto aprobado mediante DVT-807F-2012.</w:t>
      </w:r>
    </w:p>
    <w:p w14:paraId="247F00FF" w14:textId="77777777" w:rsidR="00161939" w:rsidRPr="002904E5" w:rsidRDefault="00161939" w:rsidP="009F4551">
      <w:pPr>
        <w:pStyle w:val="Prrafodelista"/>
        <w:numPr>
          <w:ilvl w:val="0"/>
          <w:numId w:val="57"/>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22 de mayo de 2013, se llevó a cabo la firma del acta de inicio.</w:t>
      </w:r>
    </w:p>
    <w:p w14:paraId="3755FE32" w14:textId="77777777" w:rsidR="00161939" w:rsidRPr="002904E5" w:rsidRDefault="00161939" w:rsidP="009F4551">
      <w:pPr>
        <w:pStyle w:val="Prrafodelista"/>
        <w:numPr>
          <w:ilvl w:val="0"/>
          <w:numId w:val="57"/>
        </w:numPr>
        <w:tabs>
          <w:tab w:val="left" w:pos="284"/>
        </w:tabs>
        <w:spacing w:after="0" w:line="240" w:lineRule="auto"/>
        <w:ind w:left="0" w:firstLine="0"/>
        <w:jc w:val="both"/>
        <w:rPr>
          <w:rFonts w:ascii="Futura Std Book" w:eastAsia="Calibri" w:hAnsi="Futura Std Book" w:cs="Arial"/>
          <w:sz w:val="20"/>
          <w:szCs w:val="20"/>
        </w:rPr>
      </w:pPr>
      <w:r w:rsidRPr="002904E5">
        <w:rPr>
          <w:rFonts w:ascii="Futura Std Book" w:eastAsia="Calibri" w:hAnsi="Futura Std Book" w:cs="Arial"/>
          <w:sz w:val="20"/>
          <w:szCs w:val="20"/>
        </w:rPr>
        <w:t>Obra terminada y entregada a la Gobernación en julio de 2013.</w:t>
      </w:r>
    </w:p>
    <w:p w14:paraId="7905898B" w14:textId="77777777" w:rsidR="00161939" w:rsidRPr="002904E5" w:rsidRDefault="00161939" w:rsidP="009F4551">
      <w:pPr>
        <w:pStyle w:val="Prrafodelista"/>
        <w:numPr>
          <w:ilvl w:val="0"/>
          <w:numId w:val="57"/>
        </w:numPr>
        <w:tabs>
          <w:tab w:val="left" w:pos="284"/>
        </w:tabs>
        <w:spacing w:after="0" w:line="240" w:lineRule="auto"/>
        <w:jc w:val="both"/>
        <w:rPr>
          <w:rFonts w:ascii="Futura Std Book" w:eastAsia="Calibri" w:hAnsi="Futura Std Book" w:cs="Arial"/>
          <w:sz w:val="20"/>
          <w:szCs w:val="20"/>
        </w:rPr>
      </w:pPr>
      <w:r w:rsidRPr="002904E5">
        <w:rPr>
          <w:rFonts w:ascii="Futura Std Book" w:eastAsia="Calibri" w:hAnsi="Futura Std Book" w:cs="Arial"/>
          <w:sz w:val="20"/>
          <w:szCs w:val="20"/>
        </w:rPr>
        <w:t>Contrato de obra liquidado el 2 de abril de 2014, el proyecto no cuenta con convenio y la inte</w:t>
      </w:r>
      <w:r w:rsidR="007925FF" w:rsidRPr="002904E5">
        <w:rPr>
          <w:rFonts w:ascii="Futura Std Book" w:eastAsia="Calibri" w:hAnsi="Futura Std Book" w:cs="Arial"/>
          <w:sz w:val="20"/>
          <w:szCs w:val="20"/>
        </w:rPr>
        <w:t>rventoría estaba a cargo de la G</w:t>
      </w:r>
      <w:r w:rsidRPr="002904E5">
        <w:rPr>
          <w:rFonts w:ascii="Futura Std Book" w:eastAsia="Calibri" w:hAnsi="Futura Std Book" w:cs="Arial"/>
          <w:sz w:val="20"/>
          <w:szCs w:val="20"/>
        </w:rPr>
        <w:t>obernación.</w:t>
      </w:r>
    </w:p>
    <w:p w14:paraId="4F8C6C95" w14:textId="77777777" w:rsidR="00161939" w:rsidRPr="002904E5" w:rsidRDefault="00161939" w:rsidP="002815FD">
      <w:pPr>
        <w:pStyle w:val="Prrafodelista"/>
        <w:numPr>
          <w:ilvl w:val="0"/>
          <w:numId w:val="77"/>
        </w:numPr>
        <w:tabs>
          <w:tab w:val="left" w:pos="284"/>
        </w:tabs>
        <w:spacing w:after="0" w:line="240" w:lineRule="auto"/>
        <w:jc w:val="both"/>
        <w:rPr>
          <w:rFonts w:ascii="Futura Std Book" w:eastAsia="Calibri" w:hAnsi="Futura Std Book" w:cs="Arial"/>
          <w:b/>
          <w:sz w:val="20"/>
          <w:szCs w:val="20"/>
        </w:rPr>
      </w:pPr>
      <w:r w:rsidRPr="002904E5">
        <w:rPr>
          <w:rFonts w:ascii="Futura Std Book" w:eastAsia="Calibri" w:hAnsi="Futura Std Book" w:cs="Arial"/>
          <w:b/>
          <w:sz w:val="20"/>
          <w:szCs w:val="20"/>
          <w:lang w:val="es-ES_tradnl"/>
        </w:rPr>
        <w:t xml:space="preserve">DVT-1129-2012 </w:t>
      </w:r>
      <w:r w:rsidRPr="002904E5">
        <w:rPr>
          <w:rFonts w:ascii="Futura Std Book" w:eastAsia="Calibri" w:hAnsi="Futura Std Book" w:cs="Arial"/>
          <w:b/>
          <w:sz w:val="20"/>
          <w:szCs w:val="20"/>
        </w:rPr>
        <w:t xml:space="preserve">Producto turístico fluvial y ribereño para los municipios del Alto Magdalena </w:t>
      </w:r>
    </w:p>
    <w:p w14:paraId="592E7222" w14:textId="77777777" w:rsidR="00161939" w:rsidRPr="002904E5" w:rsidRDefault="00161939" w:rsidP="00161939">
      <w:pPr>
        <w:pStyle w:val="Prrafodelista"/>
        <w:tabs>
          <w:tab w:val="left" w:pos="284"/>
        </w:tabs>
        <w:spacing w:after="0" w:line="240" w:lineRule="auto"/>
        <w:ind w:left="0"/>
        <w:jc w:val="both"/>
        <w:rPr>
          <w:rFonts w:ascii="Futura Std Book" w:eastAsia="Calibri" w:hAnsi="Futura Std Book" w:cs="Arial"/>
          <w:b/>
          <w:sz w:val="20"/>
          <w:szCs w:val="20"/>
        </w:rPr>
      </w:pPr>
      <w:r w:rsidRPr="002904E5">
        <w:rPr>
          <w:rFonts w:ascii="Futura Std Book" w:eastAsia="Calibri" w:hAnsi="Futura Std Book" w:cs="Arial"/>
          <w:b/>
          <w:sz w:val="20"/>
          <w:szCs w:val="20"/>
        </w:rPr>
        <w:t xml:space="preserve">Proponente: </w:t>
      </w:r>
      <w:r w:rsidRPr="002904E5">
        <w:rPr>
          <w:rFonts w:ascii="Futura Std Book" w:eastAsia="Calibri" w:hAnsi="Futura Std Book" w:cs="Arial"/>
          <w:sz w:val="20"/>
          <w:szCs w:val="20"/>
        </w:rPr>
        <w:t>MinCIT</w:t>
      </w:r>
    </w:p>
    <w:p w14:paraId="65DD72AB" w14:textId="77777777" w:rsidR="00161939" w:rsidRPr="002904E5" w:rsidRDefault="00161939" w:rsidP="00161939">
      <w:pPr>
        <w:pStyle w:val="Sinespaciado"/>
        <w:tabs>
          <w:tab w:val="left" w:pos="284"/>
        </w:tabs>
        <w:jc w:val="both"/>
        <w:rPr>
          <w:rFonts w:ascii="Futura Std Book" w:hAnsi="Futura Std Book" w:cs="Arial"/>
          <w:sz w:val="20"/>
          <w:szCs w:val="20"/>
        </w:rPr>
      </w:pPr>
      <w:r w:rsidRPr="002904E5">
        <w:rPr>
          <w:rFonts w:ascii="Futura Std Book" w:eastAsia="Calibri" w:hAnsi="Futura Std Book" w:cs="Arial"/>
          <w:b/>
          <w:sz w:val="20"/>
          <w:szCs w:val="20"/>
        </w:rPr>
        <w:t xml:space="preserve">Municipio: </w:t>
      </w:r>
      <w:r w:rsidRPr="002904E5">
        <w:rPr>
          <w:rFonts w:ascii="Futura Std Book" w:hAnsi="Futura Std Book" w:cs="Arial"/>
          <w:sz w:val="20"/>
          <w:szCs w:val="20"/>
        </w:rPr>
        <w:t>Villavieja, Aipe, Neiva, Rivera, Campoalegre, Hobo, Gigante, Garzón, Palermo, Yaguará, Paicol y Altamira</w:t>
      </w:r>
    </w:p>
    <w:p w14:paraId="7B84EEAC" w14:textId="77777777" w:rsidR="00161939" w:rsidRPr="002904E5" w:rsidRDefault="00161939" w:rsidP="00161939">
      <w:pPr>
        <w:pStyle w:val="Sinespaciado"/>
        <w:tabs>
          <w:tab w:val="left" w:pos="284"/>
        </w:tabs>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Objeto: </w:t>
      </w:r>
      <w:r w:rsidRPr="002904E5">
        <w:rPr>
          <w:rFonts w:ascii="Futura Std Book" w:eastAsia="Calibri" w:hAnsi="Futura Std Book" w:cs="Arial"/>
          <w:sz w:val="20"/>
          <w:szCs w:val="20"/>
        </w:rPr>
        <w:t>Diagnóstico del tramo alto del río en los departamentos de Huila, Tolima y Cundinamarca y el tramo bajo del río en el municipio de Santa Cruz de Mompox. Diseño del producto turístico y formulación de los términos para la operación y materialización de la ruta turística, es decir el modelo de gestión o pasos para que la ruta cumpla las condiciones mínimas para su puesta en marcha.</w:t>
      </w:r>
    </w:p>
    <w:p w14:paraId="35C5338C"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lang w:val="es-ES"/>
        </w:rPr>
      </w:pPr>
      <w:r w:rsidRPr="002904E5">
        <w:rPr>
          <w:rFonts w:ascii="Futura Std Book" w:eastAsia="Calibri" w:hAnsi="Futura Std Book" w:cs="Arial"/>
          <w:b/>
          <w:sz w:val="20"/>
          <w:szCs w:val="20"/>
          <w:lang w:val="es-ES"/>
        </w:rPr>
        <w:t xml:space="preserve">Valor: </w:t>
      </w:r>
      <w:r w:rsidRPr="002904E5">
        <w:rPr>
          <w:rFonts w:ascii="Futura Std Book" w:eastAsia="Calibri" w:hAnsi="Futura Std Book" w:cs="Arial"/>
          <w:sz w:val="20"/>
          <w:szCs w:val="20"/>
          <w:lang w:val="es-ES"/>
        </w:rPr>
        <w:t>$380.000.000 (</w:t>
      </w:r>
      <w:r w:rsidR="00BF4D2C" w:rsidRPr="002904E5">
        <w:rPr>
          <w:rFonts w:ascii="Futura Std Book" w:eastAsia="Calibri" w:hAnsi="Futura Std Book" w:cs="Arial"/>
          <w:sz w:val="20"/>
          <w:szCs w:val="20"/>
          <w:lang w:val="es-ES"/>
        </w:rPr>
        <w:t>Fontur</w:t>
      </w:r>
      <w:r w:rsidRPr="002904E5">
        <w:rPr>
          <w:rFonts w:ascii="Futura Std Book" w:eastAsia="Calibri" w:hAnsi="Futura Std Book" w:cs="Arial"/>
          <w:sz w:val="20"/>
          <w:szCs w:val="20"/>
          <w:lang w:val="es-ES"/>
        </w:rPr>
        <w:t xml:space="preserve"> $190.000.000 vigencia 2012; Cormagdalena $190.000.000, valor estimado para Huila $63.333.333)</w:t>
      </w:r>
      <w:r w:rsidRPr="002904E5">
        <w:rPr>
          <w:rFonts w:ascii="Futura Std Book" w:eastAsia="Calibri" w:hAnsi="Futura Std Book" w:cs="Arial"/>
          <w:b/>
          <w:sz w:val="20"/>
          <w:szCs w:val="20"/>
          <w:lang w:val="es-ES"/>
        </w:rPr>
        <w:tab/>
      </w:r>
    </w:p>
    <w:p w14:paraId="69574D76"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lang w:val="es-ES"/>
        </w:rPr>
      </w:pPr>
      <w:r w:rsidRPr="002904E5">
        <w:rPr>
          <w:rFonts w:ascii="Futura Std Book" w:eastAsia="Calibri" w:hAnsi="Futura Std Book" w:cs="Arial"/>
          <w:b/>
          <w:sz w:val="20"/>
          <w:szCs w:val="20"/>
          <w:lang w:val="es-ES"/>
        </w:rPr>
        <w:t xml:space="preserve">Inicio: </w:t>
      </w:r>
      <w:r w:rsidRPr="002904E5">
        <w:rPr>
          <w:rFonts w:ascii="Futura Std Book" w:eastAsia="Calibri" w:hAnsi="Futura Std Book" w:cs="Arial"/>
          <w:sz w:val="20"/>
          <w:szCs w:val="20"/>
          <w:lang w:val="es-ES"/>
        </w:rPr>
        <w:t>05 de julio de 2013</w:t>
      </w:r>
    </w:p>
    <w:p w14:paraId="55438C45"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lang w:val="es-ES"/>
        </w:rPr>
      </w:pPr>
      <w:r w:rsidRPr="002904E5">
        <w:rPr>
          <w:rFonts w:ascii="Futura Std Book" w:eastAsia="Calibri" w:hAnsi="Futura Std Book" w:cs="Arial"/>
          <w:b/>
          <w:sz w:val="20"/>
          <w:szCs w:val="20"/>
          <w:lang w:val="es-ES"/>
        </w:rPr>
        <w:t xml:space="preserve">Terminación: </w:t>
      </w:r>
      <w:r w:rsidRPr="002904E5">
        <w:rPr>
          <w:rFonts w:ascii="Futura Std Book" w:eastAsia="Calibri" w:hAnsi="Futura Std Book" w:cs="Arial"/>
          <w:b/>
          <w:sz w:val="20"/>
          <w:szCs w:val="20"/>
          <w:lang w:val="es-ES"/>
        </w:rPr>
        <w:tab/>
      </w:r>
      <w:r w:rsidRPr="002904E5">
        <w:rPr>
          <w:rFonts w:ascii="Futura Std Book" w:eastAsia="Calibri" w:hAnsi="Futura Std Book" w:cs="Arial"/>
          <w:sz w:val="20"/>
          <w:szCs w:val="20"/>
          <w:lang w:val="es-ES"/>
        </w:rPr>
        <w:t>04 de noviembre de 2014</w:t>
      </w:r>
    </w:p>
    <w:p w14:paraId="1B691C31"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lang w:val="es-ES"/>
        </w:rPr>
      </w:pPr>
      <w:r w:rsidRPr="002904E5">
        <w:rPr>
          <w:rFonts w:ascii="Futura Std Book" w:eastAsia="Calibri" w:hAnsi="Futura Std Book" w:cs="Arial"/>
          <w:b/>
          <w:sz w:val="20"/>
          <w:szCs w:val="20"/>
          <w:lang w:val="es-ES"/>
        </w:rPr>
        <w:t xml:space="preserve">Estado: </w:t>
      </w:r>
      <w:r w:rsidRPr="002904E5">
        <w:rPr>
          <w:rFonts w:ascii="Futura Std Book" w:eastAsia="Calibri" w:hAnsi="Futura Std Book" w:cs="Arial"/>
          <w:sz w:val="20"/>
          <w:szCs w:val="20"/>
          <w:lang w:val="es-ES"/>
        </w:rPr>
        <w:t>finalizado</w:t>
      </w:r>
    </w:p>
    <w:p w14:paraId="2A6B5792"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Avance físico:</w:t>
      </w:r>
      <w:r w:rsidRPr="002904E5">
        <w:rPr>
          <w:rFonts w:ascii="Futura Std Book" w:eastAsia="Calibri" w:hAnsi="Futura Std Book" w:cs="Arial"/>
          <w:sz w:val="20"/>
          <w:szCs w:val="20"/>
        </w:rPr>
        <w:t xml:space="preserve"> 100% vs prog 100%</w:t>
      </w:r>
    </w:p>
    <w:p w14:paraId="730B58B9"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lang w:val="es-ES"/>
        </w:rPr>
      </w:pPr>
      <w:r w:rsidRPr="002904E5">
        <w:rPr>
          <w:rFonts w:ascii="Futura Std Book" w:eastAsia="Calibri" w:hAnsi="Futura Std Book" w:cs="Arial"/>
          <w:b/>
          <w:sz w:val="20"/>
          <w:szCs w:val="20"/>
          <w:lang w:val="es-ES"/>
        </w:rPr>
        <w:t xml:space="preserve">Consultoría: </w:t>
      </w:r>
      <w:r w:rsidRPr="002904E5">
        <w:rPr>
          <w:rFonts w:ascii="Futura Std Book" w:eastAsia="Calibri" w:hAnsi="Futura Std Book" w:cs="Arial"/>
          <w:sz w:val="20"/>
          <w:szCs w:val="20"/>
          <w:lang w:val="es-ES"/>
        </w:rPr>
        <w:t>NSM Consultores S.A.S.</w:t>
      </w:r>
    </w:p>
    <w:p w14:paraId="1557A580"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sz w:val="20"/>
          <w:szCs w:val="20"/>
        </w:rPr>
      </w:pPr>
      <w:r w:rsidRPr="002904E5">
        <w:rPr>
          <w:rFonts w:ascii="Futura Std Book" w:eastAsia="Calibri" w:hAnsi="Futura Std Book" w:cs="Arial"/>
          <w:b/>
          <w:sz w:val="20"/>
          <w:szCs w:val="20"/>
        </w:rPr>
        <w:t xml:space="preserve">Impacto: </w:t>
      </w:r>
      <w:r w:rsidRPr="002904E5">
        <w:rPr>
          <w:rFonts w:ascii="Futura Std Book" w:eastAsia="Calibri" w:hAnsi="Futura Std Book" w:cs="Arial"/>
          <w:sz w:val="20"/>
          <w:szCs w:val="20"/>
        </w:rPr>
        <w:t xml:space="preserve">mejorar la competitividad y sostenibilidad de los proyectos turísticos que se desarrollen en el tramo alto del río Magdalena, con el fin de fortalecer los municipios ribereños. </w:t>
      </w:r>
    </w:p>
    <w:p w14:paraId="5E74CF61" w14:textId="77777777" w:rsidR="00161939" w:rsidRPr="002904E5" w:rsidRDefault="00161939" w:rsidP="00161939">
      <w:pPr>
        <w:tabs>
          <w:tab w:val="left" w:pos="284"/>
        </w:tabs>
        <w:spacing w:after="0" w:line="240" w:lineRule="auto"/>
        <w:contextualSpacing/>
        <w:jc w:val="both"/>
        <w:rPr>
          <w:rFonts w:ascii="Futura Std Book" w:eastAsia="Calibri" w:hAnsi="Futura Std Book" w:cs="Arial"/>
          <w:b/>
          <w:sz w:val="20"/>
          <w:szCs w:val="20"/>
          <w:lang w:val="es-ES"/>
        </w:rPr>
      </w:pPr>
      <w:r w:rsidRPr="002904E5">
        <w:rPr>
          <w:rFonts w:ascii="Futura Std Book" w:eastAsia="Calibri" w:hAnsi="Futura Std Book" w:cs="Arial"/>
          <w:b/>
          <w:sz w:val="20"/>
          <w:szCs w:val="20"/>
          <w:lang w:val="es-ES"/>
        </w:rPr>
        <w:t xml:space="preserve">Informe: </w:t>
      </w:r>
    </w:p>
    <w:p w14:paraId="424498B3" w14:textId="77777777" w:rsidR="00161939" w:rsidRPr="002904E5" w:rsidRDefault="00161939" w:rsidP="009F4551">
      <w:pPr>
        <w:pStyle w:val="Prrafodelista"/>
        <w:numPr>
          <w:ilvl w:val="0"/>
          <w:numId w:val="58"/>
        </w:numPr>
        <w:tabs>
          <w:tab w:val="left" w:pos="284"/>
        </w:tabs>
        <w:spacing w:after="0" w:line="240" w:lineRule="auto"/>
        <w:ind w:left="0" w:firstLine="0"/>
        <w:jc w:val="both"/>
        <w:rPr>
          <w:rFonts w:ascii="Futura Std Book" w:eastAsia="Calibri" w:hAnsi="Futura Std Book" w:cs="Arial"/>
          <w:sz w:val="20"/>
          <w:szCs w:val="20"/>
          <w:lang w:val="es-ES"/>
        </w:rPr>
      </w:pPr>
      <w:r w:rsidRPr="002904E5">
        <w:rPr>
          <w:rFonts w:ascii="Futura Std Book" w:eastAsia="Calibri" w:hAnsi="Futura Std Book" w:cs="Arial"/>
          <w:sz w:val="20"/>
          <w:szCs w:val="20"/>
          <w:lang w:val="es-ES"/>
        </w:rPr>
        <w:t xml:space="preserve">Proyecto aprobado mediante </w:t>
      </w:r>
      <w:r w:rsidRPr="002904E5">
        <w:rPr>
          <w:rFonts w:ascii="Futura Std Book" w:eastAsia="Calibri" w:hAnsi="Futura Std Book" w:cs="Arial"/>
          <w:sz w:val="20"/>
          <w:szCs w:val="20"/>
          <w:lang w:val="es-ES_tradnl"/>
        </w:rPr>
        <w:t>DVT-1129-2012.</w:t>
      </w:r>
    </w:p>
    <w:p w14:paraId="5CA2EA69" w14:textId="77777777" w:rsidR="00161939" w:rsidRPr="002904E5" w:rsidRDefault="00161939" w:rsidP="009F4551">
      <w:pPr>
        <w:pStyle w:val="Prrafodelista"/>
        <w:numPr>
          <w:ilvl w:val="0"/>
          <w:numId w:val="58"/>
        </w:numPr>
        <w:tabs>
          <w:tab w:val="left" w:pos="284"/>
        </w:tabs>
        <w:spacing w:after="0" w:line="240" w:lineRule="auto"/>
        <w:ind w:left="0" w:firstLine="0"/>
        <w:jc w:val="both"/>
        <w:rPr>
          <w:rFonts w:ascii="Futura Std Book" w:eastAsia="Calibri" w:hAnsi="Futura Std Book" w:cs="Arial"/>
          <w:sz w:val="20"/>
          <w:szCs w:val="20"/>
          <w:lang w:val="es-ES"/>
        </w:rPr>
      </w:pPr>
      <w:r w:rsidRPr="002904E5">
        <w:rPr>
          <w:rFonts w:ascii="Futura Std Book" w:eastAsia="Calibri" w:hAnsi="Futura Std Book" w:cs="Arial"/>
          <w:sz w:val="20"/>
          <w:szCs w:val="20"/>
          <w:lang w:val="es-ES"/>
        </w:rPr>
        <w:t>5 de julio de 2013, se firmó el acta de inicio del proyecto.</w:t>
      </w:r>
    </w:p>
    <w:p w14:paraId="7107A0BF" w14:textId="77777777" w:rsidR="00161939" w:rsidRPr="002904E5" w:rsidRDefault="00161939" w:rsidP="009F4551">
      <w:pPr>
        <w:pStyle w:val="Prrafodelista"/>
        <w:numPr>
          <w:ilvl w:val="0"/>
          <w:numId w:val="58"/>
        </w:numPr>
        <w:tabs>
          <w:tab w:val="left" w:pos="284"/>
        </w:tabs>
        <w:spacing w:after="0" w:line="240" w:lineRule="auto"/>
        <w:ind w:left="0" w:firstLine="0"/>
        <w:jc w:val="both"/>
        <w:rPr>
          <w:rFonts w:ascii="Futura Std Book" w:eastAsia="Calibri" w:hAnsi="Futura Std Book" w:cs="Arial"/>
          <w:sz w:val="20"/>
          <w:szCs w:val="20"/>
          <w:lang w:val="es-ES"/>
        </w:rPr>
      </w:pPr>
      <w:r w:rsidRPr="002904E5">
        <w:rPr>
          <w:rFonts w:ascii="Futura Std Book" w:eastAsia="Calibri" w:hAnsi="Futura Std Book" w:cs="Arial"/>
          <w:sz w:val="20"/>
          <w:szCs w:val="20"/>
          <w:lang w:val="es-ES"/>
        </w:rPr>
        <w:t xml:space="preserve">Diseño de producto turístico terminado y liquidado. </w:t>
      </w:r>
    </w:p>
    <w:p w14:paraId="4CAEC116" w14:textId="77777777" w:rsidR="00161939" w:rsidRPr="002904E5" w:rsidRDefault="00161939" w:rsidP="009F4551">
      <w:pPr>
        <w:pStyle w:val="Prrafodelista"/>
        <w:numPr>
          <w:ilvl w:val="0"/>
          <w:numId w:val="58"/>
        </w:numPr>
        <w:tabs>
          <w:tab w:val="left" w:pos="284"/>
        </w:tabs>
        <w:spacing w:after="0" w:line="240" w:lineRule="auto"/>
        <w:ind w:left="0" w:firstLine="0"/>
        <w:jc w:val="both"/>
        <w:rPr>
          <w:rFonts w:ascii="Futura Std Book" w:eastAsia="Calibri" w:hAnsi="Futura Std Book" w:cs="Arial"/>
          <w:sz w:val="20"/>
          <w:szCs w:val="20"/>
          <w:lang w:val="es-ES"/>
        </w:rPr>
      </w:pPr>
      <w:r w:rsidRPr="002904E5">
        <w:rPr>
          <w:rFonts w:ascii="Futura Std Book" w:eastAsia="Calibri" w:hAnsi="Futura Std Book" w:cs="Arial"/>
          <w:sz w:val="20"/>
          <w:szCs w:val="20"/>
          <w:lang w:val="es-ES"/>
        </w:rPr>
        <w:lastRenderedPageBreak/>
        <w:t>El resultado del producto dice que se puede estructurar una alianza estratégica entre instituciones gestoras y los principales agentes bajo el liderazgo de Cormagdalena, y que se deben planificar las actuaciones primordiales a llevar a cabo en todos los ámbitos, y así ejecutar las acciones necesarias para convertir dichos tramos del río en un verdadero destino competitivo.</w:t>
      </w:r>
    </w:p>
    <w:p w14:paraId="67325303" w14:textId="77777777" w:rsidR="00161939" w:rsidRPr="002904E5" w:rsidRDefault="00161939" w:rsidP="009F4551">
      <w:pPr>
        <w:pStyle w:val="Prrafodelista"/>
        <w:numPr>
          <w:ilvl w:val="0"/>
          <w:numId w:val="58"/>
        </w:numPr>
        <w:tabs>
          <w:tab w:val="left" w:pos="284"/>
        </w:tabs>
        <w:spacing w:after="0" w:line="240" w:lineRule="auto"/>
        <w:jc w:val="both"/>
        <w:rPr>
          <w:rFonts w:ascii="Futura Std Book" w:hAnsi="Futura Std Book"/>
          <w:sz w:val="20"/>
          <w:szCs w:val="20"/>
        </w:rPr>
      </w:pPr>
      <w:r w:rsidRPr="002904E5">
        <w:rPr>
          <w:rFonts w:ascii="Futura Std Book" w:eastAsia="Calibri" w:hAnsi="Futura Std Book" w:cs="Times New Roman"/>
          <w:sz w:val="20"/>
          <w:szCs w:val="20"/>
        </w:rPr>
        <w:t xml:space="preserve">Convenio liquidado el 3 de junio de 2015, las contrataciones no estaban a cargo de </w:t>
      </w:r>
      <w:r w:rsidR="00BF4D2C" w:rsidRPr="002904E5">
        <w:rPr>
          <w:rFonts w:ascii="Futura Std Book" w:eastAsia="Calibri" w:hAnsi="Futura Std Book" w:cs="Times New Roman"/>
          <w:sz w:val="20"/>
          <w:szCs w:val="20"/>
        </w:rPr>
        <w:t>Fontur</w:t>
      </w:r>
      <w:r w:rsidRPr="002904E5">
        <w:rPr>
          <w:rFonts w:ascii="Futura Std Book" w:eastAsia="Calibri" w:hAnsi="Futura Std Book" w:cs="Times New Roman"/>
          <w:sz w:val="20"/>
          <w:szCs w:val="20"/>
        </w:rPr>
        <w:t>.</w:t>
      </w:r>
    </w:p>
    <w:p w14:paraId="10A79B1F" w14:textId="77777777" w:rsidR="00161939" w:rsidRPr="002904E5" w:rsidRDefault="00161939" w:rsidP="00161939">
      <w:pPr>
        <w:tabs>
          <w:tab w:val="left" w:pos="284"/>
        </w:tabs>
        <w:spacing w:after="0" w:line="240" w:lineRule="auto"/>
        <w:contextualSpacing/>
        <w:jc w:val="both"/>
        <w:rPr>
          <w:rFonts w:ascii="Futura Std Book" w:hAnsi="Futura Std Book" w:cs="Arial"/>
          <w:b/>
          <w:bCs/>
          <w:sz w:val="20"/>
          <w:szCs w:val="20"/>
          <w:u w:val="single"/>
        </w:rPr>
      </w:pPr>
    </w:p>
    <w:p w14:paraId="08F69F80" w14:textId="77777777" w:rsidR="00161939" w:rsidRPr="002904E5" w:rsidRDefault="00161939" w:rsidP="00161939">
      <w:pPr>
        <w:tabs>
          <w:tab w:val="left" w:pos="284"/>
        </w:tabs>
        <w:spacing w:after="0" w:line="240" w:lineRule="auto"/>
        <w:contextualSpacing/>
        <w:jc w:val="both"/>
        <w:rPr>
          <w:rFonts w:ascii="Futura Std Book" w:hAnsi="Futura Std Book" w:cs="Arial"/>
          <w:b/>
          <w:bCs/>
          <w:sz w:val="20"/>
          <w:szCs w:val="20"/>
          <w:u w:val="single"/>
        </w:rPr>
      </w:pPr>
      <w:r w:rsidRPr="002904E5">
        <w:rPr>
          <w:rFonts w:ascii="Futura Std Book" w:hAnsi="Futura Std Book" w:cs="Arial"/>
          <w:b/>
          <w:bCs/>
          <w:sz w:val="20"/>
          <w:szCs w:val="20"/>
          <w:u w:val="single"/>
        </w:rPr>
        <w:t>Aprobados 2011</w:t>
      </w:r>
    </w:p>
    <w:p w14:paraId="78519D8E" w14:textId="77777777" w:rsidR="00161939" w:rsidRPr="002904E5" w:rsidRDefault="00161939" w:rsidP="00161939">
      <w:pPr>
        <w:pStyle w:val="Prrafodelista"/>
        <w:numPr>
          <w:ilvl w:val="0"/>
          <w:numId w:val="40"/>
        </w:numPr>
        <w:tabs>
          <w:tab w:val="left" w:pos="284"/>
        </w:tabs>
        <w:spacing w:after="0" w:line="240" w:lineRule="auto"/>
        <w:ind w:left="0" w:firstLine="0"/>
        <w:jc w:val="both"/>
        <w:rPr>
          <w:rFonts w:ascii="Futura Std Book" w:hAnsi="Futura Std Book" w:cs="Arial"/>
          <w:b/>
          <w:bCs/>
          <w:sz w:val="20"/>
          <w:szCs w:val="20"/>
        </w:rPr>
      </w:pPr>
      <w:r w:rsidRPr="002904E5">
        <w:rPr>
          <w:rFonts w:ascii="Futura Std Book" w:hAnsi="Futura Std Book" w:cs="Arial"/>
          <w:b/>
          <w:bCs/>
          <w:sz w:val="20"/>
          <w:szCs w:val="20"/>
        </w:rPr>
        <w:t>DVT-1227-2011 Señalización departamental</w:t>
      </w:r>
    </w:p>
    <w:p w14:paraId="6E16494B"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Municipio: </w:t>
      </w:r>
      <w:r w:rsidRPr="002904E5">
        <w:rPr>
          <w:rFonts w:ascii="Futura Std Book" w:hAnsi="Futura Std Book" w:cs="Arial"/>
          <w:sz w:val="20"/>
          <w:szCs w:val="20"/>
        </w:rPr>
        <w:t>departamental</w:t>
      </w:r>
    </w:p>
    <w:p w14:paraId="6806B40F"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Objeto: </w:t>
      </w:r>
      <w:r w:rsidRPr="002904E5">
        <w:rPr>
          <w:rFonts w:ascii="Futura Std Book" w:hAnsi="Futura Std Book" w:cs="Arial"/>
          <w:sz w:val="20"/>
          <w:szCs w:val="20"/>
        </w:rPr>
        <w:t>Realizar las obras de señalización turística vial en rutas primarias de Colombia, en el departamento de Huila, de acuerdo con el Manual de Señalización Turística Vial de Colombia aprobado por Resolución 4577 de 2009 del Ministerio de Transporte, en los tramos de vía y sitios turísticos señalados.</w:t>
      </w:r>
    </w:p>
    <w:p w14:paraId="6436A05A"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Valor: </w:t>
      </w:r>
      <w:r w:rsidRPr="002904E5">
        <w:rPr>
          <w:rFonts w:ascii="Futura Std Book" w:hAnsi="Futura Std Book" w:cs="Arial"/>
          <w:sz w:val="20"/>
          <w:szCs w:val="20"/>
        </w:rPr>
        <w:t>$128.712.342 (</w:t>
      </w:r>
      <w:r w:rsidR="00BF4D2C" w:rsidRPr="002904E5">
        <w:rPr>
          <w:rFonts w:ascii="Futura Std Book" w:hAnsi="Futura Std Book" w:cs="Arial"/>
          <w:sz w:val="20"/>
          <w:szCs w:val="20"/>
        </w:rPr>
        <w:t>Fontur</w:t>
      </w:r>
      <w:r w:rsidRPr="002904E5">
        <w:rPr>
          <w:rFonts w:ascii="Futura Std Book" w:hAnsi="Futura Std Book" w:cs="Arial"/>
          <w:sz w:val="20"/>
          <w:szCs w:val="20"/>
        </w:rPr>
        <w:t xml:space="preserve"> vigencia 2011)</w:t>
      </w:r>
    </w:p>
    <w:p w14:paraId="1EB29508" w14:textId="77777777" w:rsidR="00161939" w:rsidRPr="002904E5" w:rsidRDefault="00161939" w:rsidP="00161939">
      <w:pPr>
        <w:tabs>
          <w:tab w:val="left" w:pos="284"/>
        </w:tabs>
        <w:spacing w:after="0" w:line="240" w:lineRule="auto"/>
        <w:contextualSpacing/>
        <w:jc w:val="both"/>
        <w:rPr>
          <w:rFonts w:ascii="Futura Std Book" w:hAnsi="Futura Std Book" w:cs="Arial"/>
          <w:b/>
          <w:bCs/>
          <w:sz w:val="20"/>
          <w:szCs w:val="20"/>
        </w:rPr>
      </w:pPr>
      <w:r w:rsidRPr="002904E5">
        <w:rPr>
          <w:rFonts w:ascii="Futura Std Book" w:hAnsi="Futura Std Book" w:cs="Arial"/>
          <w:b/>
          <w:bCs/>
          <w:sz w:val="20"/>
          <w:szCs w:val="20"/>
        </w:rPr>
        <w:t xml:space="preserve">Inicio: </w:t>
      </w:r>
      <w:r w:rsidRPr="002904E5">
        <w:rPr>
          <w:rFonts w:ascii="Futura Std Book" w:hAnsi="Futura Std Book" w:cs="Arial"/>
          <w:sz w:val="20"/>
          <w:szCs w:val="20"/>
        </w:rPr>
        <w:t>02 de enero de 2012</w:t>
      </w:r>
    </w:p>
    <w:p w14:paraId="440C22CE"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Terminación: </w:t>
      </w:r>
      <w:r w:rsidRPr="002904E5">
        <w:rPr>
          <w:rFonts w:ascii="Futura Std Book" w:hAnsi="Futura Std Book" w:cs="Arial"/>
          <w:sz w:val="20"/>
          <w:szCs w:val="20"/>
        </w:rPr>
        <w:t>03 de diciembre de 2012</w:t>
      </w:r>
    </w:p>
    <w:p w14:paraId="20A01CF1"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Estado: </w:t>
      </w:r>
      <w:r w:rsidRPr="002904E5">
        <w:rPr>
          <w:rFonts w:ascii="Futura Std Book" w:eastAsia="Calibri" w:hAnsi="Futura Std Book" w:cs="Arial"/>
          <w:sz w:val="20"/>
          <w:szCs w:val="20"/>
          <w:lang w:val="es-ES"/>
        </w:rPr>
        <w:t>finalizado</w:t>
      </w:r>
    </w:p>
    <w:p w14:paraId="398316CD"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Avance físico:</w:t>
      </w:r>
      <w:r w:rsidRPr="002904E5">
        <w:rPr>
          <w:rFonts w:ascii="Futura Std Book" w:hAnsi="Futura Std Book" w:cs="Arial"/>
          <w:sz w:val="20"/>
          <w:szCs w:val="20"/>
        </w:rPr>
        <w:t xml:space="preserve"> 100% vs prog 100%</w:t>
      </w:r>
    </w:p>
    <w:p w14:paraId="750E9AB9"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Obra: </w:t>
      </w:r>
      <w:r w:rsidRPr="002904E5">
        <w:rPr>
          <w:rFonts w:ascii="Futura Std Book" w:hAnsi="Futura Std Book" w:cs="Arial"/>
          <w:sz w:val="20"/>
          <w:szCs w:val="20"/>
        </w:rPr>
        <w:t>Consorcio Mantenimiento y Seguridad Vial Ltda. - Tevaseñal</w:t>
      </w:r>
    </w:p>
    <w:p w14:paraId="4C52ACC2"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Interventoría: </w:t>
      </w:r>
      <w:r w:rsidRPr="002904E5">
        <w:rPr>
          <w:rFonts w:ascii="Futura Std Book" w:hAnsi="Futura Std Book" w:cs="Arial"/>
          <w:sz w:val="20"/>
          <w:szCs w:val="20"/>
        </w:rPr>
        <w:t>Proyectos e Interventoría Limitada PI Ltda.</w:t>
      </w:r>
    </w:p>
    <w:p w14:paraId="1ABA6A91" w14:textId="77777777" w:rsidR="00161939" w:rsidRPr="002904E5" w:rsidRDefault="00161939" w:rsidP="00161939">
      <w:pPr>
        <w:tabs>
          <w:tab w:val="left" w:pos="284"/>
        </w:tabs>
        <w:spacing w:after="0" w:line="240" w:lineRule="auto"/>
        <w:contextualSpacing/>
        <w:jc w:val="both"/>
        <w:rPr>
          <w:rFonts w:ascii="Futura Std Book" w:hAnsi="Futura Std Book" w:cs="Arial"/>
          <w:sz w:val="20"/>
          <w:szCs w:val="20"/>
        </w:rPr>
      </w:pPr>
      <w:r w:rsidRPr="002904E5">
        <w:rPr>
          <w:rFonts w:ascii="Futura Std Book" w:hAnsi="Futura Std Book" w:cs="Arial"/>
          <w:b/>
          <w:bCs/>
          <w:sz w:val="20"/>
          <w:szCs w:val="20"/>
        </w:rPr>
        <w:t xml:space="preserve">Impacto: </w:t>
      </w:r>
      <w:r w:rsidRPr="002904E5">
        <w:rPr>
          <w:rFonts w:ascii="Futura Std Book" w:hAnsi="Futura Std Book" w:cs="Arial"/>
          <w:sz w:val="20"/>
          <w:szCs w:val="20"/>
        </w:rPr>
        <w:t>Proporcionar a la región la señalética apropiada para los turistas, la cual permita una buena ubicación y localización de los atractivos turísticos de la región.</w:t>
      </w:r>
    </w:p>
    <w:p w14:paraId="7C96F937" w14:textId="77777777" w:rsidR="00161939" w:rsidRPr="002904E5" w:rsidRDefault="00161939" w:rsidP="00161939">
      <w:pPr>
        <w:tabs>
          <w:tab w:val="left" w:pos="284"/>
        </w:tabs>
        <w:spacing w:after="0" w:line="240" w:lineRule="auto"/>
        <w:contextualSpacing/>
        <w:jc w:val="both"/>
        <w:rPr>
          <w:rFonts w:ascii="Futura Std Book" w:hAnsi="Futura Std Book" w:cs="Arial"/>
          <w:b/>
          <w:bCs/>
          <w:sz w:val="20"/>
          <w:szCs w:val="20"/>
        </w:rPr>
      </w:pPr>
      <w:r w:rsidRPr="002904E5">
        <w:rPr>
          <w:rFonts w:ascii="Futura Std Book" w:hAnsi="Futura Std Book" w:cs="Arial"/>
          <w:b/>
          <w:bCs/>
          <w:sz w:val="20"/>
          <w:szCs w:val="20"/>
        </w:rPr>
        <w:t xml:space="preserve">Informe: </w:t>
      </w:r>
    </w:p>
    <w:p w14:paraId="46E3AA31" w14:textId="77777777" w:rsidR="00161939" w:rsidRPr="002904E5" w:rsidRDefault="00161939" w:rsidP="009F4551">
      <w:pPr>
        <w:pStyle w:val="Prrafodelista"/>
        <w:numPr>
          <w:ilvl w:val="0"/>
          <w:numId w:val="59"/>
        </w:numPr>
        <w:tabs>
          <w:tab w:val="left" w:pos="284"/>
        </w:tabs>
        <w:spacing w:after="0" w:line="240" w:lineRule="auto"/>
        <w:ind w:left="0" w:firstLine="0"/>
        <w:jc w:val="both"/>
        <w:rPr>
          <w:rFonts w:ascii="Futura Std Book" w:hAnsi="Futura Std Book" w:cs="Arial"/>
          <w:sz w:val="20"/>
          <w:szCs w:val="20"/>
        </w:rPr>
      </w:pPr>
      <w:r w:rsidRPr="002904E5">
        <w:rPr>
          <w:rFonts w:ascii="Futura Std Book" w:hAnsi="Futura Std Book" w:cs="Arial"/>
          <w:sz w:val="20"/>
          <w:szCs w:val="20"/>
        </w:rPr>
        <w:t xml:space="preserve">Proyecto aprobado mediante </w:t>
      </w:r>
      <w:r w:rsidRPr="002904E5">
        <w:rPr>
          <w:rFonts w:ascii="Futura Std Book" w:hAnsi="Futura Std Book" w:cs="Arial"/>
          <w:bCs/>
          <w:sz w:val="20"/>
          <w:szCs w:val="20"/>
        </w:rPr>
        <w:t>DVT-1227-2011.</w:t>
      </w:r>
    </w:p>
    <w:p w14:paraId="2704F358" w14:textId="77777777" w:rsidR="00161939" w:rsidRPr="002904E5" w:rsidRDefault="00161939" w:rsidP="009F4551">
      <w:pPr>
        <w:pStyle w:val="Prrafodelista"/>
        <w:numPr>
          <w:ilvl w:val="0"/>
          <w:numId w:val="59"/>
        </w:numPr>
        <w:tabs>
          <w:tab w:val="left" w:pos="284"/>
        </w:tabs>
        <w:spacing w:after="0" w:line="240" w:lineRule="auto"/>
        <w:ind w:left="0" w:firstLine="0"/>
        <w:jc w:val="both"/>
        <w:rPr>
          <w:rFonts w:ascii="Futura Std Book" w:hAnsi="Futura Std Book" w:cs="Arial"/>
          <w:sz w:val="20"/>
          <w:szCs w:val="20"/>
        </w:rPr>
      </w:pPr>
      <w:r w:rsidRPr="002904E5">
        <w:rPr>
          <w:rFonts w:ascii="Futura Std Book" w:hAnsi="Futura Std Book" w:cs="Arial"/>
          <w:sz w:val="20"/>
          <w:szCs w:val="20"/>
        </w:rPr>
        <w:t xml:space="preserve">Se instalaron 56 señales </w:t>
      </w:r>
      <w:r w:rsidR="002815FD" w:rsidRPr="002904E5">
        <w:rPr>
          <w:rFonts w:ascii="Futura Std Book" w:hAnsi="Futura Std Book" w:cs="Arial"/>
          <w:sz w:val="20"/>
          <w:szCs w:val="20"/>
        </w:rPr>
        <w:t>en 21 atractivos del D</w:t>
      </w:r>
      <w:r w:rsidRPr="002904E5">
        <w:rPr>
          <w:rFonts w:ascii="Futura Std Book" w:hAnsi="Futura Std Book" w:cs="Arial"/>
          <w:sz w:val="20"/>
          <w:szCs w:val="20"/>
        </w:rPr>
        <w:t>epartamento.</w:t>
      </w:r>
    </w:p>
    <w:p w14:paraId="03F82CC5" w14:textId="77777777" w:rsidR="00161939" w:rsidRPr="002904E5" w:rsidRDefault="00161939" w:rsidP="009F4551">
      <w:pPr>
        <w:pStyle w:val="Prrafodelista"/>
        <w:numPr>
          <w:ilvl w:val="0"/>
          <w:numId w:val="59"/>
        </w:numPr>
        <w:tabs>
          <w:tab w:val="left" w:pos="284"/>
        </w:tabs>
        <w:spacing w:after="0" w:line="240" w:lineRule="auto"/>
        <w:ind w:left="0" w:firstLine="0"/>
        <w:jc w:val="both"/>
        <w:rPr>
          <w:rFonts w:ascii="Futura Std Book" w:hAnsi="Futura Std Book" w:cs="Arial"/>
          <w:sz w:val="20"/>
          <w:szCs w:val="20"/>
        </w:rPr>
      </w:pPr>
      <w:r w:rsidRPr="002904E5">
        <w:rPr>
          <w:rFonts w:ascii="Futura Std Book" w:hAnsi="Futura Std Book" w:cs="Arial"/>
          <w:sz w:val="20"/>
          <w:szCs w:val="20"/>
        </w:rPr>
        <w:t>Señales entregadas a la Gobernación en diciembre de 2012.</w:t>
      </w:r>
    </w:p>
    <w:p w14:paraId="62DA4513" w14:textId="77777777" w:rsidR="00161939" w:rsidRPr="002904E5" w:rsidRDefault="00161939" w:rsidP="009F4551">
      <w:pPr>
        <w:pStyle w:val="Sinespaciado"/>
        <w:numPr>
          <w:ilvl w:val="0"/>
          <w:numId w:val="59"/>
        </w:numPr>
        <w:tabs>
          <w:tab w:val="left" w:pos="284"/>
        </w:tabs>
        <w:jc w:val="both"/>
        <w:rPr>
          <w:rFonts w:ascii="Futura Std Book" w:hAnsi="Futura Std Book"/>
          <w:sz w:val="20"/>
          <w:szCs w:val="20"/>
        </w:rPr>
      </w:pPr>
      <w:r w:rsidRPr="002904E5">
        <w:rPr>
          <w:rFonts w:ascii="Futura Std Book" w:hAnsi="Futura Std Book"/>
          <w:sz w:val="20"/>
          <w:szCs w:val="20"/>
        </w:rPr>
        <w:t>Contrato de obra liquidado el 3 de diciembre de 2012 y contrato de interventoría liquidado el 3 de diciembre de 2012. El proyecto no cuenta con convenio.</w:t>
      </w:r>
    </w:p>
    <w:p w14:paraId="6A98DCFD" w14:textId="77777777" w:rsidR="00161939" w:rsidRPr="002904E5" w:rsidRDefault="00161939" w:rsidP="00161939">
      <w:pPr>
        <w:tabs>
          <w:tab w:val="left" w:pos="284"/>
        </w:tabs>
        <w:spacing w:after="0" w:line="240" w:lineRule="auto"/>
        <w:jc w:val="both"/>
        <w:rPr>
          <w:rFonts w:ascii="Futura Std Book" w:hAnsi="Futura Std Book" w:cs="Arial"/>
          <w:sz w:val="20"/>
          <w:szCs w:val="20"/>
        </w:rPr>
      </w:pPr>
    </w:p>
    <w:p w14:paraId="0562D61E" w14:textId="77777777" w:rsidR="00717C0B" w:rsidRPr="002904E5" w:rsidRDefault="00717C0B" w:rsidP="00AD0AF3">
      <w:pPr>
        <w:tabs>
          <w:tab w:val="left" w:pos="284"/>
        </w:tabs>
        <w:spacing w:after="0" w:line="240" w:lineRule="auto"/>
        <w:contextualSpacing/>
        <w:jc w:val="both"/>
        <w:rPr>
          <w:rFonts w:ascii="Futura Std Book" w:hAnsi="Futura Std Book"/>
          <w:sz w:val="20"/>
          <w:szCs w:val="20"/>
        </w:rPr>
      </w:pPr>
    </w:p>
    <w:p w14:paraId="3BBCE835" w14:textId="77777777" w:rsidR="00717C0B" w:rsidRPr="002904E5" w:rsidRDefault="00717C0B" w:rsidP="00AD0AF3">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Promoción y Mercadeo Turístico</w:t>
      </w:r>
    </w:p>
    <w:p w14:paraId="592512A4" w14:textId="77777777" w:rsidR="00717C0B" w:rsidRPr="002904E5" w:rsidRDefault="00717C0B" w:rsidP="00AD0AF3">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7E49122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2018</w:t>
      </w:r>
    </w:p>
    <w:p w14:paraId="544AC75F" w14:textId="77777777" w:rsidR="00161939" w:rsidRPr="002904E5" w:rsidRDefault="00161939" w:rsidP="00161939">
      <w:pPr>
        <w:spacing w:after="0" w:line="240" w:lineRule="auto"/>
        <w:jc w:val="both"/>
        <w:rPr>
          <w:rFonts w:ascii="Futura Std Book" w:hAnsi="Futura Std Book"/>
          <w:b/>
          <w:bCs/>
          <w:sz w:val="20"/>
          <w:szCs w:val="20"/>
          <w:lang w:eastAsia="es-ES"/>
        </w:rPr>
      </w:pPr>
      <w:r w:rsidRPr="002904E5">
        <w:rPr>
          <w:rFonts w:ascii="Futura Std Book" w:hAnsi="Futura Std Book"/>
          <w:b/>
          <w:bCs/>
          <w:sz w:val="20"/>
          <w:szCs w:val="20"/>
        </w:rPr>
        <w:t>1.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53CF79ED" w14:textId="77777777" w:rsidR="00161939" w:rsidRPr="002904E5" w:rsidRDefault="00161939" w:rsidP="00161939">
      <w:pPr>
        <w:pStyle w:val="Prrafodelista"/>
        <w:spacing w:after="0" w:line="240" w:lineRule="auto"/>
        <w:ind w:left="0"/>
        <w:jc w:val="both"/>
        <w:rPr>
          <w:rFonts w:ascii="Futura Std Book" w:hAnsi="Futura Std Book"/>
          <w:sz w:val="20"/>
          <w:szCs w:val="20"/>
        </w:rPr>
      </w:pPr>
      <w:r w:rsidRPr="002904E5">
        <w:rPr>
          <w:rFonts w:ascii="Futura Std Book" w:hAnsi="Futura Std Book"/>
          <w:b/>
          <w:bCs/>
          <w:sz w:val="20"/>
          <w:szCs w:val="20"/>
        </w:rPr>
        <w:t xml:space="preserve">Proponente: </w:t>
      </w:r>
      <w:r w:rsidRPr="002904E5">
        <w:rPr>
          <w:rFonts w:ascii="Futura Std Book" w:hAnsi="Futura Std Book"/>
          <w:sz w:val="20"/>
          <w:szCs w:val="20"/>
        </w:rPr>
        <w:t>MinCIT</w:t>
      </w:r>
    </w:p>
    <w:p w14:paraId="598560F2" w14:textId="77777777" w:rsidR="00161939" w:rsidRPr="002904E5" w:rsidRDefault="00161939" w:rsidP="00161939">
      <w:pPr>
        <w:pStyle w:val="Prrafodelista"/>
        <w:spacing w:after="0" w:line="240" w:lineRule="auto"/>
        <w:ind w:left="0"/>
        <w:jc w:val="both"/>
        <w:rPr>
          <w:rFonts w:ascii="Futura Std Book" w:hAnsi="Futura Std Book"/>
          <w:sz w:val="20"/>
          <w:szCs w:val="20"/>
          <w:lang w:eastAsia="es-CO"/>
        </w:rPr>
      </w:pPr>
      <w:r w:rsidRPr="002904E5">
        <w:rPr>
          <w:rFonts w:ascii="Futura Std Book" w:hAnsi="Futura Std Book"/>
          <w:b/>
          <w:bCs/>
          <w:sz w:val="20"/>
          <w:szCs w:val="20"/>
        </w:rPr>
        <w:t xml:space="preserve">Valor: </w:t>
      </w:r>
      <w:r w:rsidRPr="002904E5">
        <w:rPr>
          <w:rFonts w:ascii="Futura Std Book" w:hAnsi="Futura Std Book"/>
          <w:sz w:val="20"/>
          <w:szCs w:val="20"/>
        </w:rPr>
        <w:t>$3.194.885.106 (</w:t>
      </w:r>
      <w:r w:rsidR="00BF4D2C" w:rsidRPr="002904E5">
        <w:rPr>
          <w:rFonts w:ascii="Futura Std Book" w:hAnsi="Futura Std Book"/>
          <w:sz w:val="20"/>
          <w:szCs w:val="20"/>
        </w:rPr>
        <w:t>Fontur</w:t>
      </w:r>
      <w:r w:rsidRPr="002904E5">
        <w:rPr>
          <w:rFonts w:ascii="Futura Std Book" w:hAnsi="Futura Std Book"/>
          <w:sz w:val="20"/>
          <w:szCs w:val="20"/>
        </w:rPr>
        <w:t xml:space="preserve"> $1.597.442.553; contrapartida $1.597.442.5</w:t>
      </w:r>
      <w:r w:rsidR="002815FD" w:rsidRPr="002904E5">
        <w:rPr>
          <w:rFonts w:ascii="Futura Std Book" w:hAnsi="Futura Std Book"/>
          <w:sz w:val="20"/>
          <w:szCs w:val="20"/>
        </w:rPr>
        <w:t>53) (aproximado $</w:t>
      </w:r>
      <w:r w:rsidRPr="002904E5">
        <w:rPr>
          <w:rFonts w:ascii="Futura Std Book" w:hAnsi="Futura Std Book"/>
          <w:sz w:val="20"/>
          <w:szCs w:val="20"/>
        </w:rPr>
        <w:t xml:space="preserve">35.741.412 para el departamento) </w:t>
      </w:r>
    </w:p>
    <w:p w14:paraId="6CE51AAC" w14:textId="77777777" w:rsidR="00161939" w:rsidRPr="002904E5" w:rsidRDefault="00161939" w:rsidP="00161939">
      <w:pPr>
        <w:spacing w:after="0" w:line="240" w:lineRule="auto"/>
        <w:jc w:val="both"/>
        <w:rPr>
          <w:rFonts w:ascii="Futura Std Book" w:hAnsi="Futura Std Book"/>
          <w:sz w:val="20"/>
          <w:szCs w:val="20"/>
          <w:lang w:eastAsia="es-CO"/>
        </w:rPr>
      </w:pPr>
      <w:r w:rsidRPr="002904E5">
        <w:rPr>
          <w:rFonts w:ascii="Futura Std Book" w:hAnsi="Futura Std Book"/>
          <w:b/>
          <w:bCs/>
          <w:sz w:val="20"/>
          <w:szCs w:val="20"/>
        </w:rPr>
        <w:t xml:space="preserve">Objetivo: </w:t>
      </w:r>
      <w:r w:rsidRPr="002904E5">
        <w:rPr>
          <w:rFonts w:ascii="Futura Std Book" w:hAnsi="Futura Std Book"/>
          <w:sz w:val="20"/>
          <w:szCs w:val="20"/>
          <w:lang w:eastAsia="es-CO"/>
        </w:rPr>
        <w:t>promocionar la oferta turística de Colombia a través de la participación en la Vitrina Turística de Anato 2019.</w:t>
      </w:r>
    </w:p>
    <w:p w14:paraId="2C3D34DE" w14:textId="77777777" w:rsidR="00161939" w:rsidRPr="002904E5" w:rsidRDefault="00161939" w:rsidP="0016193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2904E5">
        <w:rPr>
          <w:rFonts w:ascii="Futura Std Book" w:eastAsia="Futura Std Book" w:hAnsi="Futura Std Book" w:cs="Futura Std Book"/>
          <w:b/>
          <w:bCs/>
          <w:sz w:val="20"/>
          <w:szCs w:val="20"/>
          <w:lang w:eastAsia="es-CO"/>
        </w:rPr>
        <w:t xml:space="preserve">Inicio: </w:t>
      </w:r>
      <w:r w:rsidR="002815FD" w:rsidRPr="002904E5">
        <w:rPr>
          <w:rFonts w:ascii="Futura Std Book" w:eastAsia="Futura Std Book" w:hAnsi="Futura Std Book" w:cs="Futura Std Book"/>
          <w:sz w:val="20"/>
          <w:szCs w:val="20"/>
          <w:lang w:eastAsia="es-CO"/>
        </w:rPr>
        <w:t>21 de o</w:t>
      </w:r>
      <w:r w:rsidRPr="002904E5">
        <w:rPr>
          <w:rFonts w:ascii="Futura Std Book" w:eastAsia="Futura Std Book" w:hAnsi="Futura Std Book" w:cs="Futura Std Book"/>
          <w:sz w:val="20"/>
          <w:szCs w:val="20"/>
          <w:lang w:eastAsia="es-CO"/>
        </w:rPr>
        <w:t>ctubre</w:t>
      </w:r>
      <w:r w:rsidR="002815FD" w:rsidRPr="002904E5">
        <w:rPr>
          <w:rFonts w:ascii="Futura Std Book" w:eastAsia="Futura Std Book" w:hAnsi="Futura Std Book" w:cs="Futura Std Book"/>
          <w:sz w:val="20"/>
          <w:szCs w:val="20"/>
          <w:lang w:eastAsia="es-CO"/>
        </w:rPr>
        <w:t xml:space="preserve"> de</w:t>
      </w:r>
      <w:r w:rsidRPr="002904E5">
        <w:rPr>
          <w:rFonts w:ascii="Futura Std Book" w:eastAsia="Futura Std Book" w:hAnsi="Futura Std Book" w:cs="Futura Std Book"/>
          <w:sz w:val="20"/>
          <w:szCs w:val="20"/>
          <w:lang w:eastAsia="es-CO"/>
        </w:rPr>
        <w:t xml:space="preserve"> 2018</w:t>
      </w:r>
    </w:p>
    <w:p w14:paraId="4321F035" w14:textId="77777777" w:rsidR="00161939" w:rsidRPr="002904E5" w:rsidRDefault="00161939" w:rsidP="0016193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2904E5">
        <w:rPr>
          <w:rFonts w:ascii="Futura Std Book" w:eastAsia="Futura Std Book" w:hAnsi="Futura Std Book" w:cs="Futura Std Book"/>
          <w:b/>
          <w:bCs/>
          <w:sz w:val="20"/>
          <w:szCs w:val="20"/>
          <w:lang w:eastAsia="es-CO"/>
        </w:rPr>
        <w:t xml:space="preserve">Terminación: </w:t>
      </w:r>
      <w:r w:rsidRPr="002904E5">
        <w:rPr>
          <w:rFonts w:ascii="Futura Std Book" w:eastAsia="Calibri" w:hAnsi="Futura Std Book" w:cs="Times New Roman"/>
          <w:sz w:val="20"/>
          <w:szCs w:val="20"/>
          <w:lang w:eastAsia="es-CO"/>
        </w:rPr>
        <w:t>20 de marzo de 2019</w:t>
      </w:r>
    </w:p>
    <w:p w14:paraId="0808E6A4" w14:textId="77777777" w:rsidR="00161939" w:rsidRPr="002904E5" w:rsidRDefault="00161939" w:rsidP="0016193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2904E5">
        <w:rPr>
          <w:rFonts w:ascii="Futura Std Book" w:eastAsia="Futura Std Book" w:hAnsi="Futura Std Book" w:cs="Futura Std Book"/>
          <w:b/>
          <w:bCs/>
          <w:sz w:val="20"/>
          <w:szCs w:val="20"/>
          <w:lang w:eastAsia="es-CO"/>
        </w:rPr>
        <w:t xml:space="preserve">Estado: </w:t>
      </w:r>
      <w:r w:rsidRPr="002904E5">
        <w:rPr>
          <w:rFonts w:ascii="Futura Std Book" w:eastAsia="Futura Std Book" w:hAnsi="Futura Std Book" w:cs="Futura Std Book"/>
          <w:sz w:val="20"/>
          <w:szCs w:val="20"/>
          <w:lang w:eastAsia="es-CO"/>
        </w:rPr>
        <w:t>contratado</w:t>
      </w:r>
    </w:p>
    <w:p w14:paraId="5884DCB2" w14:textId="77777777" w:rsidR="00161939" w:rsidRPr="002904E5" w:rsidRDefault="00161939" w:rsidP="0016193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2904E5">
        <w:rPr>
          <w:rFonts w:ascii="Futura Std Book" w:eastAsia="Futura Std Book" w:hAnsi="Futura Std Book" w:cs="Futura Std Book"/>
          <w:b/>
          <w:bCs/>
          <w:sz w:val="20"/>
          <w:szCs w:val="20"/>
          <w:lang w:eastAsia="es-CO"/>
        </w:rPr>
        <w:t xml:space="preserve">Avance: </w:t>
      </w:r>
      <w:r w:rsidRPr="002904E5">
        <w:rPr>
          <w:rFonts w:ascii="Futura Std Book" w:eastAsia="Futura Std Book" w:hAnsi="Futura Std Book" w:cs="Futura Std Book"/>
          <w:sz w:val="20"/>
          <w:szCs w:val="20"/>
          <w:lang w:eastAsia="es-CO"/>
        </w:rPr>
        <w:t>0%</w:t>
      </w:r>
    </w:p>
    <w:p w14:paraId="7C137E90" w14:textId="77777777" w:rsidR="00161939" w:rsidRPr="002904E5" w:rsidRDefault="00161939" w:rsidP="00161939">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2904E5">
        <w:rPr>
          <w:rFonts w:ascii="Futura Std Book" w:eastAsia="Futura Std Book" w:hAnsi="Futura Std Book" w:cs="Futura Std Book"/>
          <w:b/>
          <w:bCs/>
          <w:sz w:val="20"/>
          <w:szCs w:val="20"/>
          <w:lang w:eastAsia="es-CO"/>
        </w:rPr>
        <w:t>Informe:</w:t>
      </w:r>
      <w:r w:rsidRPr="002904E5">
        <w:rPr>
          <w:rFonts w:ascii="Futura Std Book" w:eastAsia="Futura Std Book" w:hAnsi="Futura Std Book" w:cs="Futura Std Book"/>
          <w:b/>
          <w:bCs/>
          <w:sz w:val="20"/>
          <w:szCs w:val="20"/>
          <w:lang w:eastAsia="es-CO"/>
        </w:rPr>
        <w:tab/>
      </w:r>
    </w:p>
    <w:p w14:paraId="12EB5BB7" w14:textId="77777777" w:rsidR="00161939" w:rsidRPr="002904E5" w:rsidRDefault="00161939" w:rsidP="009F4551">
      <w:pPr>
        <w:pStyle w:val="Prrafodelista"/>
        <w:numPr>
          <w:ilvl w:val="0"/>
          <w:numId w:val="60"/>
        </w:num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2904E5">
        <w:rPr>
          <w:rFonts w:ascii="Futura Std Book" w:eastAsia="Futura Std Book" w:hAnsi="Futura Std Book" w:cs="Futura Std Book"/>
          <w:sz w:val="20"/>
          <w:szCs w:val="20"/>
        </w:rPr>
        <w:t>Radicado el 26 de julio de 2018.</w:t>
      </w:r>
    </w:p>
    <w:p w14:paraId="6A2A49A1" w14:textId="77777777" w:rsidR="00161939" w:rsidRPr="002904E5" w:rsidRDefault="00161939" w:rsidP="009F4551">
      <w:pPr>
        <w:pStyle w:val="Prrafodelista"/>
        <w:numPr>
          <w:ilvl w:val="0"/>
          <w:numId w:val="60"/>
        </w:num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2904E5">
        <w:rPr>
          <w:rFonts w:ascii="Futura Std Book" w:eastAsia="Futura Std Book" w:hAnsi="Futura Std Book" w:cs="Futura Std Book"/>
          <w:sz w:val="20"/>
          <w:szCs w:val="20"/>
        </w:rPr>
        <w:t>Comité Interno el 08 de agosto de 2018.</w:t>
      </w:r>
    </w:p>
    <w:p w14:paraId="735790A2" w14:textId="77777777" w:rsidR="00161939" w:rsidRPr="002904E5" w:rsidRDefault="00161939" w:rsidP="009F4551">
      <w:pPr>
        <w:pStyle w:val="Prrafodelista"/>
        <w:numPr>
          <w:ilvl w:val="0"/>
          <w:numId w:val="60"/>
        </w:numPr>
        <w:shd w:val="clear" w:color="auto" w:fill="FFFFFF"/>
        <w:tabs>
          <w:tab w:val="left" w:pos="426"/>
        </w:tabs>
        <w:spacing w:after="0" w:line="240" w:lineRule="auto"/>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18 de septiembre de 2018 por el Comité Directivo.</w:t>
      </w:r>
    </w:p>
    <w:p w14:paraId="01548D51" w14:textId="77777777" w:rsidR="00161939" w:rsidRPr="002904E5" w:rsidRDefault="00161939" w:rsidP="009F4551">
      <w:pPr>
        <w:pStyle w:val="Prrafodelista"/>
        <w:numPr>
          <w:ilvl w:val="0"/>
          <w:numId w:val="61"/>
        </w:numPr>
        <w:spacing w:after="0" w:line="240" w:lineRule="auto"/>
        <w:jc w:val="both"/>
        <w:rPr>
          <w:rFonts w:ascii="Futura Std Book" w:hAnsi="Futura Std Book"/>
          <w:sz w:val="20"/>
          <w:szCs w:val="20"/>
        </w:rPr>
      </w:pPr>
      <w:r w:rsidRPr="002904E5">
        <w:rPr>
          <w:rFonts w:ascii="Futura Std Book" w:hAnsi="Futura Std Book"/>
          <w:sz w:val="20"/>
          <w:szCs w:val="20"/>
        </w:rPr>
        <w:t xml:space="preserve">El evento se llevará a cabo del 27 de febrero al 1 de marzo de 2019 </w:t>
      </w:r>
    </w:p>
    <w:p w14:paraId="23BE16A6" w14:textId="77777777" w:rsidR="00161939" w:rsidRPr="002904E5" w:rsidRDefault="00161939" w:rsidP="009F4551">
      <w:pPr>
        <w:pStyle w:val="Prrafodelista"/>
        <w:numPr>
          <w:ilvl w:val="0"/>
          <w:numId w:val="62"/>
        </w:numPr>
        <w:shd w:val="clear" w:color="auto" w:fill="FFFFFF" w:themeFill="background1"/>
        <w:spacing w:after="0" w:line="240" w:lineRule="auto"/>
        <w:jc w:val="both"/>
        <w:rPr>
          <w:rFonts w:ascii="Futura Std Book" w:eastAsia="Futura Std Book" w:hAnsi="Futura Std Book" w:cs="Futura Std Book"/>
          <w:sz w:val="20"/>
          <w:szCs w:val="20"/>
        </w:rPr>
      </w:pPr>
      <w:r w:rsidRPr="002904E5">
        <w:rPr>
          <w:rFonts w:ascii="Futura Std Book" w:eastAsia="Futura Std Book" w:hAnsi="Futura Std Book" w:cs="Futura Std Book"/>
          <w:sz w:val="20"/>
          <w:szCs w:val="20"/>
        </w:rPr>
        <w:t>Se remitió solicitud de contratación a jurídica al inicio de octubre de 2018.</w:t>
      </w:r>
    </w:p>
    <w:p w14:paraId="4E7796F3" w14:textId="77777777" w:rsidR="00161939" w:rsidRPr="002904E5" w:rsidRDefault="00161939" w:rsidP="009F4551">
      <w:pPr>
        <w:pStyle w:val="Prrafodelista"/>
        <w:numPr>
          <w:ilvl w:val="0"/>
          <w:numId w:val="62"/>
        </w:numPr>
        <w:shd w:val="clear" w:color="auto" w:fill="FFFFFF"/>
        <w:spacing w:after="0" w:line="240" w:lineRule="auto"/>
        <w:jc w:val="both"/>
        <w:rPr>
          <w:rFonts w:ascii="Futura Std Book" w:hAnsi="Futura Std Book"/>
          <w:sz w:val="20"/>
          <w:szCs w:val="20"/>
        </w:rPr>
      </w:pPr>
      <w:r w:rsidRPr="002904E5">
        <w:rPr>
          <w:rFonts w:ascii="Futura Std Book" w:hAnsi="Futura Std Book"/>
          <w:sz w:val="20"/>
          <w:szCs w:val="20"/>
        </w:rPr>
        <w:lastRenderedPageBreak/>
        <w:t>Se realizó contrato con Corferias para arrendamiento de área de 54 metros cuadrados para stand del departamento en la Vitrina Turística de Anato; se está en espera de firma por parte del contratista.</w:t>
      </w:r>
    </w:p>
    <w:p w14:paraId="5CE6D9E8"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1F42718D" w14:textId="77777777" w:rsidR="00161939" w:rsidRPr="002904E5" w:rsidRDefault="00161939" w:rsidP="00161939">
      <w:pPr>
        <w:tabs>
          <w:tab w:val="left" w:pos="284"/>
        </w:tabs>
        <w:spacing w:after="0" w:line="240" w:lineRule="auto"/>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No aprobados 2018</w:t>
      </w:r>
    </w:p>
    <w:p w14:paraId="530AE0A6" w14:textId="77777777" w:rsidR="00161939" w:rsidRPr="002904E5" w:rsidRDefault="002815FD" w:rsidP="00161939">
      <w:pPr>
        <w:numPr>
          <w:ilvl w:val="0"/>
          <w:numId w:val="39"/>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shd w:val="clear" w:color="auto" w:fill="FFFFFF"/>
          <w:lang w:eastAsia="es-CO"/>
        </w:rPr>
        <w:t>FNTP-126-2018</w:t>
      </w:r>
      <w:r w:rsidR="00161939" w:rsidRPr="002904E5">
        <w:rPr>
          <w:rFonts w:ascii="Futura Std Book" w:eastAsia="Times New Roman" w:hAnsi="Futura Std Book" w:cs="Times New Roman"/>
          <w:b/>
          <w:bCs/>
          <w:sz w:val="20"/>
          <w:szCs w:val="20"/>
          <w:shd w:val="clear" w:color="auto" w:fill="FFFFFF"/>
          <w:lang w:eastAsia="es-CO"/>
        </w:rPr>
        <w:t xml:space="preserve"> Promoción naciona</w:t>
      </w:r>
      <w:r w:rsidRPr="002904E5">
        <w:rPr>
          <w:rFonts w:ascii="Futura Std Book" w:eastAsia="Times New Roman" w:hAnsi="Futura Std Book" w:cs="Times New Roman"/>
          <w:b/>
          <w:bCs/>
          <w:sz w:val="20"/>
          <w:szCs w:val="20"/>
          <w:shd w:val="clear" w:color="auto" w:fill="FFFFFF"/>
          <w:lang w:eastAsia="es-CO"/>
        </w:rPr>
        <w:t>l de San Agustín e Isnos, Huila</w:t>
      </w:r>
    </w:p>
    <w:p w14:paraId="63592382"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Proponente: </w:t>
      </w:r>
      <w:r w:rsidRPr="002904E5">
        <w:rPr>
          <w:rFonts w:ascii="Futura Std Book" w:eastAsia="Times New Roman" w:hAnsi="Futura Std Book" w:cs="Times New Roman"/>
          <w:bCs/>
          <w:sz w:val="20"/>
          <w:szCs w:val="20"/>
          <w:lang w:eastAsia="es-CO"/>
        </w:rPr>
        <w:t>Alcaldía de San Agustín - Alcaldía de Isnos</w:t>
      </w:r>
    </w:p>
    <w:p w14:paraId="6DB41EF2"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 xml:space="preserve">Valor: </w:t>
      </w:r>
      <w:r w:rsidR="002815FD" w:rsidRPr="002904E5">
        <w:rPr>
          <w:rFonts w:ascii="Futura Std Book" w:eastAsia="Times New Roman" w:hAnsi="Futura Std Book" w:cs="Times New Roman"/>
          <w:bCs/>
          <w:sz w:val="20"/>
          <w:szCs w:val="20"/>
          <w:lang w:eastAsia="es-CO"/>
        </w:rPr>
        <w:t>$250.000.</w:t>
      </w:r>
      <w:r w:rsidRPr="002904E5">
        <w:rPr>
          <w:rFonts w:ascii="Futura Std Book" w:eastAsia="Times New Roman" w:hAnsi="Futura Std Book" w:cs="Times New Roman"/>
          <w:bCs/>
          <w:sz w:val="20"/>
          <w:szCs w:val="20"/>
          <w:lang w:eastAsia="es-CO"/>
        </w:rPr>
        <w:t>000</w:t>
      </w:r>
      <w:r w:rsidRPr="002904E5">
        <w:rPr>
          <w:rFonts w:ascii="Futura Std Book" w:eastAsia="Times New Roman" w:hAnsi="Futura Std Book" w:cs="Times New Roman"/>
          <w:b/>
          <w:bCs/>
          <w:sz w:val="20"/>
          <w:szCs w:val="20"/>
          <w:lang w:eastAsia="es-CO"/>
        </w:rPr>
        <w:t xml:space="preserve"> </w:t>
      </w:r>
      <w:r w:rsidRPr="002904E5">
        <w:rPr>
          <w:rFonts w:ascii="Futura Std Book" w:eastAsia="Times New Roman" w:hAnsi="Futura Std Book" w:cs="Times New Roman"/>
          <w:bCs/>
          <w:sz w:val="20"/>
          <w:szCs w:val="20"/>
          <w:lang w:eastAsia="es-CO"/>
        </w:rPr>
        <w:t>(</w:t>
      </w:r>
      <w:r w:rsidR="00BF4D2C" w:rsidRPr="002904E5">
        <w:rPr>
          <w:rFonts w:ascii="Futura Std Book" w:eastAsia="Times New Roman" w:hAnsi="Futura Std Book" w:cs="Times New Roman"/>
          <w:bCs/>
          <w:sz w:val="20"/>
          <w:szCs w:val="20"/>
          <w:lang w:eastAsia="es-CO"/>
        </w:rPr>
        <w:t>Fontur</w:t>
      </w:r>
      <w:r w:rsidRPr="002904E5">
        <w:rPr>
          <w:rFonts w:ascii="Futura Std Book" w:eastAsia="Times New Roman" w:hAnsi="Futura Std Book" w:cs="Times New Roman"/>
          <w:bCs/>
          <w:sz w:val="20"/>
          <w:szCs w:val="20"/>
          <w:lang w:eastAsia="es-CO"/>
        </w:rPr>
        <w:t>: $250.000.000)</w:t>
      </w:r>
    </w:p>
    <w:p w14:paraId="32141942"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Objetivo: </w:t>
      </w:r>
      <w:r w:rsidRPr="002904E5">
        <w:rPr>
          <w:rFonts w:ascii="Futura Std Book" w:eastAsia="Times New Roman" w:hAnsi="Futura Std Book" w:cs="Times New Roman"/>
          <w:bCs/>
          <w:sz w:val="20"/>
          <w:szCs w:val="20"/>
          <w:shd w:val="clear" w:color="auto" w:fill="FFFFFF"/>
          <w:lang w:eastAsia="es-CO"/>
        </w:rPr>
        <w:t xml:space="preserve">Promocionar a San Agustín e Isnos, Huila a nivel nacional y posicionarlo como destino turístico arqueológico y de naturaleza. </w:t>
      </w:r>
      <w:r w:rsidRPr="002904E5">
        <w:rPr>
          <w:rFonts w:ascii="Futura Std Book" w:eastAsia="Times New Roman" w:hAnsi="Futura Std Book" w:cs="Times New Roman"/>
          <w:bCs/>
          <w:sz w:val="20"/>
          <w:szCs w:val="20"/>
          <w:lang w:eastAsia="es-CO"/>
        </w:rPr>
        <w:t>   </w:t>
      </w:r>
    </w:p>
    <w:p w14:paraId="4819CFD1"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Estado: </w:t>
      </w:r>
      <w:r w:rsidRPr="002904E5">
        <w:rPr>
          <w:rFonts w:ascii="Futura Std Book" w:eastAsia="Times New Roman" w:hAnsi="Futura Std Book" w:cs="Times New Roman"/>
          <w:sz w:val="20"/>
          <w:szCs w:val="20"/>
          <w:lang w:eastAsia="es-CO"/>
        </w:rPr>
        <w:t>No Aprobado</w:t>
      </w:r>
    </w:p>
    <w:p w14:paraId="214672C6"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Informe:</w:t>
      </w:r>
    </w:p>
    <w:p w14:paraId="26ADD459" w14:textId="77777777" w:rsidR="00161939" w:rsidRPr="002904E5" w:rsidRDefault="00161939" w:rsidP="009F4551">
      <w:pPr>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Radicado 24 de julio de 2018.</w:t>
      </w:r>
    </w:p>
    <w:p w14:paraId="75B81992" w14:textId="77777777" w:rsidR="00161939" w:rsidRPr="002904E5" w:rsidRDefault="00161939" w:rsidP="009F4551">
      <w:pPr>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Las actividades del proyecto </w:t>
      </w:r>
      <w:r w:rsidR="002815FD" w:rsidRPr="002904E5">
        <w:rPr>
          <w:rFonts w:ascii="Futura Std Book" w:eastAsia="Times New Roman" w:hAnsi="Futura Std Book" w:cs="Times New Roman"/>
          <w:sz w:val="20"/>
          <w:szCs w:val="20"/>
          <w:lang w:eastAsia="es-CO"/>
        </w:rPr>
        <w:t>contempladas</w:t>
      </w:r>
      <w:r w:rsidRPr="002904E5">
        <w:rPr>
          <w:rFonts w:ascii="Futura Std Book" w:eastAsia="Times New Roman" w:hAnsi="Futura Std Book" w:cs="Times New Roman"/>
          <w:sz w:val="20"/>
          <w:szCs w:val="20"/>
          <w:lang w:eastAsia="es-CO"/>
        </w:rPr>
        <w:t xml:space="preserve">: </w:t>
      </w:r>
    </w:p>
    <w:p w14:paraId="32B9DB91"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Diseño y producción de piezas promocionales para digital.</w:t>
      </w:r>
    </w:p>
    <w:p w14:paraId="1F292850"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Ejecutar un plan de medios digital.</w:t>
      </w:r>
    </w:p>
    <w:p w14:paraId="08FC485A"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Realizar un viaje de familiarización con agencias comerciales. </w:t>
      </w:r>
    </w:p>
    <w:p w14:paraId="51705C84"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Realizar un Press trip con periodistas nacionales</w:t>
      </w:r>
    </w:p>
    <w:p w14:paraId="5E9A1A27" w14:textId="7777777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El proponente responde las solicitudes de aclaraciones y observaciones al proyecto. Así mismo, diligencia el check list con la información adicional del proyecto que sirve para sustento del mismo. </w:t>
      </w:r>
    </w:p>
    <w:p w14:paraId="58EA4114" w14:textId="7777777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Por directriz del </w:t>
      </w:r>
      <w:r w:rsidR="002815FD" w:rsidRPr="002904E5">
        <w:rPr>
          <w:rFonts w:ascii="Futura Std Book" w:eastAsia="Times New Roman" w:hAnsi="Futura Std Book" w:cs="Times New Roman"/>
          <w:sz w:val="20"/>
          <w:szCs w:val="20"/>
          <w:lang w:eastAsia="es-CO"/>
        </w:rPr>
        <w:t>Viceministro de Turismo</w:t>
      </w:r>
      <w:r w:rsidRPr="002904E5">
        <w:rPr>
          <w:rFonts w:ascii="Futura Std Book" w:eastAsia="Times New Roman" w:hAnsi="Futura Std Book" w:cs="Times New Roman"/>
          <w:sz w:val="20"/>
          <w:szCs w:val="20"/>
          <w:lang w:eastAsia="es-CO"/>
        </w:rPr>
        <w:t xml:space="preserve"> se ajusta el proyecto a nivel presupuestal por valor máximo de $250 millones. </w:t>
      </w:r>
    </w:p>
    <w:p w14:paraId="2DCF8039" w14:textId="77777777" w:rsidR="00161939" w:rsidRPr="002904E5" w:rsidRDefault="002815FD"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Así mismo, el V</w:t>
      </w:r>
      <w:r w:rsidR="00161939" w:rsidRPr="002904E5">
        <w:rPr>
          <w:rFonts w:ascii="Futura Std Book" w:eastAsia="Times New Roman" w:hAnsi="Futura Std Book" w:cs="Times New Roman"/>
          <w:sz w:val="20"/>
          <w:szCs w:val="20"/>
          <w:lang w:eastAsia="es-CO"/>
        </w:rPr>
        <w:t>iceminis</w:t>
      </w:r>
      <w:r w:rsidRPr="002904E5">
        <w:rPr>
          <w:rFonts w:ascii="Futura Std Book" w:eastAsia="Times New Roman" w:hAnsi="Futura Std Book" w:cs="Times New Roman"/>
          <w:sz w:val="20"/>
          <w:szCs w:val="20"/>
          <w:lang w:eastAsia="es-CO"/>
        </w:rPr>
        <w:t>tro de T</w:t>
      </w:r>
      <w:r w:rsidR="00161939" w:rsidRPr="002904E5">
        <w:rPr>
          <w:rFonts w:ascii="Futura Std Book" w:eastAsia="Times New Roman" w:hAnsi="Futura Std Book" w:cs="Times New Roman"/>
          <w:sz w:val="20"/>
          <w:szCs w:val="20"/>
          <w:lang w:eastAsia="es-CO"/>
        </w:rPr>
        <w:t xml:space="preserve">urismo, solicita realizar un único proyecto para San Agustín e Isnos con las siguientes actividades: </w:t>
      </w:r>
    </w:p>
    <w:p w14:paraId="0C76CA06"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Diseño y producción de piezas promocionales para digital. Dos para cada destino. </w:t>
      </w:r>
    </w:p>
    <w:p w14:paraId="44310E50"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Ejecutar un plan de medios digital.</w:t>
      </w:r>
    </w:p>
    <w:p w14:paraId="28FEED81"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Realizar un viaje de familiarización con agencias comerciales. </w:t>
      </w:r>
    </w:p>
    <w:p w14:paraId="706F685E" w14:textId="30BE8216"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Los alcaldes de </w:t>
      </w:r>
      <w:r w:rsidRPr="002904E5">
        <w:rPr>
          <w:rFonts w:ascii="Futura Std Book" w:eastAsia="Times New Roman" w:hAnsi="Futura Std Book" w:cs="Times New Roman"/>
          <w:bCs/>
          <w:sz w:val="20"/>
          <w:szCs w:val="20"/>
          <w:lang w:eastAsia="es-CO"/>
        </w:rPr>
        <w:t>San Agustín e Isnos aceptan y aprueban la realización de un solo proyecto, estos hacen llegar una carta de aceptación el 3 de noviembre</w:t>
      </w:r>
      <w:r w:rsidR="00244AB5" w:rsidRPr="002904E5">
        <w:rPr>
          <w:rFonts w:ascii="Futura Std Book" w:eastAsia="Times New Roman" w:hAnsi="Futura Std Book" w:cs="Times New Roman"/>
          <w:bCs/>
          <w:sz w:val="20"/>
          <w:szCs w:val="20"/>
          <w:lang w:eastAsia="es-CO"/>
        </w:rPr>
        <w:t xml:space="preserve"> 2018</w:t>
      </w:r>
      <w:r w:rsidRPr="002904E5">
        <w:rPr>
          <w:rFonts w:ascii="Futura Std Book" w:eastAsia="Times New Roman" w:hAnsi="Futura Std Book" w:cs="Times New Roman"/>
          <w:bCs/>
          <w:sz w:val="20"/>
          <w:szCs w:val="20"/>
          <w:lang w:eastAsia="es-CO"/>
        </w:rPr>
        <w:t xml:space="preserve">. </w:t>
      </w:r>
    </w:p>
    <w:p w14:paraId="7D03D5BB" w14:textId="17915BB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El proyecto se envía a pre-viabilidades el 26 de noviembre</w:t>
      </w:r>
      <w:r w:rsidR="00244AB5" w:rsidRPr="002904E5">
        <w:rPr>
          <w:rFonts w:ascii="Futura Std Book" w:eastAsia="Times New Roman" w:hAnsi="Futura Std Book" w:cs="Times New Roman"/>
          <w:sz w:val="20"/>
          <w:szCs w:val="20"/>
          <w:lang w:eastAsia="es-CO"/>
        </w:rPr>
        <w:t xml:space="preserve"> 2018</w:t>
      </w:r>
      <w:r w:rsidRPr="002904E5">
        <w:rPr>
          <w:rFonts w:ascii="Futura Std Book" w:eastAsia="Times New Roman" w:hAnsi="Futura Std Book" w:cs="Times New Roman"/>
          <w:sz w:val="20"/>
          <w:szCs w:val="20"/>
          <w:lang w:eastAsia="es-CO"/>
        </w:rPr>
        <w:t xml:space="preserve">. </w:t>
      </w:r>
    </w:p>
    <w:p w14:paraId="172B633E" w14:textId="7777777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El proyecto es viable el 10 de diciembre de 2018</w:t>
      </w:r>
    </w:p>
    <w:p w14:paraId="768B022F" w14:textId="77777777" w:rsidR="00161939" w:rsidRPr="002904E5" w:rsidRDefault="002815FD"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El Comité D</w:t>
      </w:r>
      <w:r w:rsidR="00161939" w:rsidRPr="002904E5">
        <w:rPr>
          <w:rFonts w:ascii="Futura Std Book" w:eastAsia="Times New Roman" w:hAnsi="Futura Std Book" w:cs="Times New Roman"/>
          <w:sz w:val="20"/>
          <w:szCs w:val="20"/>
          <w:lang w:eastAsia="es-CO"/>
        </w:rPr>
        <w:t xml:space="preserve">irectivo del 13 de diciembre de 2018, da como resultado </w:t>
      </w:r>
      <w:r w:rsidRPr="002904E5">
        <w:rPr>
          <w:rFonts w:ascii="Futura Std Book" w:eastAsia="Times New Roman" w:hAnsi="Futura Std Book" w:cs="Times New Roman"/>
          <w:sz w:val="20"/>
          <w:szCs w:val="20"/>
          <w:lang w:eastAsia="es-CO"/>
        </w:rPr>
        <w:t xml:space="preserve">No Aprobado </w:t>
      </w:r>
      <w:r w:rsidR="00161939" w:rsidRPr="002904E5">
        <w:rPr>
          <w:rFonts w:ascii="Futura Std Book" w:eastAsia="Times New Roman" w:hAnsi="Futura Std Book" w:cs="Times New Roman"/>
          <w:sz w:val="20"/>
          <w:szCs w:val="20"/>
          <w:lang w:eastAsia="es-CO"/>
        </w:rPr>
        <w:t>el proyecto.</w:t>
      </w:r>
    </w:p>
    <w:p w14:paraId="4DDFBBE9" w14:textId="7777777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Por directriz del Viceministro de Turismo las piezas promocionales y pauta de estas, serán contempladas en la ejecución de la Campaña Nacional de Turismo 2019. </w:t>
      </w:r>
    </w:p>
    <w:p w14:paraId="1B38B6C8" w14:textId="77777777" w:rsidR="00161939" w:rsidRPr="002904E5" w:rsidRDefault="00161939" w:rsidP="00161939">
      <w:pPr>
        <w:numPr>
          <w:ilvl w:val="0"/>
          <w:numId w:val="39"/>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commentRangeStart w:id="1"/>
      <w:r w:rsidRPr="002904E5">
        <w:rPr>
          <w:rFonts w:ascii="Futura Std Book" w:eastAsia="Times New Roman" w:hAnsi="Futura Std Book" w:cs="Times New Roman"/>
          <w:b/>
          <w:bCs/>
          <w:sz w:val="20"/>
          <w:szCs w:val="20"/>
          <w:shd w:val="clear" w:color="auto" w:fill="FFFFFF"/>
          <w:lang w:eastAsia="es-CO"/>
        </w:rPr>
        <w:t>FNTP-150-2018 Promoción nacional de Isnos, Huila</w:t>
      </w:r>
      <w:commentRangeEnd w:id="1"/>
      <w:r w:rsidR="002815FD" w:rsidRPr="002904E5">
        <w:rPr>
          <w:rStyle w:val="Refdecomentario"/>
          <w:rFonts w:ascii="Futura Std Book" w:hAnsi="Futura Std Book"/>
          <w:sz w:val="20"/>
          <w:szCs w:val="20"/>
        </w:rPr>
        <w:commentReference w:id="1"/>
      </w:r>
    </w:p>
    <w:p w14:paraId="69C8E807"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Proponente: </w:t>
      </w:r>
      <w:r w:rsidRPr="002904E5">
        <w:rPr>
          <w:rFonts w:ascii="Futura Std Book" w:eastAsia="Times New Roman" w:hAnsi="Futura Std Book" w:cs="Times New Roman"/>
          <w:bCs/>
          <w:sz w:val="20"/>
          <w:szCs w:val="20"/>
          <w:lang w:eastAsia="es-CO"/>
        </w:rPr>
        <w:t>Alcaldía de Isnos</w:t>
      </w:r>
    </w:p>
    <w:p w14:paraId="5B7A386C"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 xml:space="preserve">Valor: </w:t>
      </w:r>
      <w:r w:rsidRPr="002904E5">
        <w:rPr>
          <w:rFonts w:ascii="Futura Std Book" w:eastAsia="Times New Roman" w:hAnsi="Futura Std Book" w:cs="Times New Roman"/>
          <w:bCs/>
          <w:sz w:val="20"/>
          <w:szCs w:val="20"/>
          <w:lang w:eastAsia="es-CO"/>
        </w:rPr>
        <w:t>$150.000.000</w:t>
      </w:r>
      <w:r w:rsidRPr="002904E5">
        <w:rPr>
          <w:rFonts w:ascii="Futura Std Book" w:eastAsia="Times New Roman" w:hAnsi="Futura Std Book" w:cs="Times New Roman"/>
          <w:b/>
          <w:bCs/>
          <w:sz w:val="20"/>
          <w:szCs w:val="20"/>
          <w:lang w:eastAsia="es-CO"/>
        </w:rPr>
        <w:t xml:space="preserve"> </w:t>
      </w:r>
      <w:r w:rsidRPr="002904E5">
        <w:rPr>
          <w:rFonts w:ascii="Futura Std Book" w:eastAsia="Times New Roman" w:hAnsi="Futura Std Book" w:cs="Times New Roman"/>
          <w:bCs/>
          <w:sz w:val="20"/>
          <w:szCs w:val="20"/>
          <w:lang w:eastAsia="es-CO"/>
        </w:rPr>
        <w:t>(</w:t>
      </w:r>
      <w:r w:rsidR="00BF4D2C" w:rsidRPr="002904E5">
        <w:rPr>
          <w:rFonts w:ascii="Futura Std Book" w:eastAsia="Times New Roman" w:hAnsi="Futura Std Book" w:cs="Times New Roman"/>
          <w:bCs/>
          <w:sz w:val="20"/>
          <w:szCs w:val="20"/>
          <w:lang w:eastAsia="es-CO"/>
        </w:rPr>
        <w:t>Fontur</w:t>
      </w:r>
      <w:r w:rsidRPr="002904E5">
        <w:rPr>
          <w:rFonts w:ascii="Futura Std Book" w:eastAsia="Times New Roman" w:hAnsi="Futura Std Book" w:cs="Times New Roman"/>
          <w:bCs/>
          <w:sz w:val="20"/>
          <w:szCs w:val="20"/>
          <w:lang w:eastAsia="es-CO"/>
        </w:rPr>
        <w:t>: $150.000.000)</w:t>
      </w:r>
    </w:p>
    <w:p w14:paraId="7AD365F1"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Objetivo: </w:t>
      </w:r>
      <w:r w:rsidRPr="002904E5">
        <w:rPr>
          <w:rFonts w:ascii="Futura Std Book" w:eastAsia="Times New Roman" w:hAnsi="Futura Std Book" w:cs="Times New Roman"/>
          <w:bCs/>
          <w:sz w:val="20"/>
          <w:szCs w:val="20"/>
          <w:shd w:val="clear" w:color="auto" w:fill="FFFFFF"/>
          <w:lang w:eastAsia="es-CO"/>
        </w:rPr>
        <w:t xml:space="preserve">Promocionar a Sinos, Huila a nivel nacional y posicionarlo como destino turístico arqueológico y de naturaleza. </w:t>
      </w:r>
      <w:r w:rsidRPr="002904E5">
        <w:rPr>
          <w:rFonts w:ascii="Futura Std Book" w:eastAsia="Times New Roman" w:hAnsi="Futura Std Book" w:cs="Times New Roman"/>
          <w:bCs/>
          <w:sz w:val="20"/>
          <w:szCs w:val="20"/>
          <w:lang w:eastAsia="es-CO"/>
        </w:rPr>
        <w:t>   </w:t>
      </w:r>
    </w:p>
    <w:p w14:paraId="1AFABF2C"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Estado: </w:t>
      </w:r>
      <w:r w:rsidRPr="002904E5">
        <w:rPr>
          <w:rFonts w:ascii="Futura Std Book" w:eastAsia="Times New Roman" w:hAnsi="Futura Std Book" w:cs="Times New Roman"/>
          <w:sz w:val="20"/>
          <w:szCs w:val="20"/>
          <w:lang w:eastAsia="es-CO"/>
        </w:rPr>
        <w:t>No aprobado</w:t>
      </w:r>
    </w:p>
    <w:p w14:paraId="2084AEC3" w14:textId="77777777" w:rsidR="00161939" w:rsidRPr="002904E5" w:rsidRDefault="00161939" w:rsidP="00161939">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b/>
          <w:bCs/>
          <w:sz w:val="20"/>
          <w:szCs w:val="20"/>
          <w:lang w:eastAsia="es-CO"/>
        </w:rPr>
        <w:t>Informe:</w:t>
      </w:r>
    </w:p>
    <w:p w14:paraId="1D313606" w14:textId="77777777" w:rsidR="00161939" w:rsidRPr="002904E5" w:rsidRDefault="00161939" w:rsidP="009F4551">
      <w:pPr>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Radicado 30 de julio de 2018.</w:t>
      </w:r>
    </w:p>
    <w:p w14:paraId="03F24D17" w14:textId="77777777" w:rsidR="00161939" w:rsidRPr="002904E5" w:rsidRDefault="00161939" w:rsidP="009F4551">
      <w:pPr>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Las actividades del proyecto son las siguientes: </w:t>
      </w:r>
    </w:p>
    <w:p w14:paraId="018414B8"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Diseño y producción de piezas promocionales para digital.</w:t>
      </w:r>
    </w:p>
    <w:p w14:paraId="431B9483"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Ejecutar un plan de medios digital.</w:t>
      </w:r>
    </w:p>
    <w:p w14:paraId="141D2BE0"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Realizar un viaje de familiarización con agencias comerciales. </w:t>
      </w:r>
    </w:p>
    <w:p w14:paraId="3E28FDDA"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Realizar un Press trip con periodistas nacionales</w:t>
      </w:r>
    </w:p>
    <w:p w14:paraId="459F66FE" w14:textId="77777777" w:rsidR="00161939" w:rsidRPr="002904E5" w:rsidRDefault="002815FD"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El Viceministro de T</w:t>
      </w:r>
      <w:r w:rsidR="00161939" w:rsidRPr="002904E5">
        <w:rPr>
          <w:rFonts w:ascii="Futura Std Book" w:eastAsia="Times New Roman" w:hAnsi="Futura Std Book" w:cs="Times New Roman"/>
          <w:sz w:val="20"/>
          <w:szCs w:val="20"/>
          <w:lang w:eastAsia="es-CO"/>
        </w:rPr>
        <w:t xml:space="preserve">urismo, solicita realizar un único proyecto para San Agustín e Isnos con las siguientes actividades: </w:t>
      </w:r>
    </w:p>
    <w:p w14:paraId="0F3EED1A"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Diseño y producción de piezas promocionales para digital. Dos para cada destino. </w:t>
      </w:r>
    </w:p>
    <w:p w14:paraId="7C1AB537"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Ejecutar un plan de medios digital.</w:t>
      </w:r>
    </w:p>
    <w:p w14:paraId="27A6F6B8" w14:textId="77777777" w:rsidR="00161939" w:rsidRPr="002904E5" w:rsidRDefault="00161939" w:rsidP="009F4551">
      <w:pPr>
        <w:numPr>
          <w:ilvl w:val="1"/>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Realizar un viaje de familiarización con agencias comerciales. </w:t>
      </w:r>
    </w:p>
    <w:p w14:paraId="645A9DDF" w14:textId="3E78272A"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El proyecto se envía a pre-viabilidades el 26 de noviembre</w:t>
      </w:r>
      <w:r w:rsidR="00244AB5" w:rsidRPr="002904E5">
        <w:rPr>
          <w:rFonts w:ascii="Futura Std Book" w:eastAsia="Times New Roman" w:hAnsi="Futura Std Book" w:cs="Times New Roman"/>
          <w:sz w:val="20"/>
          <w:szCs w:val="20"/>
          <w:lang w:eastAsia="es-CO"/>
        </w:rPr>
        <w:t xml:space="preserve"> 2018</w:t>
      </w:r>
      <w:r w:rsidRPr="002904E5">
        <w:rPr>
          <w:rFonts w:ascii="Futura Std Book" w:eastAsia="Times New Roman" w:hAnsi="Futura Std Book" w:cs="Times New Roman"/>
          <w:sz w:val="20"/>
          <w:szCs w:val="20"/>
          <w:lang w:eastAsia="es-CO"/>
        </w:rPr>
        <w:t xml:space="preserve">. </w:t>
      </w:r>
    </w:p>
    <w:p w14:paraId="03675C64" w14:textId="7777777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lastRenderedPageBreak/>
        <w:t>El proyecto es viable el 10 de diciembre de 2018</w:t>
      </w:r>
    </w:p>
    <w:p w14:paraId="2F501CC7" w14:textId="77777777" w:rsidR="00161939" w:rsidRPr="002904E5" w:rsidRDefault="002815FD"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El C</w:t>
      </w:r>
      <w:r w:rsidR="00161939" w:rsidRPr="002904E5">
        <w:rPr>
          <w:rFonts w:ascii="Futura Std Book" w:eastAsia="Times New Roman" w:hAnsi="Futura Std Book" w:cs="Times New Roman"/>
          <w:sz w:val="20"/>
          <w:szCs w:val="20"/>
          <w:lang w:eastAsia="es-CO"/>
        </w:rPr>
        <w:t xml:space="preserve">omité </w:t>
      </w:r>
      <w:r w:rsidRPr="002904E5">
        <w:rPr>
          <w:rFonts w:ascii="Futura Std Book" w:eastAsia="Times New Roman" w:hAnsi="Futura Std Book" w:cs="Times New Roman"/>
          <w:sz w:val="20"/>
          <w:szCs w:val="20"/>
          <w:lang w:eastAsia="es-CO"/>
        </w:rPr>
        <w:t>D</w:t>
      </w:r>
      <w:r w:rsidR="00161939" w:rsidRPr="002904E5">
        <w:rPr>
          <w:rFonts w:ascii="Futura Std Book" w:eastAsia="Times New Roman" w:hAnsi="Futura Std Book" w:cs="Times New Roman"/>
          <w:sz w:val="20"/>
          <w:szCs w:val="20"/>
          <w:lang w:eastAsia="es-CO"/>
        </w:rPr>
        <w:t xml:space="preserve">irectivo del 13 de diciembre de 2018, da como resultado </w:t>
      </w:r>
      <w:r w:rsidRPr="002904E5">
        <w:rPr>
          <w:rFonts w:ascii="Futura Std Book" w:eastAsia="Times New Roman" w:hAnsi="Futura Std Book" w:cs="Times New Roman"/>
          <w:sz w:val="20"/>
          <w:szCs w:val="20"/>
          <w:lang w:eastAsia="es-CO"/>
        </w:rPr>
        <w:t xml:space="preserve">No Aprobado </w:t>
      </w:r>
      <w:r w:rsidR="00161939" w:rsidRPr="002904E5">
        <w:rPr>
          <w:rFonts w:ascii="Futura Std Book" w:eastAsia="Times New Roman" w:hAnsi="Futura Std Book" w:cs="Times New Roman"/>
          <w:sz w:val="20"/>
          <w:szCs w:val="20"/>
          <w:lang w:eastAsia="es-CO"/>
        </w:rPr>
        <w:t>el proyecto.</w:t>
      </w:r>
    </w:p>
    <w:p w14:paraId="2F6CDDD4" w14:textId="77777777" w:rsidR="00161939" w:rsidRPr="002904E5" w:rsidRDefault="00161939" w:rsidP="009F4551">
      <w:pPr>
        <w:pStyle w:val="Prrafodelista"/>
        <w:numPr>
          <w:ilvl w:val="0"/>
          <w:numId w:val="63"/>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2904E5">
        <w:rPr>
          <w:rFonts w:ascii="Futura Std Book" w:eastAsia="Times New Roman" w:hAnsi="Futura Std Book" w:cs="Times New Roman"/>
          <w:sz w:val="20"/>
          <w:szCs w:val="20"/>
          <w:lang w:eastAsia="es-CO"/>
        </w:rPr>
        <w:t xml:space="preserve">Por directriz del Viceministro de Turismo las piezas promocionales y pauta de estas, serán contempladas en la ejecución de la Campaña Nacional de Turismo 2019. </w:t>
      </w:r>
    </w:p>
    <w:p w14:paraId="7E86D831" w14:textId="77777777" w:rsidR="00161939" w:rsidRPr="002904E5" w:rsidRDefault="00161939" w:rsidP="00161939">
      <w:pPr>
        <w:tabs>
          <w:tab w:val="left" w:pos="284"/>
        </w:tabs>
        <w:spacing w:after="0" w:line="240" w:lineRule="auto"/>
        <w:contextualSpacing/>
        <w:jc w:val="both"/>
        <w:rPr>
          <w:rFonts w:ascii="Futura Std Book" w:hAnsi="Futura Std Book"/>
          <w:sz w:val="20"/>
          <w:szCs w:val="20"/>
        </w:rPr>
      </w:pPr>
    </w:p>
    <w:p w14:paraId="1620C943"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2017</w:t>
      </w:r>
    </w:p>
    <w:p w14:paraId="02D5D3C1" w14:textId="77777777" w:rsidR="00161939" w:rsidRPr="002904E5" w:rsidRDefault="00161939" w:rsidP="00161939">
      <w:pPr>
        <w:pStyle w:val="Prrafodelista"/>
        <w:numPr>
          <w:ilvl w:val="0"/>
          <w:numId w:val="32"/>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sidRPr="002904E5">
        <w:rPr>
          <w:rFonts w:ascii="Futura Std Book" w:hAnsi="Futura Std Book"/>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029405E" w14:textId="77777777" w:rsidR="00161939" w:rsidRPr="002904E5" w:rsidRDefault="00161939" w:rsidP="00161939">
      <w:pPr>
        <w:pStyle w:val="Prrafodelista"/>
        <w:tabs>
          <w:tab w:val="left" w:pos="284"/>
        </w:tabs>
        <w:spacing w:after="0" w:line="240" w:lineRule="auto"/>
        <w:ind w:left="0"/>
        <w:jc w:val="both"/>
        <w:rPr>
          <w:rFonts w:ascii="Futura Std Book" w:hAnsi="Futura Std Book"/>
          <w:bCs/>
          <w:sz w:val="20"/>
          <w:szCs w:val="20"/>
        </w:rPr>
      </w:pPr>
      <w:r w:rsidRPr="002904E5">
        <w:rPr>
          <w:rFonts w:ascii="Futura Std Book" w:hAnsi="Futura Std Book"/>
          <w:b/>
          <w:bCs/>
          <w:sz w:val="20"/>
          <w:szCs w:val="20"/>
        </w:rPr>
        <w:t xml:space="preserve">Proponente: </w:t>
      </w:r>
      <w:r w:rsidRPr="002904E5">
        <w:rPr>
          <w:rFonts w:ascii="Futura Std Book" w:hAnsi="Futura Std Book"/>
          <w:bCs/>
          <w:sz w:val="20"/>
          <w:szCs w:val="20"/>
        </w:rPr>
        <w:t>MinCIT</w:t>
      </w:r>
    </w:p>
    <w:p w14:paraId="29974B44" w14:textId="77777777" w:rsidR="00161939" w:rsidRPr="002904E5" w:rsidRDefault="00161939" w:rsidP="00161939">
      <w:pPr>
        <w:pStyle w:val="Prrafodelista"/>
        <w:tabs>
          <w:tab w:val="left" w:pos="284"/>
        </w:tabs>
        <w:spacing w:after="0" w:line="240" w:lineRule="auto"/>
        <w:ind w:left="0"/>
        <w:jc w:val="both"/>
        <w:rPr>
          <w:rFonts w:ascii="Futura Std Book" w:hAnsi="Futura Std Book"/>
          <w:sz w:val="20"/>
          <w:szCs w:val="20"/>
        </w:rPr>
      </w:pPr>
      <w:r w:rsidRPr="002904E5">
        <w:rPr>
          <w:rFonts w:ascii="Futura Std Book" w:hAnsi="Futura Std Book"/>
          <w:b/>
          <w:bCs/>
          <w:sz w:val="20"/>
          <w:szCs w:val="20"/>
        </w:rPr>
        <w:t xml:space="preserve">Valor: </w:t>
      </w:r>
      <w:r w:rsidRPr="002904E5">
        <w:rPr>
          <w:rFonts w:ascii="Futura Std Book" w:hAnsi="Futura Std Book"/>
          <w:bCs/>
          <w:sz w:val="20"/>
          <w:szCs w:val="20"/>
        </w:rPr>
        <w:t>$3.073.840.857</w:t>
      </w:r>
      <w:r w:rsidRPr="002904E5">
        <w:rPr>
          <w:rFonts w:ascii="Futura Std Book" w:hAnsi="Futura Std Book"/>
          <w:sz w:val="20"/>
          <w:szCs w:val="20"/>
        </w:rPr>
        <w:t xml:space="preserve"> (</w:t>
      </w:r>
      <w:r w:rsidR="00BF4D2C" w:rsidRPr="002904E5">
        <w:rPr>
          <w:rFonts w:ascii="Futura Std Book" w:hAnsi="Futura Std Book"/>
          <w:sz w:val="20"/>
          <w:szCs w:val="20"/>
        </w:rPr>
        <w:t>Fontur</w:t>
      </w:r>
      <w:r w:rsidRPr="002904E5">
        <w:rPr>
          <w:rFonts w:ascii="Futura Std Book" w:hAnsi="Futura Std Book"/>
          <w:sz w:val="20"/>
          <w:szCs w:val="20"/>
        </w:rPr>
        <w:t xml:space="preserve"> $1.536.920.428,5; contrapartida $1.536.920.428,5) (aproximado $35.741.412 para el departamento)</w:t>
      </w:r>
    </w:p>
    <w:p w14:paraId="2C2F3683" w14:textId="77777777" w:rsidR="00161939" w:rsidRPr="002904E5" w:rsidRDefault="00161939" w:rsidP="00161939">
      <w:pPr>
        <w:spacing w:after="0" w:line="240" w:lineRule="auto"/>
        <w:jc w:val="both"/>
        <w:rPr>
          <w:rFonts w:ascii="Futura Std Book" w:eastAsia="Times New Roman" w:hAnsi="Futura Std Book" w:cs="Arial"/>
          <w:sz w:val="20"/>
          <w:szCs w:val="20"/>
          <w:lang w:eastAsia="es-CO"/>
        </w:rPr>
      </w:pPr>
      <w:r w:rsidRPr="002904E5">
        <w:rPr>
          <w:rFonts w:ascii="Futura Std Book" w:hAnsi="Futura Std Book"/>
          <w:b/>
          <w:bCs/>
          <w:sz w:val="20"/>
          <w:szCs w:val="20"/>
        </w:rPr>
        <w:t xml:space="preserve">Objetivo: </w:t>
      </w:r>
      <w:r w:rsidRPr="002904E5">
        <w:rPr>
          <w:rFonts w:ascii="Futura Std Book" w:eastAsia="Times New Roman" w:hAnsi="Futura Std Book" w:cs="Arial"/>
          <w:sz w:val="20"/>
          <w:szCs w:val="20"/>
          <w:lang w:eastAsia="es-CO"/>
        </w:rPr>
        <w:t>Promocionar la oferta turística de Colombia a través de la participación en la Vitrina Turística de Anato 2018.</w:t>
      </w:r>
    </w:p>
    <w:p w14:paraId="2A4B0C05" w14:textId="77777777" w:rsidR="00161939" w:rsidRPr="002904E5" w:rsidRDefault="00161939" w:rsidP="00161939">
      <w:pPr>
        <w:shd w:val="clear" w:color="auto" w:fill="FFFFFF"/>
        <w:spacing w:after="0" w:line="240" w:lineRule="auto"/>
        <w:jc w:val="both"/>
        <w:rPr>
          <w:rFonts w:ascii="Futura Std Book" w:eastAsia="Calibri" w:hAnsi="Futura Std Book" w:cs="Times New Roman"/>
          <w:sz w:val="20"/>
          <w:szCs w:val="20"/>
          <w:lang w:eastAsia="es-CO"/>
        </w:rPr>
      </w:pPr>
      <w:r w:rsidRPr="002904E5">
        <w:rPr>
          <w:rFonts w:ascii="Futura Std Book" w:eastAsia="Calibri" w:hAnsi="Futura Std Book" w:cs="Times New Roman"/>
          <w:b/>
          <w:bCs/>
          <w:sz w:val="20"/>
          <w:szCs w:val="20"/>
          <w:lang w:eastAsia="es-CO"/>
        </w:rPr>
        <w:t xml:space="preserve">Inicio: </w:t>
      </w:r>
      <w:r w:rsidRPr="002904E5">
        <w:rPr>
          <w:rFonts w:ascii="Futura Std Book" w:eastAsia="Calibri" w:hAnsi="Futura Std Book" w:cs="Times New Roman"/>
          <w:sz w:val="20"/>
          <w:szCs w:val="20"/>
          <w:lang w:eastAsia="es-CO"/>
        </w:rPr>
        <w:t>21 de diciembre de 2017</w:t>
      </w:r>
    </w:p>
    <w:p w14:paraId="1C18D9C9" w14:textId="77777777" w:rsidR="00161939" w:rsidRPr="002904E5" w:rsidRDefault="00161939" w:rsidP="00161939">
      <w:pPr>
        <w:shd w:val="clear" w:color="auto" w:fill="FFFFFF"/>
        <w:spacing w:after="0" w:line="240" w:lineRule="auto"/>
        <w:jc w:val="both"/>
        <w:rPr>
          <w:rFonts w:ascii="Futura Std Book" w:eastAsia="Calibri" w:hAnsi="Futura Std Book" w:cs="Times New Roman"/>
          <w:b/>
          <w:bCs/>
          <w:sz w:val="20"/>
          <w:szCs w:val="20"/>
          <w:lang w:eastAsia="es-CO"/>
        </w:rPr>
      </w:pPr>
      <w:r w:rsidRPr="002904E5">
        <w:rPr>
          <w:rFonts w:ascii="Futura Std Book" w:eastAsia="Calibri" w:hAnsi="Futura Std Book" w:cs="Times New Roman"/>
          <w:b/>
          <w:bCs/>
          <w:sz w:val="20"/>
          <w:szCs w:val="20"/>
          <w:lang w:eastAsia="es-CO"/>
        </w:rPr>
        <w:t xml:space="preserve">Terminación: </w:t>
      </w:r>
      <w:r w:rsidRPr="002904E5">
        <w:rPr>
          <w:rFonts w:ascii="Futura Std Book" w:eastAsia="Calibri" w:hAnsi="Futura Std Book" w:cs="Times New Roman"/>
          <w:sz w:val="20"/>
          <w:szCs w:val="20"/>
          <w:lang w:eastAsia="es-CO"/>
        </w:rPr>
        <w:t>21 de marzo de 2018</w:t>
      </w:r>
    </w:p>
    <w:p w14:paraId="0067AFD1" w14:textId="77777777" w:rsidR="00161939" w:rsidRPr="002904E5" w:rsidRDefault="00161939" w:rsidP="00161939">
      <w:pPr>
        <w:shd w:val="clear" w:color="auto" w:fill="FFFFFF"/>
        <w:spacing w:after="0" w:line="240" w:lineRule="auto"/>
        <w:jc w:val="both"/>
        <w:rPr>
          <w:rFonts w:ascii="Futura Std Book" w:eastAsia="Calibri" w:hAnsi="Futura Std Book" w:cs="Times New Roman"/>
          <w:sz w:val="20"/>
          <w:szCs w:val="20"/>
          <w:lang w:eastAsia="es-CO"/>
        </w:rPr>
      </w:pPr>
      <w:r w:rsidRPr="002904E5">
        <w:rPr>
          <w:rFonts w:ascii="Futura Std Book" w:eastAsia="Calibri" w:hAnsi="Futura Std Book" w:cs="Times New Roman"/>
          <w:b/>
          <w:bCs/>
          <w:sz w:val="20"/>
          <w:szCs w:val="20"/>
          <w:lang w:eastAsia="es-CO"/>
        </w:rPr>
        <w:t>Estado:</w:t>
      </w:r>
      <w:r w:rsidRPr="002904E5">
        <w:rPr>
          <w:rFonts w:ascii="Futura Std Book" w:eastAsia="Calibri" w:hAnsi="Futura Std Book" w:cs="Times New Roman"/>
          <w:sz w:val="20"/>
          <w:szCs w:val="20"/>
          <w:lang w:eastAsia="es-CO"/>
        </w:rPr>
        <w:t> terminado</w:t>
      </w:r>
    </w:p>
    <w:p w14:paraId="24D09675" w14:textId="77777777" w:rsidR="00161939" w:rsidRPr="002904E5" w:rsidRDefault="00161939" w:rsidP="00161939">
      <w:pPr>
        <w:shd w:val="clear" w:color="auto" w:fill="FFFFFF"/>
        <w:spacing w:after="0" w:line="240" w:lineRule="auto"/>
        <w:jc w:val="both"/>
        <w:rPr>
          <w:rFonts w:ascii="Futura Std Book" w:eastAsia="Calibri" w:hAnsi="Futura Std Book" w:cs="Times New Roman"/>
          <w:sz w:val="20"/>
          <w:szCs w:val="20"/>
          <w:lang w:eastAsia="es-CO"/>
        </w:rPr>
      </w:pPr>
      <w:r w:rsidRPr="002904E5">
        <w:rPr>
          <w:rFonts w:ascii="Futura Std Book" w:eastAsia="Calibri" w:hAnsi="Futura Std Book" w:cs="Times New Roman"/>
          <w:b/>
          <w:bCs/>
          <w:sz w:val="20"/>
          <w:szCs w:val="20"/>
          <w:lang w:eastAsia="es-CO"/>
        </w:rPr>
        <w:t xml:space="preserve">Avance físico: </w:t>
      </w:r>
      <w:r w:rsidRPr="002904E5">
        <w:rPr>
          <w:rFonts w:ascii="Futura Std Book" w:eastAsia="Calibri" w:hAnsi="Futura Std Book" w:cs="Times New Roman"/>
          <w:sz w:val="20"/>
          <w:szCs w:val="20"/>
          <w:lang w:eastAsia="es-CO"/>
        </w:rPr>
        <w:t>100%</w:t>
      </w:r>
    </w:p>
    <w:p w14:paraId="7128BC73"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Informe:</w:t>
      </w:r>
    </w:p>
    <w:p w14:paraId="42D28DF9" w14:textId="77777777" w:rsidR="00161939" w:rsidRPr="002904E5" w:rsidRDefault="00161939" w:rsidP="009F4551">
      <w:pPr>
        <w:numPr>
          <w:ilvl w:val="0"/>
          <w:numId w:val="6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02 de agosto de 2017.</w:t>
      </w:r>
    </w:p>
    <w:p w14:paraId="229D6F96" w14:textId="77777777" w:rsidR="00161939" w:rsidRPr="002904E5" w:rsidRDefault="00161939" w:rsidP="009F4551">
      <w:pPr>
        <w:numPr>
          <w:ilvl w:val="0"/>
          <w:numId w:val="6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25 de octubre de 2017.</w:t>
      </w:r>
    </w:p>
    <w:p w14:paraId="0CCE9713" w14:textId="77777777" w:rsidR="00161939" w:rsidRPr="002904E5" w:rsidRDefault="00161939" w:rsidP="009F4551">
      <w:pPr>
        <w:numPr>
          <w:ilvl w:val="0"/>
          <w:numId w:val="6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Se remitió solicitud de contratación a jurídica a inicios de diciembre de 2017.</w:t>
      </w:r>
    </w:p>
    <w:p w14:paraId="6C86759D" w14:textId="77777777" w:rsidR="00161939" w:rsidRPr="002904E5" w:rsidRDefault="00161939" w:rsidP="009F4551">
      <w:pPr>
        <w:numPr>
          <w:ilvl w:val="0"/>
          <w:numId w:val="6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 xml:space="preserve">Se suscribió contrato con Corferias para arrendamiento de área de 54 metros cuadrados para stand del departamento en la Vitrina Turística de Anato, que se llevó cabo del 21 al 23 de febrero de 2018, con normalidad. </w:t>
      </w:r>
    </w:p>
    <w:p w14:paraId="7D5AED56" w14:textId="77777777" w:rsidR="00161939" w:rsidRPr="002904E5" w:rsidRDefault="00161939" w:rsidP="00161939">
      <w:pPr>
        <w:pStyle w:val="gmail-msolistparagraph"/>
        <w:tabs>
          <w:tab w:val="left" w:pos="284"/>
        </w:tabs>
        <w:spacing w:before="0" w:beforeAutospacing="0" w:after="0" w:afterAutospacing="0"/>
        <w:contextualSpacing/>
        <w:jc w:val="both"/>
        <w:rPr>
          <w:rFonts w:ascii="Futura Std Book" w:eastAsia="Times New Roman" w:hAnsi="Futura Std Book" w:cs="Arial"/>
          <w:sz w:val="20"/>
          <w:szCs w:val="20"/>
          <w:lang w:val="es-ES"/>
        </w:rPr>
      </w:pPr>
      <w:r w:rsidRPr="002904E5">
        <w:rPr>
          <w:rFonts w:ascii="Futura Std Book" w:eastAsia="Times New Roman" w:hAnsi="Futura Std Book" w:cs="Arial"/>
          <w:b/>
          <w:bCs/>
          <w:sz w:val="20"/>
          <w:szCs w:val="20"/>
          <w:lang w:val="es-ES"/>
        </w:rPr>
        <w:t xml:space="preserve">2. FNTP-098-2017 </w:t>
      </w:r>
      <w:r w:rsidRPr="002904E5">
        <w:rPr>
          <w:rFonts w:ascii="Futura Std Book" w:eastAsia="Times New Roman" w:hAnsi="Futura Std Book" w:cs="Arial"/>
          <w:b/>
          <w:bCs/>
          <w:sz w:val="20"/>
          <w:szCs w:val="20"/>
        </w:rPr>
        <w:t>Promoción turística de la ciudad de Neiva</w:t>
      </w:r>
    </w:p>
    <w:p w14:paraId="244FEC43" w14:textId="77777777" w:rsidR="00161939" w:rsidRPr="002904E5" w:rsidRDefault="00161939" w:rsidP="00161939">
      <w:pPr>
        <w:pStyle w:val="gmail-msolistparagraph"/>
        <w:tabs>
          <w:tab w:val="left" w:pos="284"/>
        </w:tabs>
        <w:spacing w:before="0" w:beforeAutospacing="0" w:after="0" w:afterAutospacing="0"/>
        <w:jc w:val="both"/>
        <w:rPr>
          <w:rFonts w:ascii="Futura Std Book" w:eastAsia="Times New Roman" w:hAnsi="Futura Std Book" w:cs="Arial"/>
          <w:sz w:val="20"/>
          <w:szCs w:val="20"/>
          <w:lang w:val="es-ES"/>
        </w:rPr>
      </w:pPr>
      <w:r w:rsidRPr="002904E5">
        <w:rPr>
          <w:rFonts w:ascii="Futura Std Book" w:eastAsia="Times New Roman" w:hAnsi="Futura Std Book" w:cs="Arial"/>
          <w:b/>
          <w:sz w:val="20"/>
          <w:szCs w:val="20"/>
          <w:lang w:val="es-ES"/>
        </w:rPr>
        <w:t>Proponente:</w:t>
      </w:r>
      <w:r w:rsidRPr="002904E5">
        <w:rPr>
          <w:rFonts w:ascii="Futura Std Book" w:eastAsia="Times New Roman" w:hAnsi="Futura Std Book" w:cs="Arial"/>
          <w:sz w:val="20"/>
          <w:szCs w:val="20"/>
          <w:lang w:val="es-ES"/>
        </w:rPr>
        <w:t xml:space="preserve"> Alcaldía de Neiva </w:t>
      </w:r>
    </w:p>
    <w:p w14:paraId="29278F19" w14:textId="77777777" w:rsidR="00161939" w:rsidRPr="002904E5" w:rsidRDefault="00161939" w:rsidP="00161939">
      <w:pPr>
        <w:pStyle w:val="gmail-msolistparagraph"/>
        <w:tabs>
          <w:tab w:val="left" w:pos="284"/>
        </w:tabs>
        <w:spacing w:before="0" w:beforeAutospacing="0" w:after="0" w:afterAutospacing="0"/>
        <w:jc w:val="both"/>
        <w:rPr>
          <w:rFonts w:ascii="Futura Std Book" w:eastAsia="Times New Roman" w:hAnsi="Futura Std Book" w:cs="Arial"/>
          <w:sz w:val="20"/>
          <w:szCs w:val="20"/>
          <w:lang w:val="es-ES"/>
        </w:rPr>
      </w:pPr>
      <w:r w:rsidRPr="002904E5">
        <w:rPr>
          <w:rFonts w:ascii="Futura Std Book" w:eastAsia="Times New Roman" w:hAnsi="Futura Std Book" w:cs="Arial"/>
          <w:b/>
          <w:sz w:val="20"/>
          <w:szCs w:val="20"/>
          <w:lang w:val="es-ES"/>
        </w:rPr>
        <w:t>Valor:</w:t>
      </w:r>
      <w:r w:rsidRPr="002904E5">
        <w:rPr>
          <w:rFonts w:ascii="Futura Std Book" w:eastAsia="Times New Roman" w:hAnsi="Futura Std Book" w:cs="Arial"/>
          <w:sz w:val="20"/>
          <w:szCs w:val="20"/>
          <w:lang w:val="es-ES"/>
        </w:rPr>
        <w:t> </w:t>
      </w:r>
      <w:r w:rsidRPr="002904E5">
        <w:rPr>
          <w:rFonts w:ascii="Futura Std Book" w:eastAsia="Times New Roman" w:hAnsi="Futura Std Book" w:cs="Arial"/>
          <w:sz w:val="20"/>
          <w:szCs w:val="20"/>
        </w:rPr>
        <w:t>$446.456.484</w:t>
      </w:r>
      <w:r w:rsidRPr="002904E5">
        <w:rPr>
          <w:rFonts w:ascii="Futura Std Book" w:eastAsia="Times New Roman" w:hAnsi="Futura Std Book" w:cs="Arial"/>
          <w:sz w:val="20"/>
          <w:szCs w:val="20"/>
          <w:lang w:val="es-ES"/>
        </w:rPr>
        <w:t> (</w:t>
      </w:r>
      <w:r w:rsidR="00BF4D2C" w:rsidRPr="002904E5">
        <w:rPr>
          <w:rFonts w:ascii="Futura Std Book" w:eastAsia="Times New Roman" w:hAnsi="Futura Std Book" w:cs="Arial"/>
          <w:sz w:val="20"/>
          <w:szCs w:val="20"/>
          <w:lang w:val="es-ES"/>
        </w:rPr>
        <w:t>Fontur</w:t>
      </w:r>
      <w:r w:rsidRPr="002904E5">
        <w:rPr>
          <w:rFonts w:ascii="Futura Std Book" w:eastAsia="Times New Roman" w:hAnsi="Futura Std Book" w:cs="Arial"/>
          <w:sz w:val="20"/>
          <w:szCs w:val="20"/>
          <w:lang w:val="es-ES"/>
        </w:rPr>
        <w:t> </w:t>
      </w:r>
      <w:r w:rsidRPr="002904E5">
        <w:rPr>
          <w:rFonts w:ascii="Futura Std Book" w:eastAsia="Times New Roman" w:hAnsi="Futura Std Book" w:cs="Arial"/>
          <w:sz w:val="20"/>
          <w:szCs w:val="20"/>
        </w:rPr>
        <w:t>$326.938.984</w:t>
      </w:r>
      <w:r w:rsidRPr="002904E5">
        <w:rPr>
          <w:rFonts w:ascii="Futura Std Book" w:eastAsia="Times New Roman" w:hAnsi="Futura Std Book" w:cs="Arial"/>
          <w:sz w:val="20"/>
          <w:szCs w:val="20"/>
          <w:lang w:val="es-ES"/>
        </w:rPr>
        <w:t>; contrapartida </w:t>
      </w:r>
      <w:r w:rsidRPr="002904E5">
        <w:rPr>
          <w:rFonts w:ascii="Futura Std Book" w:eastAsia="Times New Roman" w:hAnsi="Futura Std Book" w:cs="Arial"/>
          <w:sz w:val="20"/>
          <w:szCs w:val="20"/>
        </w:rPr>
        <w:t>$119.517.500</w:t>
      </w:r>
      <w:r w:rsidRPr="002904E5">
        <w:rPr>
          <w:rFonts w:ascii="Futura Std Book" w:eastAsia="Times New Roman" w:hAnsi="Futura Std Book" w:cs="Arial"/>
          <w:sz w:val="20"/>
          <w:szCs w:val="20"/>
          <w:lang w:val="es-ES"/>
        </w:rPr>
        <w:t>)</w:t>
      </w:r>
    </w:p>
    <w:p w14:paraId="6DA973DE" w14:textId="77777777" w:rsidR="00161939" w:rsidRPr="002904E5" w:rsidRDefault="00161939" w:rsidP="00161939">
      <w:pPr>
        <w:pStyle w:val="gmail-msolistparagraph"/>
        <w:tabs>
          <w:tab w:val="left" w:pos="284"/>
        </w:tabs>
        <w:spacing w:before="0" w:beforeAutospacing="0" w:after="0" w:afterAutospacing="0"/>
        <w:jc w:val="both"/>
        <w:rPr>
          <w:rFonts w:ascii="Futura Std Book" w:eastAsia="Times New Roman" w:hAnsi="Futura Std Book" w:cs="Arial"/>
          <w:sz w:val="20"/>
          <w:szCs w:val="20"/>
        </w:rPr>
      </w:pPr>
      <w:r w:rsidRPr="002904E5">
        <w:rPr>
          <w:rFonts w:ascii="Futura Std Book" w:eastAsia="Times New Roman" w:hAnsi="Futura Std Book" w:cs="Arial"/>
          <w:b/>
          <w:sz w:val="20"/>
          <w:szCs w:val="20"/>
          <w:lang w:val="es-ES"/>
        </w:rPr>
        <w:t>Objetivo:</w:t>
      </w:r>
      <w:r w:rsidRPr="002904E5">
        <w:rPr>
          <w:rFonts w:ascii="Futura Std Book" w:eastAsia="Times New Roman" w:hAnsi="Futura Std Book" w:cs="Arial"/>
          <w:sz w:val="20"/>
          <w:szCs w:val="20"/>
          <w:lang w:val="es-ES"/>
        </w:rPr>
        <w:t xml:space="preserve"> </w:t>
      </w:r>
      <w:r w:rsidRPr="002904E5">
        <w:rPr>
          <w:rFonts w:ascii="Futura Std Book" w:eastAsia="Times New Roman" w:hAnsi="Futura Std Book" w:cs="Arial"/>
          <w:sz w:val="20"/>
          <w:szCs w:val="20"/>
        </w:rPr>
        <w:t>Posicionar al municipio de Neiva capital del río magdalena y su área de influencia como destino turístico sostenible de eco- aventura, cultural de eventos y negocios; promocionando las rutas turísticas de la achira, cultural y naturaleza, que permita el aumento de visitantes y el desarrollo de las actividades propias del turismo que generen nuevas y más oportunidades de empleo y mejore las condiciones de vida porque es la razón de todos. </w:t>
      </w:r>
    </w:p>
    <w:p w14:paraId="18CEF7EC"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eastAsia="Times New Roman" w:hAnsi="Futura Std Book" w:cs="Arial"/>
          <w:bCs/>
          <w:sz w:val="20"/>
          <w:szCs w:val="20"/>
          <w:lang w:eastAsia="es-CO"/>
        </w:rPr>
        <w:t>15 de diciembre de 2017</w:t>
      </w:r>
    </w:p>
    <w:p w14:paraId="5709DE5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eastAsia="Times New Roman" w:hAnsi="Futura Std Book" w:cs="Arial"/>
          <w:bCs/>
          <w:sz w:val="20"/>
          <w:szCs w:val="20"/>
          <w:lang w:eastAsia="es-CO"/>
        </w:rPr>
        <w:t>5 de octubre de 2018</w:t>
      </w:r>
    </w:p>
    <w:p w14:paraId="30A3A5F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 xml:space="preserve">Estado: </w:t>
      </w:r>
      <w:r w:rsidRPr="002904E5">
        <w:rPr>
          <w:rFonts w:ascii="Futura Std Book" w:eastAsia="Times New Roman" w:hAnsi="Futura Std Book" w:cs="Arial"/>
          <w:bCs/>
          <w:sz w:val="20"/>
          <w:szCs w:val="20"/>
          <w:lang w:eastAsia="es-CO"/>
        </w:rPr>
        <w:t xml:space="preserve">Terminado </w:t>
      </w:r>
    </w:p>
    <w:p w14:paraId="1123DAD1"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w:t>
      </w:r>
      <w:r w:rsidRPr="002904E5">
        <w:rPr>
          <w:rFonts w:ascii="Futura Std Book" w:eastAsia="Times New Roman" w:hAnsi="Futura Std Book" w:cs="Arial"/>
          <w:bCs/>
          <w:sz w:val="20"/>
          <w:szCs w:val="20"/>
          <w:lang w:eastAsia="es-CO"/>
        </w:rPr>
        <w:t>100%</w:t>
      </w:r>
    </w:p>
    <w:p w14:paraId="278E39BA" w14:textId="77777777" w:rsidR="00161939" w:rsidRPr="002904E5" w:rsidRDefault="00161939" w:rsidP="00161939">
      <w:pPr>
        <w:tabs>
          <w:tab w:val="left" w:pos="284"/>
        </w:tabs>
        <w:spacing w:after="0" w:line="240" w:lineRule="auto"/>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16495815" w14:textId="77777777" w:rsidR="00161939" w:rsidRPr="002904E5" w:rsidRDefault="00161939" w:rsidP="009F4551">
      <w:pPr>
        <w:numPr>
          <w:ilvl w:val="0"/>
          <w:numId w:val="64"/>
        </w:numPr>
        <w:tabs>
          <w:tab w:val="left" w:pos="284"/>
        </w:tabs>
        <w:spacing w:after="0" w:line="240" w:lineRule="auto"/>
        <w:ind w:hanging="720"/>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12 de mayo de 2017.</w:t>
      </w:r>
    </w:p>
    <w:p w14:paraId="16C4EA5C"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cs="Times New Roman"/>
          <w:sz w:val="20"/>
          <w:szCs w:val="20"/>
          <w:lang w:eastAsia="es-CO"/>
        </w:rPr>
        <w:t xml:space="preserve">Fue aplazado por el Comité Directivo, por lo que se </w:t>
      </w:r>
      <w:r w:rsidRPr="002904E5">
        <w:rPr>
          <w:rFonts w:ascii="Futura Std Book" w:hAnsi="Futura Std Book"/>
          <w:sz w:val="20"/>
          <w:szCs w:val="20"/>
        </w:rPr>
        <w:t>expidió concepto jurídico y fue llevado nuevamente a Comité Directivo.</w:t>
      </w:r>
    </w:p>
    <w:p w14:paraId="1B5F7EE6"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sz w:val="20"/>
          <w:szCs w:val="20"/>
        </w:rPr>
        <w:t>Aprobado el 25 octubre de 2017.</w:t>
      </w:r>
    </w:p>
    <w:p w14:paraId="39940F3A"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sz w:val="20"/>
          <w:szCs w:val="20"/>
        </w:rPr>
        <w:t>En diciembre de 2017 se realizó ordenación de pauta en medios.</w:t>
      </w:r>
    </w:p>
    <w:p w14:paraId="0018FD77"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sz w:val="20"/>
          <w:szCs w:val="20"/>
        </w:rPr>
        <w:t xml:space="preserve"> A mediados de diciembre de 2017 el proponente envió la información para el diseño de piezas; el mismo mes la agencia empezó el diseño. </w:t>
      </w:r>
    </w:p>
    <w:p w14:paraId="45197279"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sz w:val="20"/>
          <w:szCs w:val="20"/>
        </w:rPr>
        <w:t>En la Vitrina Turística de Anato 2018 se realizó una reunión con los proponentes para el envío de las piezas y los compromisos de cada una de las partes para avanzar en la ejecución de proyecto.</w:t>
      </w:r>
    </w:p>
    <w:p w14:paraId="7C496591"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sz w:val="20"/>
          <w:szCs w:val="20"/>
        </w:rPr>
        <w:t>A principios de abril de 2018 se recibieron las imágenes y la toma del video, para la producción de piezas por parte de la agencia.</w:t>
      </w:r>
    </w:p>
    <w:p w14:paraId="3FFDD873" w14:textId="77777777" w:rsidR="00161939" w:rsidRPr="002904E5" w:rsidRDefault="00161939" w:rsidP="009F4551">
      <w:pPr>
        <w:numPr>
          <w:ilvl w:val="0"/>
          <w:numId w:val="65"/>
        </w:numPr>
        <w:tabs>
          <w:tab w:val="left" w:pos="284"/>
        </w:tabs>
        <w:spacing w:after="0" w:line="240" w:lineRule="auto"/>
        <w:contextualSpacing/>
        <w:jc w:val="both"/>
        <w:rPr>
          <w:rFonts w:ascii="Futura Std Book" w:hAnsi="Futura Std Book"/>
          <w:sz w:val="20"/>
          <w:szCs w:val="20"/>
        </w:rPr>
      </w:pPr>
      <w:r w:rsidRPr="002904E5">
        <w:rPr>
          <w:rFonts w:ascii="Futura Std Book" w:hAnsi="Futura Std Book"/>
          <w:sz w:val="20"/>
          <w:szCs w:val="20"/>
        </w:rPr>
        <w:t xml:space="preserve">Se definió fecha para realizar el Press-Trip en junio de 2018, ya la agencia se encuentra en convocatoria de los periodistas a participar. </w:t>
      </w:r>
    </w:p>
    <w:p w14:paraId="3A196207" w14:textId="77777777" w:rsidR="00161939" w:rsidRPr="002904E5" w:rsidRDefault="00161939" w:rsidP="00161939">
      <w:p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w:t>
      </w:r>
      <w:r w:rsidRPr="002904E5">
        <w:rPr>
          <w:rFonts w:ascii="Futura Std Book" w:hAnsi="Futura Std Book"/>
          <w:sz w:val="20"/>
          <w:szCs w:val="20"/>
        </w:rPr>
        <w:tab/>
        <w:t xml:space="preserve">Se llevó a cabo el Press trip del 18 al 22 de junio de 2018. </w:t>
      </w:r>
    </w:p>
    <w:p w14:paraId="7AD28A58" w14:textId="77777777" w:rsidR="00161939" w:rsidRPr="002904E5" w:rsidRDefault="00161939" w:rsidP="00161939">
      <w:p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lastRenderedPageBreak/>
        <w:t>•</w:t>
      </w:r>
      <w:r w:rsidRPr="002904E5">
        <w:rPr>
          <w:rFonts w:ascii="Futura Std Book" w:hAnsi="Futura Std Book"/>
          <w:sz w:val="20"/>
          <w:szCs w:val="20"/>
        </w:rPr>
        <w:tab/>
        <w:t>El 25 de junio de 2018 fue aprobado el key visual de la valla por parte del proponente.</w:t>
      </w:r>
    </w:p>
    <w:p w14:paraId="7A125012" w14:textId="77777777" w:rsidR="00161939" w:rsidRPr="002904E5" w:rsidRDefault="00161939" w:rsidP="009F4551">
      <w:pPr>
        <w:numPr>
          <w:ilvl w:val="0"/>
          <w:numId w:val="66"/>
        </w:num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 xml:space="preserve">Se relocutó la cuña con la agencia en junio 2018 y se re-cotizó la pauta del video sin música para salir al tiempo con todas las pautas. </w:t>
      </w:r>
    </w:p>
    <w:p w14:paraId="2B96B75B" w14:textId="22834C21" w:rsidR="00161939" w:rsidRPr="002904E5" w:rsidRDefault="00161939" w:rsidP="009F4551">
      <w:pPr>
        <w:numPr>
          <w:ilvl w:val="0"/>
          <w:numId w:val="66"/>
        </w:num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 xml:space="preserve"> A finales de julio </w:t>
      </w:r>
      <w:r w:rsidR="00244AB5" w:rsidRPr="002904E5">
        <w:rPr>
          <w:rFonts w:ascii="Futura Std Book" w:hAnsi="Futura Std Book"/>
          <w:sz w:val="20"/>
          <w:szCs w:val="20"/>
        </w:rPr>
        <w:t xml:space="preserve">DE 2018 </w:t>
      </w:r>
      <w:r w:rsidRPr="002904E5">
        <w:rPr>
          <w:rFonts w:ascii="Futura Std Book" w:hAnsi="Futura Std Book"/>
          <w:sz w:val="20"/>
          <w:szCs w:val="20"/>
        </w:rPr>
        <w:t xml:space="preserve">se dio inicio al plan de medios que contemplaba el proyecto; el cual incluía vallas, cuña, plan de medios en aeropuertos y pauta digital. </w:t>
      </w:r>
    </w:p>
    <w:p w14:paraId="5004D86D" w14:textId="77777777" w:rsidR="00161939" w:rsidRPr="002904E5" w:rsidRDefault="00161939" w:rsidP="009F4551">
      <w:pPr>
        <w:numPr>
          <w:ilvl w:val="0"/>
          <w:numId w:val="66"/>
        </w:num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 xml:space="preserve">La pauta terminó el 5 de octubre del 2018 con la cual se da por terminado el proyecto. </w:t>
      </w:r>
    </w:p>
    <w:p w14:paraId="64EFBA8B" w14:textId="52C58184" w:rsidR="00161939" w:rsidRPr="002904E5" w:rsidRDefault="00161939" w:rsidP="009F4551">
      <w:pPr>
        <w:numPr>
          <w:ilvl w:val="0"/>
          <w:numId w:val="66"/>
        </w:num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Se recibió el informe de contrapartida por parte de proponente a inicios de enero de 2019</w:t>
      </w:r>
      <w:r w:rsidR="00244AB5" w:rsidRPr="002904E5">
        <w:rPr>
          <w:rFonts w:ascii="Futura Std Book" w:hAnsi="Futura Std Book"/>
          <w:sz w:val="20"/>
          <w:szCs w:val="20"/>
        </w:rPr>
        <w:t>.</w:t>
      </w:r>
    </w:p>
    <w:p w14:paraId="5BD44461" w14:textId="77777777" w:rsidR="00161939" w:rsidRPr="002904E5" w:rsidRDefault="00161939" w:rsidP="009F4551">
      <w:pPr>
        <w:numPr>
          <w:ilvl w:val="0"/>
          <w:numId w:val="66"/>
        </w:numPr>
        <w:tabs>
          <w:tab w:val="left" w:pos="284"/>
        </w:tabs>
        <w:spacing w:after="0" w:line="240" w:lineRule="auto"/>
        <w:jc w:val="both"/>
        <w:rPr>
          <w:rFonts w:ascii="Futura Std Book" w:hAnsi="Futura Std Book"/>
          <w:sz w:val="20"/>
          <w:szCs w:val="20"/>
        </w:rPr>
      </w:pPr>
      <w:r w:rsidRPr="002904E5">
        <w:rPr>
          <w:rFonts w:ascii="Futura Std Book" w:hAnsi="Futura Std Book"/>
          <w:sz w:val="20"/>
          <w:szCs w:val="20"/>
        </w:rPr>
        <w:t xml:space="preserve">El proyecto contempla las siguientes actividades: diseño y producción de material POP, plan de medios en aeropuertos, digital, valla y cuña; y un viaje de familiarización con periodistas.   </w:t>
      </w:r>
    </w:p>
    <w:p w14:paraId="79502DED" w14:textId="77777777" w:rsidR="00161939" w:rsidRPr="002904E5" w:rsidRDefault="00161939" w:rsidP="00161939">
      <w:pPr>
        <w:tabs>
          <w:tab w:val="left" w:pos="284"/>
        </w:tabs>
        <w:spacing w:after="0" w:line="240" w:lineRule="auto"/>
        <w:jc w:val="both"/>
        <w:rPr>
          <w:rFonts w:ascii="Futura Std Book" w:hAnsi="Futura Std Book"/>
          <w:b/>
          <w:sz w:val="20"/>
          <w:szCs w:val="20"/>
        </w:rPr>
      </w:pPr>
    </w:p>
    <w:p w14:paraId="13FEE47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No aprobados 2017</w:t>
      </w:r>
    </w:p>
    <w:p w14:paraId="3490984E" w14:textId="77777777" w:rsidR="00161939" w:rsidRPr="002904E5" w:rsidRDefault="00161939" w:rsidP="00161939">
      <w:pPr>
        <w:pStyle w:val="Prrafodelista"/>
        <w:widowControl w:val="0"/>
        <w:numPr>
          <w:ilvl w:val="0"/>
          <w:numId w:val="36"/>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2904E5">
        <w:rPr>
          <w:rFonts w:ascii="Futura Std Book" w:eastAsia="Futura Std Book" w:hAnsi="Futura Std Book" w:cs="Arial"/>
          <w:b/>
          <w:sz w:val="20"/>
          <w:szCs w:val="20"/>
        </w:rPr>
        <w:t>FNTP-245-2017 Consolidación del Centro de Información Turística de Colombia-Citur mediante la creación e integración del Sistema de Información Turística Regional Huila-Situr Huila</w:t>
      </w:r>
    </w:p>
    <w:p w14:paraId="2A2FBCB5" w14:textId="77777777" w:rsidR="00161939" w:rsidRPr="002904E5" w:rsidRDefault="00161939" w:rsidP="00161939">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2904E5">
        <w:rPr>
          <w:rFonts w:ascii="Futura Std Book" w:eastAsia="Futura Std Book" w:hAnsi="Futura Std Book" w:cs="Arial"/>
          <w:b/>
          <w:sz w:val="20"/>
          <w:szCs w:val="20"/>
        </w:rPr>
        <w:t>Proponente:</w:t>
      </w:r>
      <w:r w:rsidRPr="002904E5">
        <w:rPr>
          <w:rFonts w:ascii="Futura Std Book" w:hAnsi="Futura Std Book" w:cs="Arial"/>
          <w:sz w:val="20"/>
          <w:szCs w:val="20"/>
        </w:rPr>
        <w:t xml:space="preserve"> MinCIT</w:t>
      </w:r>
    </w:p>
    <w:p w14:paraId="04673377" w14:textId="77777777" w:rsidR="00161939" w:rsidRPr="002904E5" w:rsidRDefault="00161939" w:rsidP="00161939">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shd w:val="clear" w:color="auto" w:fill="FFFFFF"/>
        </w:rPr>
      </w:pPr>
      <w:r w:rsidRPr="002904E5">
        <w:rPr>
          <w:rFonts w:ascii="Futura Std Book" w:hAnsi="Futura Std Book" w:cs="Arial"/>
          <w:b/>
          <w:sz w:val="20"/>
          <w:szCs w:val="20"/>
        </w:rPr>
        <w:t>Valor:</w:t>
      </w:r>
      <w:r w:rsidRPr="002904E5">
        <w:rPr>
          <w:rFonts w:ascii="Futura Std Book" w:hAnsi="Futura Std Book" w:cs="Arial"/>
          <w:sz w:val="20"/>
          <w:szCs w:val="20"/>
        </w:rPr>
        <w:t xml:space="preserve"> </w:t>
      </w:r>
      <w:r w:rsidRPr="002904E5">
        <w:rPr>
          <w:rFonts w:ascii="Futura Std Book" w:hAnsi="Futura Std Book" w:cs="Arial"/>
          <w:sz w:val="20"/>
          <w:szCs w:val="20"/>
          <w:shd w:val="clear" w:color="auto" w:fill="FFFFFF"/>
        </w:rPr>
        <w:t>$726.686.000 (</w:t>
      </w:r>
      <w:r w:rsidR="00BF4D2C" w:rsidRPr="002904E5">
        <w:rPr>
          <w:rFonts w:ascii="Futura Std Book" w:hAnsi="Futura Std Book" w:cs="Arial"/>
          <w:sz w:val="20"/>
          <w:szCs w:val="20"/>
          <w:shd w:val="clear" w:color="auto" w:fill="FFFFFF"/>
        </w:rPr>
        <w:t>Fontur</w:t>
      </w:r>
      <w:r w:rsidRPr="002904E5">
        <w:rPr>
          <w:rFonts w:ascii="Futura Std Book" w:hAnsi="Futura Std Book" w:cs="Arial"/>
          <w:sz w:val="20"/>
          <w:szCs w:val="20"/>
          <w:shd w:val="clear" w:color="auto" w:fill="FFFFFF"/>
        </w:rPr>
        <w:t xml:space="preserve"> </w:t>
      </w:r>
      <w:r w:rsidRPr="002904E5">
        <w:rPr>
          <w:rFonts w:ascii="Futura Std Book" w:hAnsi="Futura Std Book" w:cs="Arial"/>
          <w:sz w:val="20"/>
          <w:szCs w:val="20"/>
        </w:rPr>
        <w:t xml:space="preserve">$654.017.400, contrapartida </w:t>
      </w:r>
      <w:r w:rsidRPr="002904E5">
        <w:rPr>
          <w:rFonts w:ascii="Futura Std Book" w:hAnsi="Futura Std Book" w:cs="Arial"/>
          <w:sz w:val="20"/>
          <w:szCs w:val="20"/>
          <w:shd w:val="clear" w:color="auto" w:fill="FFFFFF"/>
        </w:rPr>
        <w:t>$72.668.600)</w:t>
      </w:r>
    </w:p>
    <w:p w14:paraId="062E0931" w14:textId="77777777" w:rsidR="00161939" w:rsidRPr="002904E5" w:rsidRDefault="00161939" w:rsidP="00161939">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2904E5">
        <w:rPr>
          <w:rFonts w:ascii="Futura Std Book" w:hAnsi="Futura Std Book" w:cs="Arial"/>
          <w:b/>
          <w:sz w:val="20"/>
          <w:szCs w:val="20"/>
        </w:rPr>
        <w:t>Objetivo:</w:t>
      </w:r>
      <w:r w:rsidRPr="002904E5">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Huila- Situr Huila con el propósito integrarlo al Centro de Información Turística de Colombia - Citur en línea con el Plan Estadístico Sectorial de Turismo – PEST. </w:t>
      </w:r>
    </w:p>
    <w:p w14:paraId="2F234FA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devuelto</w:t>
      </w:r>
    </w:p>
    <w:p w14:paraId="78B4867F" w14:textId="77777777" w:rsidR="00161939" w:rsidRPr="002904E5" w:rsidRDefault="00161939" w:rsidP="00161939">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2904E5">
        <w:rPr>
          <w:rFonts w:ascii="Futura Std Book" w:hAnsi="Futura Std Book" w:cs="Arial"/>
          <w:b/>
          <w:sz w:val="20"/>
          <w:szCs w:val="20"/>
        </w:rPr>
        <w:t xml:space="preserve">Informe: </w:t>
      </w:r>
    </w:p>
    <w:p w14:paraId="4098B07F" w14:textId="77777777" w:rsidR="00161939" w:rsidRPr="002904E5" w:rsidRDefault="00161939" w:rsidP="009F4551">
      <w:pPr>
        <w:pStyle w:val="Prrafodelista"/>
        <w:widowControl w:val="0"/>
        <w:numPr>
          <w:ilvl w:val="0"/>
          <w:numId w:val="67"/>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2904E5">
        <w:rPr>
          <w:rFonts w:ascii="Futura Std Book" w:eastAsia="Futura Std Book" w:hAnsi="Futura Std Book" w:cs="Arial"/>
          <w:sz w:val="20"/>
          <w:szCs w:val="20"/>
        </w:rPr>
        <w:t>Radicado el 25 de octubre de 2017.</w:t>
      </w:r>
    </w:p>
    <w:p w14:paraId="3CB7C371" w14:textId="77777777" w:rsidR="00161939" w:rsidRPr="002904E5" w:rsidRDefault="00161939" w:rsidP="009F4551">
      <w:pPr>
        <w:pStyle w:val="Prrafodelista"/>
        <w:widowControl w:val="0"/>
        <w:numPr>
          <w:ilvl w:val="0"/>
          <w:numId w:val="67"/>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2904E5">
        <w:rPr>
          <w:rFonts w:ascii="Futura Std Book" w:eastAsia="Futura Std Book" w:hAnsi="Futura Std Book" w:cs="Arial"/>
          <w:sz w:val="20"/>
          <w:szCs w:val="20"/>
        </w:rPr>
        <w:t xml:space="preserve">Se hizo devolución el 26 de abril de 2018, indicándole al MinCIT, que no hay recursos disponible para la cofinanciación y sugiriendo que vuelva a ser presentado por Banco de Proyectos a través de entidades territoriales. </w:t>
      </w:r>
    </w:p>
    <w:p w14:paraId="70D18E94" w14:textId="77777777" w:rsidR="00161939" w:rsidRPr="002904E5" w:rsidRDefault="00161939" w:rsidP="00161939">
      <w:pPr>
        <w:pStyle w:val="Prrafodelista"/>
        <w:numPr>
          <w:ilvl w:val="0"/>
          <w:numId w:val="36"/>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val="es-ES" w:eastAsia="es-CO"/>
        </w:rPr>
        <w:t>FNTP-139-2017 Promoción turística de Villavieja, Huila, en el marco del II Festival de astronomía de la Tatacoa</w:t>
      </w:r>
    </w:p>
    <w:p w14:paraId="3257BD60"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b/>
          <w:sz w:val="20"/>
          <w:szCs w:val="20"/>
          <w:lang w:eastAsia="es-CO"/>
        </w:rPr>
        <w:t>Proponente:</w:t>
      </w:r>
      <w:r w:rsidRPr="002904E5">
        <w:rPr>
          <w:rFonts w:ascii="Futura Std Book" w:eastAsia="Times New Roman" w:hAnsi="Futura Std Book" w:cs="Arial"/>
          <w:sz w:val="20"/>
          <w:szCs w:val="20"/>
          <w:lang w:val="es-ES" w:eastAsia="es-CO"/>
        </w:rPr>
        <w:t xml:space="preserve"> Alcaldía Municipal de Villavieja </w:t>
      </w:r>
    </w:p>
    <w:p w14:paraId="6B08DE38"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val="es-ES" w:eastAsia="es-CO"/>
        </w:rPr>
        <w:t xml:space="preserve"> </w:t>
      </w:r>
      <w:r w:rsidRPr="002904E5">
        <w:rPr>
          <w:rFonts w:ascii="Futura Std Book" w:eastAsia="Times New Roman" w:hAnsi="Futura Std Book" w:cs="Arial"/>
          <w:sz w:val="20"/>
          <w:szCs w:val="20"/>
          <w:lang w:eastAsia="es-CO"/>
        </w:rPr>
        <w:t>$122.482.000</w:t>
      </w:r>
      <w:r w:rsidRPr="002904E5">
        <w:rPr>
          <w:rFonts w:ascii="Futura Std Book" w:eastAsia="Times New Roman" w:hAnsi="Futura Std Book" w:cs="Arial"/>
          <w:sz w:val="20"/>
          <w:szCs w:val="20"/>
          <w:lang w:val="es-ES" w:eastAsia="es-CO"/>
        </w:rPr>
        <w:t> (</w:t>
      </w:r>
      <w:r w:rsidR="00BF4D2C" w:rsidRPr="002904E5">
        <w:rPr>
          <w:rFonts w:ascii="Futura Std Book" w:eastAsia="Times New Roman" w:hAnsi="Futura Std Book" w:cs="Arial"/>
          <w:sz w:val="20"/>
          <w:szCs w:val="20"/>
          <w:lang w:val="es-ES" w:eastAsia="es-CO"/>
        </w:rPr>
        <w:t>Fontur</w:t>
      </w:r>
      <w:r w:rsidRPr="002904E5">
        <w:rPr>
          <w:rFonts w:ascii="Futura Std Book" w:eastAsia="Times New Roman" w:hAnsi="Futura Std Book" w:cs="Arial"/>
          <w:sz w:val="20"/>
          <w:szCs w:val="20"/>
          <w:lang w:val="es-ES" w:eastAsia="es-CO"/>
        </w:rPr>
        <w:t> </w:t>
      </w:r>
      <w:r w:rsidRPr="002904E5">
        <w:rPr>
          <w:rFonts w:ascii="Futura Std Book" w:eastAsia="Times New Roman" w:hAnsi="Futura Std Book" w:cs="Arial"/>
          <w:sz w:val="20"/>
          <w:szCs w:val="20"/>
          <w:lang w:eastAsia="es-CO"/>
        </w:rPr>
        <w:t>$96.432.000</w:t>
      </w:r>
      <w:r w:rsidRPr="002904E5">
        <w:rPr>
          <w:rFonts w:ascii="Futura Std Book" w:eastAsia="Times New Roman" w:hAnsi="Futura Std Book" w:cs="Arial"/>
          <w:sz w:val="20"/>
          <w:szCs w:val="20"/>
          <w:lang w:val="es-ES" w:eastAsia="es-CO"/>
        </w:rPr>
        <w:t>; contrapartida </w:t>
      </w:r>
      <w:r w:rsidRPr="002904E5">
        <w:rPr>
          <w:rFonts w:ascii="Futura Std Book" w:eastAsia="Times New Roman" w:hAnsi="Futura Std Book" w:cs="Arial"/>
          <w:sz w:val="20"/>
          <w:szCs w:val="20"/>
          <w:lang w:eastAsia="es-CO"/>
        </w:rPr>
        <w:t>$26.050.000</w:t>
      </w:r>
      <w:r w:rsidRPr="002904E5">
        <w:rPr>
          <w:rFonts w:ascii="Futura Std Book" w:eastAsia="Times New Roman" w:hAnsi="Futura Std Book" w:cs="Arial"/>
          <w:sz w:val="20"/>
          <w:szCs w:val="20"/>
          <w:lang w:val="es-ES" w:eastAsia="es-CO"/>
        </w:rPr>
        <w:t>)</w:t>
      </w:r>
    </w:p>
    <w:p w14:paraId="4E41FC1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val="es-ES" w:eastAsia="es-CO"/>
        </w:rPr>
        <w:t>Objetivo:</w:t>
      </w:r>
      <w:r w:rsidRPr="002904E5">
        <w:rPr>
          <w:rFonts w:ascii="Futura Std Book" w:eastAsia="Times New Roman" w:hAnsi="Futura Std Book" w:cs="Arial"/>
          <w:sz w:val="20"/>
          <w:szCs w:val="20"/>
          <w:lang w:val="es-ES" w:eastAsia="es-CO"/>
        </w:rPr>
        <w:t xml:space="preserve"> Potenciar la experiencia turística y el patrimonio natural astronómico del municipio de Villavieja y el Observatorio Astronómico de la Tatacoa - OATA, generando mayor promoción del destino a través del II Festival de Astronomía de la Tatacoa, Huila</w:t>
      </w:r>
      <w:r w:rsidRPr="002904E5">
        <w:rPr>
          <w:rFonts w:ascii="Futura Std Book" w:eastAsia="Times New Roman" w:hAnsi="Futura Std Book" w:cs="Arial"/>
          <w:sz w:val="20"/>
          <w:szCs w:val="20"/>
          <w:lang w:eastAsia="es-CO"/>
        </w:rPr>
        <w:t>. </w:t>
      </w:r>
    </w:p>
    <w:p w14:paraId="5470A7A4"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retirado</w:t>
      </w:r>
    </w:p>
    <w:p w14:paraId="00DC1BA5"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Informe:</w:t>
      </w:r>
    </w:p>
    <w:p w14:paraId="171D2CFC" w14:textId="77777777" w:rsidR="00161939" w:rsidRPr="002904E5" w:rsidRDefault="00161939" w:rsidP="009F4551">
      <w:pPr>
        <w:pStyle w:val="Prrafodelista"/>
        <w:numPr>
          <w:ilvl w:val="0"/>
          <w:numId w:val="68"/>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14 de julio de 2017.</w:t>
      </w:r>
    </w:p>
    <w:p w14:paraId="5553812F" w14:textId="77777777" w:rsidR="00161939" w:rsidRPr="002904E5" w:rsidRDefault="00161939" w:rsidP="009F4551">
      <w:pPr>
        <w:pStyle w:val="Prrafodelista"/>
        <w:numPr>
          <w:ilvl w:val="0"/>
          <w:numId w:val="68"/>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Fue retirado el 21 de septiembre de 2017 por el proponente, debido a que en su formulación se evidencio que la mayoría de actividades correspondían a competitividad turística.</w:t>
      </w:r>
    </w:p>
    <w:p w14:paraId="7F8FD1E8"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4B74B41B"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2016</w:t>
      </w:r>
    </w:p>
    <w:p w14:paraId="572E4F57" w14:textId="77777777" w:rsidR="00161939" w:rsidRPr="002904E5" w:rsidRDefault="00F22F50" w:rsidP="00161939">
      <w:pPr>
        <w:spacing w:after="0" w:line="240" w:lineRule="auto"/>
        <w:jc w:val="both"/>
        <w:rPr>
          <w:rFonts w:ascii="Futura Std Book" w:hAnsi="Futura Std Book"/>
          <w:b/>
          <w:bCs/>
          <w:sz w:val="20"/>
          <w:szCs w:val="20"/>
          <w:lang w:eastAsia="ar-SA"/>
        </w:rPr>
      </w:pPr>
      <w:r w:rsidRPr="002904E5">
        <w:rPr>
          <w:rFonts w:ascii="Futura Std Book" w:hAnsi="Futura Std Book"/>
          <w:b/>
          <w:bCs/>
          <w:sz w:val="20"/>
          <w:szCs w:val="20"/>
          <w:lang w:eastAsia="ar-SA"/>
        </w:rPr>
        <w:t>1. FNTP-198-2015 Recorridos virtuales por los parques nacionales naturales de Colombia</w:t>
      </w:r>
    </w:p>
    <w:p w14:paraId="26A6AD26" w14:textId="77777777" w:rsidR="00161939" w:rsidRPr="002904E5" w:rsidRDefault="00161939" w:rsidP="00161939">
      <w:pPr>
        <w:spacing w:after="0" w:line="240" w:lineRule="auto"/>
        <w:jc w:val="both"/>
        <w:rPr>
          <w:rFonts w:ascii="Futura Std Book" w:hAnsi="Futura Std Book"/>
          <w:sz w:val="20"/>
          <w:szCs w:val="20"/>
          <w:lang w:eastAsia="ar-SA"/>
        </w:rPr>
      </w:pPr>
      <w:r w:rsidRPr="002904E5">
        <w:rPr>
          <w:rFonts w:ascii="Futura Std Book" w:hAnsi="Futura Std Book"/>
          <w:b/>
          <w:bCs/>
          <w:sz w:val="20"/>
          <w:szCs w:val="20"/>
          <w:lang w:eastAsia="ar-SA"/>
        </w:rPr>
        <w:t xml:space="preserve">Proponente: </w:t>
      </w:r>
      <w:r w:rsidR="00F22F50" w:rsidRPr="002904E5">
        <w:rPr>
          <w:rFonts w:ascii="Futura Std Book" w:hAnsi="Futura Std Book"/>
          <w:sz w:val="20"/>
          <w:szCs w:val="20"/>
          <w:lang w:eastAsia="ar-SA"/>
        </w:rPr>
        <w:t>MinCIT</w:t>
      </w:r>
    </w:p>
    <w:p w14:paraId="634D5DE6" w14:textId="77777777" w:rsidR="00161939" w:rsidRPr="002904E5" w:rsidRDefault="00161939" w:rsidP="00161939">
      <w:pPr>
        <w:spacing w:after="0" w:line="240" w:lineRule="auto"/>
        <w:jc w:val="both"/>
        <w:rPr>
          <w:rFonts w:ascii="Futura Std Book" w:hAnsi="Futura Std Book"/>
          <w:sz w:val="20"/>
          <w:szCs w:val="20"/>
          <w:lang w:eastAsia="ar-SA"/>
        </w:rPr>
      </w:pPr>
      <w:r w:rsidRPr="002904E5">
        <w:rPr>
          <w:rFonts w:ascii="Futura Std Book" w:hAnsi="Futura Std Book"/>
          <w:b/>
          <w:bCs/>
          <w:sz w:val="20"/>
          <w:szCs w:val="20"/>
          <w:lang w:eastAsia="ar-SA"/>
        </w:rPr>
        <w:t xml:space="preserve">Valor: </w:t>
      </w:r>
      <w:r w:rsidRPr="002904E5">
        <w:rPr>
          <w:rFonts w:ascii="Futura Std Book" w:hAnsi="Futura Std Book"/>
          <w:sz w:val="20"/>
          <w:szCs w:val="20"/>
          <w:lang w:eastAsia="ar-SA"/>
        </w:rPr>
        <w:t>$308.328.000 (</w:t>
      </w:r>
      <w:r w:rsidR="00BF4D2C" w:rsidRPr="002904E5">
        <w:rPr>
          <w:rFonts w:ascii="Futura Std Book" w:hAnsi="Futura Std Book"/>
          <w:sz w:val="20"/>
          <w:szCs w:val="20"/>
          <w:lang w:eastAsia="ar-SA"/>
        </w:rPr>
        <w:t>Fontur</w:t>
      </w:r>
      <w:r w:rsidRPr="002904E5">
        <w:rPr>
          <w:rFonts w:ascii="Futura Std Book" w:hAnsi="Futura Std Book"/>
          <w:sz w:val="20"/>
          <w:szCs w:val="20"/>
          <w:lang w:eastAsia="ar-SA"/>
        </w:rPr>
        <w:t xml:space="preserve"> $308.328.000)</w:t>
      </w:r>
    </w:p>
    <w:p w14:paraId="2A182B41" w14:textId="77777777" w:rsidR="00161939" w:rsidRPr="002904E5" w:rsidRDefault="00161939" w:rsidP="00161939">
      <w:pPr>
        <w:spacing w:after="0" w:line="240" w:lineRule="auto"/>
        <w:jc w:val="both"/>
        <w:rPr>
          <w:rFonts w:ascii="Futura Std Book" w:hAnsi="Futura Std Book"/>
          <w:sz w:val="20"/>
          <w:szCs w:val="20"/>
          <w:lang w:eastAsia="ar-SA"/>
        </w:rPr>
      </w:pPr>
      <w:r w:rsidRPr="002904E5">
        <w:rPr>
          <w:rFonts w:ascii="Futura Std Book" w:hAnsi="Futura Std Book"/>
          <w:b/>
          <w:bCs/>
          <w:sz w:val="20"/>
          <w:szCs w:val="20"/>
          <w:lang w:eastAsia="ar-SA"/>
        </w:rPr>
        <w:t>Objetivo:</w:t>
      </w:r>
      <w:r w:rsidRPr="002904E5">
        <w:rPr>
          <w:rFonts w:ascii="Futura Std Book" w:hAnsi="Futura Std Book"/>
          <w:sz w:val="20"/>
          <w:szCs w:val="20"/>
          <w:lang w:eastAsia="ar-SA"/>
        </w:rPr>
        <w:t xml:space="preserve"> Posicionar el ecoturismo en las áreas protegidas del país a través de estrategias interactivas de promoción y divulgación de alcance nacional, que den a conocer la oferta turística del producto de turismo de naturaleza y generen beneficios para las comunidades locales y las regiones, en cumplimiento de la meta establecida por el gobierno nacional en relación con el incremento de visitantes en los </w:t>
      </w:r>
      <w:r w:rsidR="00F22F50" w:rsidRPr="002904E5">
        <w:rPr>
          <w:rFonts w:ascii="Futura Std Book" w:hAnsi="Futura Std Book"/>
          <w:sz w:val="20"/>
          <w:szCs w:val="20"/>
          <w:lang w:eastAsia="ar-SA"/>
        </w:rPr>
        <w:t xml:space="preserve">parques nacionales naturales </w:t>
      </w:r>
      <w:r w:rsidRPr="002904E5">
        <w:rPr>
          <w:rFonts w:ascii="Futura Std Book" w:hAnsi="Futura Std Book"/>
          <w:sz w:val="20"/>
          <w:szCs w:val="20"/>
          <w:lang w:eastAsia="ar-SA"/>
        </w:rPr>
        <w:t>de Colombia.</w:t>
      </w:r>
    </w:p>
    <w:p w14:paraId="7C402943" w14:textId="77777777" w:rsidR="00161939" w:rsidRPr="002904E5" w:rsidRDefault="00161939" w:rsidP="00161939">
      <w:pPr>
        <w:spacing w:after="0" w:line="240" w:lineRule="auto"/>
        <w:jc w:val="both"/>
        <w:rPr>
          <w:rFonts w:ascii="Futura Std Book" w:hAnsi="Futura Std Book"/>
          <w:b/>
          <w:bCs/>
          <w:sz w:val="20"/>
          <w:szCs w:val="20"/>
          <w:lang w:eastAsia="ar-SA"/>
        </w:rPr>
      </w:pPr>
      <w:r w:rsidRPr="002904E5">
        <w:rPr>
          <w:rFonts w:ascii="Futura Std Book" w:hAnsi="Futura Std Book"/>
          <w:b/>
          <w:bCs/>
          <w:sz w:val="20"/>
          <w:szCs w:val="20"/>
          <w:lang w:eastAsia="ar-SA"/>
        </w:rPr>
        <w:t xml:space="preserve">Inicio: </w:t>
      </w:r>
      <w:r w:rsidRPr="002904E5">
        <w:rPr>
          <w:rFonts w:ascii="Futura Std Book" w:hAnsi="Futura Std Book"/>
          <w:sz w:val="20"/>
          <w:szCs w:val="20"/>
          <w:lang w:eastAsia="ar-SA"/>
        </w:rPr>
        <w:t>3 de noviembre de 2016</w:t>
      </w:r>
    </w:p>
    <w:p w14:paraId="447BE893" w14:textId="77777777" w:rsidR="00161939" w:rsidRPr="002904E5" w:rsidRDefault="00161939" w:rsidP="00161939">
      <w:pPr>
        <w:spacing w:after="0" w:line="240" w:lineRule="auto"/>
        <w:jc w:val="both"/>
        <w:rPr>
          <w:rFonts w:ascii="Futura Std Book" w:hAnsi="Futura Std Book"/>
          <w:sz w:val="20"/>
          <w:szCs w:val="20"/>
          <w:lang w:eastAsia="ar-SA"/>
        </w:rPr>
      </w:pPr>
      <w:r w:rsidRPr="002904E5">
        <w:rPr>
          <w:rFonts w:ascii="Futura Std Book" w:hAnsi="Futura Std Book"/>
          <w:b/>
          <w:bCs/>
          <w:sz w:val="20"/>
          <w:szCs w:val="20"/>
          <w:lang w:eastAsia="ar-SA"/>
        </w:rPr>
        <w:t xml:space="preserve">Terminación: </w:t>
      </w:r>
      <w:r w:rsidRPr="002904E5">
        <w:rPr>
          <w:rFonts w:ascii="Futura Std Book" w:hAnsi="Futura Std Book"/>
          <w:sz w:val="20"/>
          <w:szCs w:val="20"/>
          <w:lang w:eastAsia="ar-SA"/>
        </w:rPr>
        <w:t>3 de abril de 2017</w:t>
      </w:r>
    </w:p>
    <w:p w14:paraId="60962558" w14:textId="77777777" w:rsidR="00161939" w:rsidRPr="002904E5" w:rsidRDefault="00161939" w:rsidP="00161939">
      <w:pPr>
        <w:spacing w:after="0" w:line="240" w:lineRule="auto"/>
        <w:jc w:val="both"/>
        <w:rPr>
          <w:rFonts w:ascii="Futura Std Book" w:hAnsi="Futura Std Book"/>
          <w:sz w:val="20"/>
          <w:szCs w:val="20"/>
          <w:lang w:eastAsia="ar-SA"/>
        </w:rPr>
      </w:pPr>
      <w:r w:rsidRPr="002904E5">
        <w:rPr>
          <w:rFonts w:ascii="Futura Std Book" w:hAnsi="Futura Std Book"/>
          <w:b/>
          <w:bCs/>
          <w:sz w:val="20"/>
          <w:szCs w:val="20"/>
          <w:lang w:eastAsia="ar-SA"/>
        </w:rPr>
        <w:t>Estado:</w:t>
      </w:r>
      <w:r w:rsidRPr="002904E5">
        <w:rPr>
          <w:rFonts w:ascii="Futura Std Book" w:hAnsi="Futura Std Book"/>
          <w:sz w:val="20"/>
          <w:szCs w:val="20"/>
          <w:lang w:eastAsia="ar-SA"/>
        </w:rPr>
        <w:t xml:space="preserve"> Terminado</w:t>
      </w:r>
    </w:p>
    <w:p w14:paraId="7B2387EB" w14:textId="77777777" w:rsidR="00161939" w:rsidRPr="002904E5" w:rsidRDefault="00161939" w:rsidP="00161939">
      <w:pPr>
        <w:spacing w:after="0" w:line="240" w:lineRule="auto"/>
        <w:jc w:val="both"/>
        <w:rPr>
          <w:rFonts w:ascii="Futura Std Book" w:hAnsi="Futura Std Book"/>
          <w:sz w:val="20"/>
          <w:szCs w:val="20"/>
          <w:lang w:eastAsia="ar-SA"/>
        </w:rPr>
      </w:pPr>
      <w:r w:rsidRPr="002904E5">
        <w:rPr>
          <w:rFonts w:ascii="Futura Std Book" w:hAnsi="Futura Std Book"/>
          <w:b/>
          <w:bCs/>
          <w:sz w:val="20"/>
          <w:szCs w:val="20"/>
          <w:lang w:eastAsia="ar-SA"/>
        </w:rPr>
        <w:t xml:space="preserve">Avance </w:t>
      </w:r>
      <w:r w:rsidRPr="002904E5">
        <w:rPr>
          <w:rFonts w:ascii="Futura Std Book" w:hAnsi="Futura Std Book"/>
          <w:b/>
          <w:bCs/>
          <w:sz w:val="20"/>
          <w:szCs w:val="20"/>
        </w:rPr>
        <w:t>Físico</w:t>
      </w:r>
      <w:r w:rsidRPr="002904E5">
        <w:rPr>
          <w:rFonts w:ascii="Futura Std Book" w:hAnsi="Futura Std Book"/>
          <w:b/>
          <w:bCs/>
          <w:sz w:val="20"/>
          <w:szCs w:val="20"/>
          <w:lang w:eastAsia="ar-SA"/>
        </w:rPr>
        <w:t xml:space="preserve">: </w:t>
      </w:r>
      <w:r w:rsidRPr="002904E5">
        <w:rPr>
          <w:rFonts w:ascii="Futura Std Book" w:hAnsi="Futura Std Book"/>
          <w:sz w:val="20"/>
          <w:szCs w:val="20"/>
          <w:lang w:eastAsia="ar-SA"/>
        </w:rPr>
        <w:t>100%</w:t>
      </w:r>
    </w:p>
    <w:p w14:paraId="1D22323E" w14:textId="77777777" w:rsidR="00161939" w:rsidRPr="002904E5" w:rsidRDefault="00161939" w:rsidP="00161939">
      <w:pPr>
        <w:spacing w:after="0" w:line="240" w:lineRule="auto"/>
        <w:jc w:val="both"/>
        <w:rPr>
          <w:rFonts w:ascii="Futura Std Book" w:hAnsi="Futura Std Book"/>
          <w:b/>
          <w:bCs/>
          <w:sz w:val="20"/>
          <w:szCs w:val="20"/>
          <w:lang w:eastAsia="ar-SA"/>
        </w:rPr>
      </w:pPr>
      <w:r w:rsidRPr="002904E5">
        <w:rPr>
          <w:rFonts w:ascii="Futura Std Book" w:hAnsi="Futura Std Book"/>
          <w:b/>
          <w:bCs/>
          <w:sz w:val="20"/>
          <w:szCs w:val="20"/>
          <w:lang w:eastAsia="ar-SA"/>
        </w:rPr>
        <w:t xml:space="preserve">Informe: </w:t>
      </w:r>
    </w:p>
    <w:p w14:paraId="43EE2F58" w14:textId="77777777" w:rsidR="00161939" w:rsidRPr="002904E5" w:rsidRDefault="00161939" w:rsidP="009F4551">
      <w:pPr>
        <w:pStyle w:val="Prrafodelista"/>
        <w:numPr>
          <w:ilvl w:val="0"/>
          <w:numId w:val="69"/>
        </w:numPr>
        <w:spacing w:after="0" w:line="240" w:lineRule="auto"/>
        <w:ind w:left="426" w:hanging="426"/>
        <w:jc w:val="both"/>
        <w:rPr>
          <w:rFonts w:ascii="Futura Std Book" w:hAnsi="Futura Std Book"/>
          <w:sz w:val="20"/>
          <w:szCs w:val="20"/>
          <w:lang w:eastAsia="ar-SA"/>
        </w:rPr>
      </w:pPr>
      <w:r w:rsidRPr="002904E5">
        <w:rPr>
          <w:rFonts w:ascii="Futura Std Book" w:hAnsi="Futura Std Book"/>
          <w:sz w:val="20"/>
          <w:szCs w:val="20"/>
          <w:lang w:eastAsia="ar-SA"/>
        </w:rPr>
        <w:lastRenderedPageBreak/>
        <w:t>Radicado el 4 de noviembre de 2015</w:t>
      </w:r>
    </w:p>
    <w:p w14:paraId="239B0D00" w14:textId="77777777" w:rsidR="00161939" w:rsidRPr="002904E5" w:rsidRDefault="00161939" w:rsidP="009F4551">
      <w:pPr>
        <w:pStyle w:val="Prrafodelista"/>
        <w:numPr>
          <w:ilvl w:val="0"/>
          <w:numId w:val="69"/>
        </w:numPr>
        <w:spacing w:after="0" w:line="240" w:lineRule="auto"/>
        <w:ind w:left="426" w:hanging="426"/>
        <w:jc w:val="both"/>
        <w:rPr>
          <w:rFonts w:ascii="Futura Std Book" w:hAnsi="Futura Std Book"/>
          <w:sz w:val="20"/>
          <w:szCs w:val="20"/>
          <w:lang w:eastAsia="ar-SA"/>
        </w:rPr>
      </w:pPr>
      <w:r w:rsidRPr="002904E5">
        <w:rPr>
          <w:rFonts w:ascii="Futura Std Book" w:hAnsi="Futura Std Book"/>
          <w:sz w:val="20"/>
          <w:szCs w:val="20"/>
          <w:lang w:eastAsia="ar-SA"/>
        </w:rPr>
        <w:t>Aprobado el 12 de abril de 2016</w:t>
      </w:r>
    </w:p>
    <w:p w14:paraId="0E4E7E2A" w14:textId="77777777" w:rsidR="00161939" w:rsidRPr="002904E5" w:rsidRDefault="00161939" w:rsidP="009F4551">
      <w:pPr>
        <w:pStyle w:val="Prrafodelista"/>
        <w:numPr>
          <w:ilvl w:val="0"/>
          <w:numId w:val="69"/>
        </w:numPr>
        <w:spacing w:after="0" w:line="240" w:lineRule="auto"/>
        <w:ind w:left="426" w:hanging="426"/>
        <w:jc w:val="both"/>
        <w:rPr>
          <w:rFonts w:ascii="Futura Std Book" w:hAnsi="Futura Std Book"/>
          <w:sz w:val="20"/>
          <w:szCs w:val="20"/>
          <w:lang w:eastAsia="ar-SA"/>
        </w:rPr>
      </w:pPr>
      <w:r w:rsidRPr="002904E5">
        <w:rPr>
          <w:rFonts w:ascii="Futura Std Book" w:hAnsi="Futura Std Book"/>
          <w:sz w:val="20"/>
          <w:szCs w:val="20"/>
          <w:lang w:eastAsia="ar-SA"/>
        </w:rPr>
        <w:t xml:space="preserve">El proyecto consistió en el desarrollo de recorridos virtuales 360 de 5 Parques Naturales de Colombia pilotos, para proyectarse en la web de PNC y en kioskos digitales ubicados en distintos lugares del país. </w:t>
      </w:r>
    </w:p>
    <w:p w14:paraId="744AB778" w14:textId="77777777" w:rsidR="00161939" w:rsidRPr="002904E5" w:rsidRDefault="00161939" w:rsidP="009F4551">
      <w:pPr>
        <w:pStyle w:val="Prrafodelista"/>
        <w:numPr>
          <w:ilvl w:val="0"/>
          <w:numId w:val="69"/>
        </w:numPr>
        <w:spacing w:after="0" w:line="240" w:lineRule="auto"/>
        <w:ind w:left="426" w:hanging="426"/>
        <w:jc w:val="both"/>
        <w:rPr>
          <w:rFonts w:ascii="Futura Std Book" w:hAnsi="Futura Std Book"/>
          <w:sz w:val="20"/>
          <w:szCs w:val="20"/>
          <w:lang w:eastAsia="ar-SA"/>
        </w:rPr>
      </w:pPr>
      <w:r w:rsidRPr="002904E5">
        <w:rPr>
          <w:rFonts w:ascii="Futura Std Book" w:hAnsi="Futura Std Book"/>
          <w:sz w:val="20"/>
          <w:szCs w:val="20"/>
          <w:lang w:eastAsia="ar-SA"/>
        </w:rPr>
        <w:t>A la fecha no se ha podido cerrar el proyecto, porque se está pendiente de formalizar un convenio de administración de los kioskos digitales con el PNC, quien a la fecha no ha remitido la documentación para la elaboración de dicho convenio.</w:t>
      </w:r>
    </w:p>
    <w:p w14:paraId="716D68DB" w14:textId="77777777" w:rsidR="00161939" w:rsidRPr="002904E5" w:rsidRDefault="00161939" w:rsidP="00161939">
      <w:pPr>
        <w:pStyle w:val="Prrafodelista"/>
        <w:numPr>
          <w:ilvl w:val="0"/>
          <w:numId w:val="32"/>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FNTP-120-2016 </w:t>
      </w:r>
      <w:r w:rsidR="009D3860" w:rsidRPr="002904E5">
        <w:rPr>
          <w:rFonts w:ascii="Futura Std Book" w:eastAsia="Times New Roman" w:hAnsi="Futura Std Book" w:cs="Arial"/>
          <w:b/>
          <w:bCs/>
          <w:sz w:val="20"/>
          <w:szCs w:val="20"/>
          <w:lang w:eastAsia="es-CO"/>
        </w:rPr>
        <w:t xml:space="preserve">Promoción de los destinos a través de las artesanías </w:t>
      </w:r>
    </w:p>
    <w:p w14:paraId="0D5C99EA" w14:textId="77777777" w:rsidR="00161939" w:rsidRPr="002904E5" w:rsidRDefault="00161939" w:rsidP="00161939">
      <w:pPr>
        <w:spacing w:after="0" w:line="240" w:lineRule="auto"/>
        <w:jc w:val="both"/>
        <w:rPr>
          <w:rFonts w:ascii="Futura Std Book" w:hAnsi="Futura Std Book"/>
          <w:sz w:val="20"/>
          <w:szCs w:val="20"/>
        </w:rPr>
      </w:pPr>
      <w:r w:rsidRPr="002904E5">
        <w:rPr>
          <w:rFonts w:ascii="Futura Std Book" w:hAnsi="Futura Std Book"/>
          <w:b/>
          <w:bCs/>
          <w:sz w:val="20"/>
          <w:szCs w:val="20"/>
        </w:rPr>
        <w:t xml:space="preserve">Proponente: </w:t>
      </w:r>
      <w:r w:rsidR="009D3860" w:rsidRPr="002904E5">
        <w:rPr>
          <w:rFonts w:ascii="Futura Std Book" w:hAnsi="Futura Std Book"/>
          <w:sz w:val="20"/>
          <w:szCs w:val="20"/>
        </w:rPr>
        <w:t>MinCIT</w:t>
      </w:r>
    </w:p>
    <w:p w14:paraId="34895F54" w14:textId="77777777" w:rsidR="00161939" w:rsidRPr="002904E5" w:rsidRDefault="00161939" w:rsidP="00161939">
      <w:pPr>
        <w:spacing w:after="0" w:line="240" w:lineRule="auto"/>
        <w:jc w:val="both"/>
        <w:rPr>
          <w:rFonts w:ascii="Futura Std Book" w:hAnsi="Futura Std Book"/>
          <w:sz w:val="20"/>
          <w:szCs w:val="20"/>
        </w:rPr>
      </w:pPr>
      <w:r w:rsidRPr="002904E5">
        <w:rPr>
          <w:rFonts w:ascii="Futura Std Book" w:hAnsi="Futura Std Book"/>
          <w:b/>
          <w:bCs/>
          <w:sz w:val="20"/>
          <w:szCs w:val="20"/>
        </w:rPr>
        <w:t>Valor:</w:t>
      </w:r>
      <w:r w:rsidRPr="002904E5">
        <w:rPr>
          <w:rFonts w:ascii="Futura Std Book" w:hAnsi="Futura Std Book"/>
          <w:sz w:val="20"/>
          <w:szCs w:val="20"/>
        </w:rPr>
        <w:t xml:space="preserve"> $200.643.862,00</w:t>
      </w:r>
    </w:p>
    <w:p w14:paraId="151AF1A2" w14:textId="77777777" w:rsidR="00161939" w:rsidRPr="002904E5" w:rsidRDefault="00161939" w:rsidP="00161939">
      <w:pPr>
        <w:spacing w:after="0" w:line="240" w:lineRule="auto"/>
        <w:jc w:val="both"/>
        <w:rPr>
          <w:rFonts w:ascii="Futura Std Book" w:hAnsi="Futura Std Book"/>
          <w:sz w:val="20"/>
          <w:szCs w:val="20"/>
        </w:rPr>
      </w:pPr>
      <w:r w:rsidRPr="002904E5">
        <w:rPr>
          <w:rFonts w:ascii="Futura Std Book" w:hAnsi="Futura Std Book"/>
          <w:b/>
          <w:bCs/>
          <w:sz w:val="20"/>
          <w:szCs w:val="20"/>
        </w:rPr>
        <w:t>Objetivo:</w:t>
      </w:r>
      <w:r w:rsidRPr="002904E5">
        <w:rPr>
          <w:rFonts w:ascii="Futura Std Book" w:hAnsi="Futura Std Book"/>
          <w:sz w:val="20"/>
          <w:szCs w:val="20"/>
        </w:rPr>
        <w:t xml:space="preserve"> Promocionar los destinos turísticos con vocación artesanal como componente para la diversificación de la oferta turística</w:t>
      </w:r>
    </w:p>
    <w:p w14:paraId="45B49EB4" w14:textId="77777777" w:rsidR="00161939" w:rsidRPr="002904E5" w:rsidRDefault="00161939" w:rsidP="00161939">
      <w:pPr>
        <w:spacing w:after="0" w:line="240" w:lineRule="auto"/>
        <w:jc w:val="both"/>
        <w:rPr>
          <w:rFonts w:ascii="Futura Std Book" w:hAnsi="Futura Std Book"/>
          <w:b/>
          <w:bCs/>
          <w:sz w:val="20"/>
          <w:szCs w:val="20"/>
        </w:rPr>
      </w:pPr>
      <w:r w:rsidRPr="002904E5">
        <w:rPr>
          <w:rFonts w:ascii="Futura Std Book" w:hAnsi="Futura Std Book"/>
          <w:b/>
          <w:bCs/>
          <w:sz w:val="20"/>
          <w:szCs w:val="20"/>
        </w:rPr>
        <w:t xml:space="preserve">Inicio: </w:t>
      </w:r>
      <w:r w:rsidRPr="002904E5">
        <w:rPr>
          <w:rFonts w:ascii="Futura Std Book" w:hAnsi="Futura Std Book" w:cs="Arial"/>
          <w:sz w:val="20"/>
          <w:szCs w:val="20"/>
          <w:shd w:val="clear" w:color="auto" w:fill="FFFFFF"/>
        </w:rPr>
        <w:t>28 de septiembre de 2016</w:t>
      </w:r>
    </w:p>
    <w:p w14:paraId="3D394AD7" w14:textId="77777777" w:rsidR="00161939" w:rsidRPr="002904E5" w:rsidRDefault="00161939" w:rsidP="00161939">
      <w:pPr>
        <w:spacing w:after="0" w:line="240" w:lineRule="auto"/>
        <w:jc w:val="both"/>
        <w:rPr>
          <w:rFonts w:ascii="Futura Std Book" w:hAnsi="Futura Std Book"/>
          <w:sz w:val="20"/>
          <w:szCs w:val="20"/>
        </w:rPr>
      </w:pPr>
      <w:r w:rsidRPr="002904E5">
        <w:rPr>
          <w:rFonts w:ascii="Futura Std Book" w:hAnsi="Futura Std Book"/>
          <w:b/>
          <w:bCs/>
          <w:sz w:val="20"/>
          <w:szCs w:val="20"/>
        </w:rPr>
        <w:t xml:space="preserve">Terminación: </w:t>
      </w:r>
      <w:r w:rsidRPr="002904E5">
        <w:rPr>
          <w:rFonts w:ascii="Futura Std Book" w:hAnsi="Futura Std Book"/>
          <w:sz w:val="20"/>
          <w:szCs w:val="20"/>
        </w:rPr>
        <w:t>Pendiente</w:t>
      </w:r>
    </w:p>
    <w:p w14:paraId="59F8DFB6" w14:textId="77777777" w:rsidR="00161939" w:rsidRPr="002904E5" w:rsidRDefault="00161939" w:rsidP="00161939">
      <w:pPr>
        <w:spacing w:after="0" w:line="240" w:lineRule="auto"/>
        <w:jc w:val="both"/>
        <w:rPr>
          <w:rFonts w:ascii="Futura Std Book" w:hAnsi="Futura Std Book"/>
          <w:b/>
          <w:bCs/>
          <w:sz w:val="20"/>
          <w:szCs w:val="20"/>
        </w:rPr>
      </w:pPr>
      <w:r w:rsidRPr="002904E5">
        <w:rPr>
          <w:rFonts w:ascii="Futura Std Book" w:hAnsi="Futura Std Book"/>
          <w:b/>
          <w:bCs/>
          <w:sz w:val="20"/>
          <w:szCs w:val="20"/>
        </w:rPr>
        <w:t>Avance:</w:t>
      </w:r>
      <w:r w:rsidRPr="002904E5">
        <w:rPr>
          <w:rFonts w:ascii="Futura Std Book" w:hAnsi="Futura Std Book"/>
          <w:sz w:val="20"/>
          <w:szCs w:val="20"/>
        </w:rPr>
        <w:t xml:space="preserve"> 90%</w:t>
      </w:r>
    </w:p>
    <w:p w14:paraId="3BAB3F81" w14:textId="77777777" w:rsidR="00161939" w:rsidRPr="002904E5" w:rsidRDefault="00161939" w:rsidP="00161939">
      <w:pPr>
        <w:spacing w:after="0" w:line="240" w:lineRule="auto"/>
        <w:jc w:val="both"/>
        <w:rPr>
          <w:rFonts w:ascii="Futura Std Book" w:hAnsi="Futura Std Book"/>
          <w:sz w:val="20"/>
          <w:szCs w:val="20"/>
        </w:rPr>
      </w:pPr>
      <w:r w:rsidRPr="002904E5">
        <w:rPr>
          <w:rFonts w:ascii="Futura Std Book" w:hAnsi="Futura Std Book"/>
          <w:b/>
          <w:bCs/>
          <w:sz w:val="20"/>
          <w:szCs w:val="20"/>
        </w:rPr>
        <w:t>Estado:</w:t>
      </w:r>
      <w:r w:rsidRPr="002904E5">
        <w:rPr>
          <w:rFonts w:ascii="Futura Std Book" w:hAnsi="Futura Std Book"/>
          <w:sz w:val="20"/>
          <w:szCs w:val="20"/>
        </w:rPr>
        <w:t xml:space="preserve"> En ejecución</w:t>
      </w:r>
    </w:p>
    <w:p w14:paraId="33B01167" w14:textId="77777777" w:rsidR="00161939" w:rsidRPr="002904E5" w:rsidRDefault="00161939" w:rsidP="00161939">
      <w:pPr>
        <w:spacing w:after="0" w:line="240" w:lineRule="auto"/>
        <w:jc w:val="both"/>
        <w:rPr>
          <w:rFonts w:ascii="Futura Std Book" w:hAnsi="Futura Std Book"/>
          <w:sz w:val="20"/>
          <w:szCs w:val="20"/>
        </w:rPr>
      </w:pPr>
      <w:r w:rsidRPr="002904E5">
        <w:rPr>
          <w:rFonts w:ascii="Futura Std Book" w:hAnsi="Futura Std Book"/>
          <w:b/>
          <w:bCs/>
          <w:sz w:val="20"/>
          <w:szCs w:val="20"/>
        </w:rPr>
        <w:t>Informe:</w:t>
      </w:r>
      <w:r w:rsidRPr="002904E5">
        <w:rPr>
          <w:rFonts w:ascii="Futura Std Book" w:hAnsi="Futura Std Book"/>
          <w:sz w:val="20"/>
          <w:szCs w:val="20"/>
        </w:rPr>
        <w:t xml:space="preserve"> </w:t>
      </w:r>
    </w:p>
    <w:p w14:paraId="04987895" w14:textId="77777777" w:rsidR="00161939" w:rsidRPr="002904E5" w:rsidRDefault="00161939" w:rsidP="009F4551">
      <w:pPr>
        <w:pStyle w:val="Prrafodelista"/>
        <w:numPr>
          <w:ilvl w:val="0"/>
          <w:numId w:val="70"/>
        </w:numPr>
        <w:spacing w:after="0" w:line="240" w:lineRule="auto"/>
        <w:ind w:left="360"/>
        <w:jc w:val="both"/>
        <w:rPr>
          <w:rFonts w:ascii="Futura Std Book" w:hAnsi="Futura Std Book"/>
          <w:sz w:val="20"/>
          <w:szCs w:val="20"/>
        </w:rPr>
      </w:pPr>
      <w:r w:rsidRPr="002904E5">
        <w:rPr>
          <w:rFonts w:ascii="Futura Std Book" w:hAnsi="Futura Std Book"/>
          <w:sz w:val="20"/>
          <w:szCs w:val="20"/>
        </w:rPr>
        <w:t xml:space="preserve">El proyecto es radicado en </w:t>
      </w:r>
      <w:r w:rsidR="00BF4D2C" w:rsidRPr="002904E5">
        <w:rPr>
          <w:rFonts w:ascii="Futura Std Book" w:hAnsi="Futura Std Book"/>
          <w:sz w:val="20"/>
          <w:szCs w:val="20"/>
        </w:rPr>
        <w:t>Fontur</w:t>
      </w:r>
      <w:r w:rsidRPr="002904E5">
        <w:rPr>
          <w:rFonts w:ascii="Futura Std Book" w:hAnsi="Futura Std Book"/>
          <w:sz w:val="20"/>
          <w:szCs w:val="20"/>
        </w:rPr>
        <w:t xml:space="preserve"> el 25 de agosto de 2016</w:t>
      </w:r>
    </w:p>
    <w:p w14:paraId="6856AFA3" w14:textId="77777777" w:rsidR="00161939" w:rsidRPr="002904E5" w:rsidRDefault="00161939" w:rsidP="009F4551">
      <w:pPr>
        <w:pStyle w:val="Prrafodelista"/>
        <w:numPr>
          <w:ilvl w:val="0"/>
          <w:numId w:val="70"/>
        </w:numPr>
        <w:spacing w:after="0" w:line="240" w:lineRule="auto"/>
        <w:ind w:left="360"/>
        <w:jc w:val="both"/>
        <w:rPr>
          <w:rFonts w:ascii="Futura Std Book" w:hAnsi="Futura Std Book"/>
          <w:sz w:val="20"/>
          <w:szCs w:val="20"/>
        </w:rPr>
      </w:pPr>
      <w:r w:rsidRPr="002904E5">
        <w:rPr>
          <w:rFonts w:ascii="Futura Std Book" w:hAnsi="Futura Std Book"/>
          <w:sz w:val="20"/>
          <w:szCs w:val="20"/>
        </w:rPr>
        <w:t>El proyecto fue aprobado en comité directivo del 25 de octubre de 2016</w:t>
      </w:r>
    </w:p>
    <w:p w14:paraId="609CF34E" w14:textId="77777777" w:rsidR="00161939" w:rsidRPr="002904E5" w:rsidRDefault="00161939" w:rsidP="009F4551">
      <w:pPr>
        <w:pStyle w:val="Prrafodelista"/>
        <w:numPr>
          <w:ilvl w:val="0"/>
          <w:numId w:val="70"/>
        </w:numPr>
        <w:spacing w:after="0" w:line="240" w:lineRule="auto"/>
        <w:ind w:left="360"/>
        <w:jc w:val="both"/>
        <w:rPr>
          <w:rFonts w:ascii="Futura Std Book" w:hAnsi="Futura Std Book"/>
          <w:sz w:val="20"/>
          <w:szCs w:val="20"/>
        </w:rPr>
      </w:pPr>
      <w:r w:rsidRPr="002904E5">
        <w:rPr>
          <w:rFonts w:ascii="Futura Std Book" w:hAnsi="Futura Std Book"/>
          <w:sz w:val="20"/>
          <w:szCs w:val="20"/>
        </w:rPr>
        <w:t xml:space="preserve">El proyecto contemplaba la participación en expoartesano 2016 con el alquiler de espacio, traslado de artesanos participantes e impresión de folletos promocionales </w:t>
      </w:r>
    </w:p>
    <w:p w14:paraId="002ED12E" w14:textId="0E4FD042" w:rsidR="00161939" w:rsidRPr="002904E5" w:rsidRDefault="00161939" w:rsidP="009F4551">
      <w:pPr>
        <w:pStyle w:val="Prrafodelista"/>
        <w:numPr>
          <w:ilvl w:val="0"/>
          <w:numId w:val="70"/>
        </w:numPr>
        <w:spacing w:after="0" w:line="240" w:lineRule="auto"/>
        <w:ind w:left="360"/>
        <w:jc w:val="both"/>
        <w:rPr>
          <w:rFonts w:ascii="Futura Std Book" w:hAnsi="Futura Std Book"/>
          <w:sz w:val="20"/>
          <w:szCs w:val="20"/>
        </w:rPr>
      </w:pPr>
      <w:r w:rsidRPr="002904E5">
        <w:rPr>
          <w:rFonts w:ascii="Futura Std Book" w:hAnsi="Futura Std Book"/>
          <w:sz w:val="20"/>
          <w:szCs w:val="20"/>
        </w:rPr>
        <w:t>A la fecha hacer falta ejec</w:t>
      </w:r>
      <w:r w:rsidR="009D3860" w:rsidRPr="002904E5">
        <w:rPr>
          <w:rFonts w:ascii="Futura Std Book" w:hAnsi="Futura Std Book"/>
          <w:sz w:val="20"/>
          <w:szCs w:val="20"/>
        </w:rPr>
        <w:t>utar viaje de familiarizan, el V</w:t>
      </w:r>
      <w:r w:rsidRPr="002904E5">
        <w:rPr>
          <w:rFonts w:ascii="Futura Std Book" w:hAnsi="Futura Std Book"/>
          <w:sz w:val="20"/>
          <w:szCs w:val="20"/>
        </w:rPr>
        <w:t>iceministerio</w:t>
      </w:r>
      <w:r w:rsidR="009D3860" w:rsidRPr="002904E5">
        <w:rPr>
          <w:rFonts w:ascii="Futura Std Book" w:hAnsi="Futura Std Book"/>
          <w:sz w:val="20"/>
          <w:szCs w:val="20"/>
        </w:rPr>
        <w:t xml:space="preserve"> de Turismo</w:t>
      </w:r>
      <w:r w:rsidRPr="002904E5">
        <w:rPr>
          <w:rFonts w:ascii="Futura Std Book" w:hAnsi="Futura Std Book"/>
          <w:sz w:val="20"/>
          <w:szCs w:val="20"/>
        </w:rPr>
        <w:t xml:space="preserve"> remite DVT con fecha del 8 de agosto de 2018</w:t>
      </w:r>
      <w:r w:rsidR="00244AB5" w:rsidRPr="002904E5">
        <w:rPr>
          <w:rFonts w:ascii="Futura Std Book" w:hAnsi="Futura Std Book"/>
          <w:sz w:val="20"/>
          <w:szCs w:val="20"/>
        </w:rPr>
        <w:t>, donde solicita</w:t>
      </w:r>
      <w:r w:rsidRPr="002904E5">
        <w:rPr>
          <w:rFonts w:ascii="Futura Std Book" w:hAnsi="Futura Std Book"/>
          <w:sz w:val="20"/>
          <w:szCs w:val="20"/>
        </w:rPr>
        <w:t xml:space="preserve"> utilizar el total de recursos del proyecto para dos press trip a Huila y Boyacá, a la fecha no ha suministrado listado de participantes.</w:t>
      </w:r>
    </w:p>
    <w:p w14:paraId="1F1B7D06" w14:textId="77777777" w:rsidR="00161939" w:rsidRPr="002904E5" w:rsidRDefault="00161939" w:rsidP="00161939">
      <w:pPr>
        <w:pStyle w:val="Prrafodelista"/>
        <w:numPr>
          <w:ilvl w:val="0"/>
          <w:numId w:val="3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FNTP-128-2016 Participación de los departamentos de Antioquia, Atlántico, Bolívar, Bogotá, Boyacá, Caldas, Cauca, Cesar, Córdoba, Cundinamarca, Huila, Magdalena, Meta, Nariño, Quindío, Risaralda, San Andrés, Santander, Sucre, Tolima y Valle del Cauca en La Vitrina Turística de Anato 2017</w:t>
      </w:r>
    </w:p>
    <w:p w14:paraId="7C980234" w14:textId="77777777" w:rsidR="00161939" w:rsidRPr="002904E5" w:rsidRDefault="00161939" w:rsidP="00161939">
      <w:pPr>
        <w:pStyle w:val="Prrafodelista"/>
        <w:tabs>
          <w:tab w:val="left" w:pos="284"/>
        </w:tabs>
        <w:spacing w:after="0" w:line="240" w:lineRule="auto"/>
        <w:ind w:left="0"/>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Proponente:</w:t>
      </w:r>
      <w:r w:rsidRPr="002904E5">
        <w:rPr>
          <w:rFonts w:ascii="Futura Std Book" w:eastAsia="Times New Roman" w:hAnsi="Futura Std Book" w:cs="Arial"/>
          <w:sz w:val="20"/>
          <w:szCs w:val="20"/>
          <w:lang w:eastAsia="es-CO"/>
        </w:rPr>
        <w:t xml:space="preserve"> MinCIT </w:t>
      </w:r>
    </w:p>
    <w:p w14:paraId="6E9987D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$2.726.152.308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$1.363.076.154; contrapartida $1.363.076.154) (aproximado $33.404.181 para el departamento)</w:t>
      </w:r>
    </w:p>
    <w:p w14:paraId="12FE169C"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 </w:t>
      </w:r>
    </w:p>
    <w:p w14:paraId="38B612BF"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hAnsi="Futura Std Book"/>
          <w:sz w:val="20"/>
          <w:szCs w:val="20"/>
        </w:rPr>
        <w:t>20 de diciembre de 2016</w:t>
      </w:r>
    </w:p>
    <w:p w14:paraId="3BFA0C71"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hAnsi="Futura Std Book"/>
          <w:sz w:val="20"/>
          <w:szCs w:val="20"/>
        </w:rPr>
        <w:t>08 de mayo de 2017</w:t>
      </w:r>
    </w:p>
    <w:p w14:paraId="02BC29D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terminado</w:t>
      </w:r>
    </w:p>
    <w:p w14:paraId="079DC7F8"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4B0D24A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5244D86E" w14:textId="77777777" w:rsidR="00161939" w:rsidRPr="002904E5" w:rsidRDefault="00161939" w:rsidP="009F4551">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06 de septiembre de 2016.</w:t>
      </w:r>
    </w:p>
    <w:p w14:paraId="362FCB7A" w14:textId="77777777" w:rsidR="00161939" w:rsidRPr="002904E5" w:rsidRDefault="00161939" w:rsidP="009F4551">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25 de octubre de 2016.</w:t>
      </w:r>
    </w:p>
    <w:p w14:paraId="629DE727" w14:textId="77777777" w:rsidR="00161939" w:rsidRPr="002904E5" w:rsidRDefault="00161939" w:rsidP="009F4551">
      <w:pPr>
        <w:pStyle w:val="Prrafodelista"/>
        <w:numPr>
          <w:ilvl w:val="0"/>
          <w:numId w:val="71"/>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2904E5">
        <w:rPr>
          <w:rFonts w:ascii="Futura Std Book" w:eastAsia="Times New Roman" w:hAnsi="Futura Std Book" w:cs="Arial"/>
          <w:sz w:val="20"/>
          <w:szCs w:val="20"/>
          <w:lang w:eastAsia="es-CO"/>
        </w:rPr>
        <w:t xml:space="preserve">Se apoyó al departamento de Huila con la financiación para el arrendamiento de un espacio de 54 metros cuadrados, para un stand en Anato 2017. </w:t>
      </w:r>
    </w:p>
    <w:p w14:paraId="5EB9A938" w14:textId="77777777" w:rsidR="00161939" w:rsidRPr="002904E5" w:rsidRDefault="00161939" w:rsidP="00161939">
      <w:pPr>
        <w:pStyle w:val="Prrafodelista"/>
        <w:numPr>
          <w:ilvl w:val="0"/>
          <w:numId w:val="32"/>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 xml:space="preserve">FNTP-079-2016 Ruedas de negocios “Turismo Negocia” en 12 ciudades de Colombia </w:t>
      </w:r>
    </w:p>
    <w:p w14:paraId="139DB252"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Proponente:</w:t>
      </w:r>
      <w:r w:rsidRPr="002904E5">
        <w:rPr>
          <w:rFonts w:ascii="Futura Std Book" w:eastAsia="Times New Roman" w:hAnsi="Futura Std Book" w:cs="Arial"/>
          <w:sz w:val="20"/>
          <w:szCs w:val="20"/>
          <w:lang w:eastAsia="es-CO"/>
        </w:rPr>
        <w:t xml:space="preserve"> MinCIT</w:t>
      </w:r>
    </w:p>
    <w:p w14:paraId="23CEB9A0"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$3.480.200.403 (aproximado $290.016.700 para el departamento)</w:t>
      </w:r>
    </w:p>
    <w:p w14:paraId="4CB3EDB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Generar oportunidades de negocios para los empresarios del sector turismo nacionales a través de la realización de la rueda de negocios “Turismo Negocia” en 12 ciudades del país.</w:t>
      </w:r>
    </w:p>
    <w:p w14:paraId="2DB26C7A" w14:textId="77777777" w:rsidR="00161939" w:rsidRPr="002904E5" w:rsidRDefault="00161939" w:rsidP="00161939">
      <w:pPr>
        <w:tabs>
          <w:tab w:val="left" w:pos="284"/>
        </w:tabs>
        <w:spacing w:after="0" w:line="240" w:lineRule="auto"/>
        <w:ind w:right="49"/>
        <w:contextualSpacing/>
        <w:jc w:val="both"/>
        <w:rPr>
          <w:rFonts w:ascii="Futura Std Book" w:hAnsi="Futura Std Book"/>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01 de diciembre de 2016</w:t>
      </w:r>
    </w:p>
    <w:p w14:paraId="30F8619B" w14:textId="77777777" w:rsidR="00161939" w:rsidRPr="002904E5" w:rsidRDefault="00161939" w:rsidP="00161939">
      <w:pPr>
        <w:tabs>
          <w:tab w:val="left" w:pos="284"/>
        </w:tabs>
        <w:spacing w:after="0" w:line="240" w:lineRule="auto"/>
        <w:ind w:right="49"/>
        <w:contextualSpacing/>
        <w:jc w:val="both"/>
        <w:rPr>
          <w:rFonts w:ascii="Futura Std Book" w:hAnsi="Futura Std Book"/>
          <w:sz w:val="20"/>
          <w:szCs w:val="20"/>
        </w:rPr>
      </w:pPr>
      <w:r w:rsidRPr="002904E5">
        <w:rPr>
          <w:rFonts w:ascii="Futura Std Book" w:hAnsi="Futura Std Book"/>
          <w:b/>
          <w:sz w:val="20"/>
          <w:szCs w:val="20"/>
        </w:rPr>
        <w:t xml:space="preserve">Terminación: </w:t>
      </w:r>
      <w:r w:rsidRPr="002904E5">
        <w:rPr>
          <w:rFonts w:ascii="Futura Std Book" w:hAnsi="Futura Std Book"/>
          <w:sz w:val="20"/>
          <w:szCs w:val="20"/>
        </w:rPr>
        <w:t>30 de noviembre de 2017</w:t>
      </w:r>
    </w:p>
    <w:p w14:paraId="43C5569E" w14:textId="77777777" w:rsidR="00161939" w:rsidRPr="002904E5" w:rsidRDefault="00161939" w:rsidP="00161939">
      <w:pPr>
        <w:tabs>
          <w:tab w:val="left" w:pos="284"/>
        </w:tabs>
        <w:spacing w:after="0" w:line="240" w:lineRule="auto"/>
        <w:ind w:right="49"/>
        <w:contextualSpacing/>
        <w:jc w:val="both"/>
        <w:rPr>
          <w:rFonts w:ascii="Futura Std Book" w:hAnsi="Futura Std Book"/>
          <w:sz w:val="20"/>
          <w:szCs w:val="20"/>
        </w:rPr>
      </w:pPr>
      <w:r w:rsidRPr="002904E5">
        <w:rPr>
          <w:rFonts w:ascii="Futura Std Book" w:hAnsi="Futura Std Book"/>
          <w:b/>
          <w:bCs/>
          <w:sz w:val="20"/>
          <w:szCs w:val="20"/>
        </w:rPr>
        <w:lastRenderedPageBreak/>
        <w:t>Estado:</w:t>
      </w:r>
      <w:r w:rsidRPr="002904E5">
        <w:rPr>
          <w:rFonts w:ascii="Futura Std Book" w:hAnsi="Futura Std Book"/>
          <w:sz w:val="20"/>
          <w:szCs w:val="20"/>
        </w:rPr>
        <w:t xml:space="preserve"> terminado</w:t>
      </w:r>
    </w:p>
    <w:p w14:paraId="0498C70A" w14:textId="77777777" w:rsidR="00161939" w:rsidRPr="002904E5" w:rsidRDefault="00161939" w:rsidP="00161939">
      <w:pPr>
        <w:tabs>
          <w:tab w:val="left" w:pos="284"/>
        </w:tabs>
        <w:spacing w:after="0" w:line="240" w:lineRule="auto"/>
        <w:ind w:right="49"/>
        <w:contextualSpacing/>
        <w:jc w:val="both"/>
        <w:rPr>
          <w:rFonts w:ascii="Futura Std Book" w:hAnsi="Futura Std Book"/>
          <w:sz w:val="20"/>
          <w:szCs w:val="20"/>
        </w:rPr>
      </w:pPr>
      <w:r w:rsidRPr="002904E5">
        <w:rPr>
          <w:rFonts w:ascii="Futura Std Book" w:hAnsi="Futura Std Book"/>
          <w:b/>
          <w:sz w:val="20"/>
          <w:szCs w:val="20"/>
        </w:rPr>
        <w:t xml:space="preserve">Avance físico: </w:t>
      </w:r>
      <w:r w:rsidRPr="002904E5">
        <w:rPr>
          <w:rFonts w:ascii="Futura Std Book" w:hAnsi="Futura Std Book"/>
          <w:sz w:val="20"/>
          <w:szCs w:val="20"/>
        </w:rPr>
        <w:t xml:space="preserve">100% </w:t>
      </w:r>
    </w:p>
    <w:p w14:paraId="741883B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6B826024" w14:textId="77777777" w:rsidR="00161939" w:rsidRPr="002904E5" w:rsidRDefault="00161939" w:rsidP="009F4551">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20 de junio de 2016.</w:t>
      </w:r>
    </w:p>
    <w:p w14:paraId="03AF42BD" w14:textId="77777777" w:rsidR="00161939" w:rsidRPr="002904E5" w:rsidRDefault="00161939" w:rsidP="009F4551">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15 de julio de 2016.</w:t>
      </w:r>
    </w:p>
    <w:p w14:paraId="759FF14C" w14:textId="77777777" w:rsidR="00161939" w:rsidRPr="002904E5" w:rsidRDefault="00161939" w:rsidP="009F4551">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Se realizó una rueda de negocios el 23 de noviembre de 2017 en San Agustín (Huila).</w:t>
      </w:r>
    </w:p>
    <w:p w14:paraId="4F35990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highlight w:val="yellow"/>
          <w:lang w:eastAsia="es-CO"/>
        </w:rPr>
      </w:pPr>
    </w:p>
    <w:p w14:paraId="563B8C23"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2015</w:t>
      </w:r>
    </w:p>
    <w:p w14:paraId="457BED36" w14:textId="77777777" w:rsidR="00161939" w:rsidRPr="002904E5" w:rsidRDefault="00161939" w:rsidP="00161939">
      <w:pPr>
        <w:pStyle w:val="Prrafodelista"/>
        <w:numPr>
          <w:ilvl w:val="0"/>
          <w:numId w:val="25"/>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FNTP-015-2015 Promoción y difusión de destinos nacionales en el marco de sus festividades 2015</w:t>
      </w:r>
    </w:p>
    <w:p w14:paraId="3E4809E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 xml:space="preserve">Proponente: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w:t>
      </w:r>
    </w:p>
    <w:p w14:paraId="6CB1DD14"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$4.000.000.000 (aproximado $132.116.423 para el departamento)</w:t>
      </w:r>
    </w:p>
    <w:p w14:paraId="7E7B3E80"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los principales destinos colombianos en el marco de sus festividades a través de un plan de medios y viajes de familiarización</w:t>
      </w:r>
    </w:p>
    <w:p w14:paraId="5919A69D"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hAnsi="Futura Std Book"/>
          <w:sz w:val="20"/>
          <w:szCs w:val="20"/>
        </w:rPr>
        <w:t>21 de julio de 2015</w:t>
      </w:r>
    </w:p>
    <w:p w14:paraId="4819C773"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hAnsi="Futura Std Book"/>
          <w:sz w:val="20"/>
          <w:szCs w:val="20"/>
        </w:rPr>
        <w:t>07 de octubre 2015</w:t>
      </w:r>
    </w:p>
    <w:p w14:paraId="20056EA1"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finalizado</w:t>
      </w:r>
    </w:p>
    <w:p w14:paraId="0B71E6E4"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2BB3687C"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1CBC249B"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11 de febrero de 2015.</w:t>
      </w:r>
    </w:p>
    <w:p w14:paraId="78D513B0"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25 de mayo de 2015.</w:t>
      </w:r>
    </w:p>
    <w:p w14:paraId="21614EC9"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2904E5">
        <w:rPr>
          <w:rFonts w:ascii="Futura Std Book" w:eastAsia="Times New Roman" w:hAnsi="Futura Std Book" w:cs="Arial"/>
          <w:sz w:val="20"/>
          <w:szCs w:val="20"/>
          <w:lang w:eastAsia="es-CO"/>
        </w:rPr>
        <w:t xml:space="preserve">Los recursos para Huila se destinaron de la siguiente manera: en el marco del Reinado Nacional del Bambuco 2016, se realizó un plan de medios y una activación. </w:t>
      </w:r>
    </w:p>
    <w:p w14:paraId="2D1834A3" w14:textId="77777777" w:rsidR="00161939" w:rsidRPr="002904E5" w:rsidRDefault="00161939" w:rsidP="00161939">
      <w:pPr>
        <w:pStyle w:val="Prrafodelista"/>
        <w:numPr>
          <w:ilvl w:val="0"/>
          <w:numId w:val="25"/>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FNTP-194-2015 Participación de los departamentos de Antioquia, Atlántico, Bolívar, Boyacá, Caldas, Casanare, Cauca, Cesar, Córdoba, Cundinamarca, Huila, Magdalena, Meta, Nariño, Quindío, Risaralda, San Andrés, Santander, Sucre, Tolima y Valle del Cauca en la Vitrina Turística de Anato 2016</w:t>
      </w:r>
    </w:p>
    <w:p w14:paraId="14A80CDC"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Pr="002904E5">
        <w:rPr>
          <w:rFonts w:ascii="Futura Std Book" w:eastAsia="Times New Roman" w:hAnsi="Futura Std Book" w:cs="Arial"/>
          <w:sz w:val="20"/>
          <w:szCs w:val="20"/>
          <w:lang w:eastAsia="es-CO"/>
        </w:rPr>
        <w:t xml:space="preserve">entidades territoriales </w:t>
      </w:r>
    </w:p>
    <w:p w14:paraId="0E021DE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w:t>
      </w:r>
      <w:r w:rsidRPr="002904E5">
        <w:rPr>
          <w:rFonts w:ascii="Futura Std Book" w:hAnsi="Futura Std Book" w:cs="Arial"/>
          <w:sz w:val="20"/>
          <w:szCs w:val="20"/>
        </w:rPr>
        <w:t>$2.232.489.600 (</w:t>
      </w:r>
      <w:r w:rsidR="00BF4D2C" w:rsidRPr="002904E5">
        <w:rPr>
          <w:rFonts w:ascii="Futura Std Book" w:hAnsi="Futura Std Book" w:cs="Arial"/>
          <w:sz w:val="20"/>
          <w:szCs w:val="20"/>
        </w:rPr>
        <w:t>Fontur</w:t>
      </w:r>
      <w:r w:rsidRPr="002904E5">
        <w:rPr>
          <w:rFonts w:ascii="Futura Std Book" w:hAnsi="Futura Std Book" w:cs="Arial"/>
          <w:sz w:val="20"/>
          <w:szCs w:val="20"/>
        </w:rPr>
        <w:t xml:space="preserve"> $1.116.244.800; contrapartida $1.116.244.800)</w:t>
      </w:r>
      <w:r w:rsidRPr="002904E5">
        <w:rPr>
          <w:rFonts w:ascii="Futura Std Book" w:eastAsia="Times New Roman" w:hAnsi="Futura Std Book" w:cs="Arial"/>
          <w:sz w:val="20"/>
          <w:szCs w:val="20"/>
          <w:lang w:eastAsia="es-CO"/>
        </w:rPr>
        <w:t xml:space="preserve"> (aproximado $30.443.040 para el departamento)</w:t>
      </w:r>
    </w:p>
    <w:p w14:paraId="0240FEE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Anato 2016.</w:t>
      </w:r>
    </w:p>
    <w:p w14:paraId="1280C129"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19 de enero de 2016</w:t>
      </w:r>
    </w:p>
    <w:p w14:paraId="707F0D6C"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Terminación: </w:t>
      </w:r>
      <w:r w:rsidRPr="002904E5">
        <w:rPr>
          <w:rFonts w:ascii="Futura Std Book" w:hAnsi="Futura Std Book"/>
          <w:sz w:val="20"/>
          <w:szCs w:val="20"/>
        </w:rPr>
        <w:t>19 de abril de 2016</w:t>
      </w:r>
    </w:p>
    <w:p w14:paraId="5532DCAC"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Estado: </w:t>
      </w:r>
      <w:r w:rsidRPr="002904E5">
        <w:rPr>
          <w:rFonts w:ascii="Futura Std Book" w:eastAsia="Times New Roman" w:hAnsi="Futura Std Book" w:cs="Arial"/>
          <w:sz w:val="20"/>
          <w:szCs w:val="20"/>
          <w:lang w:eastAsia="es-CO"/>
        </w:rPr>
        <w:t>terminado</w:t>
      </w:r>
    </w:p>
    <w:p w14:paraId="1B4896D1"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4ACE8BB8"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Informe: </w:t>
      </w:r>
    </w:p>
    <w:p w14:paraId="70D2E9BB" w14:textId="77777777" w:rsidR="00161939" w:rsidRPr="002904E5" w:rsidRDefault="00161939" w:rsidP="009F4551">
      <w:pPr>
        <w:pStyle w:val="Prrafodelista"/>
        <w:numPr>
          <w:ilvl w:val="0"/>
          <w:numId w:val="73"/>
        </w:numPr>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Radicado el 23 de octubre de 2015.</w:t>
      </w:r>
    </w:p>
    <w:p w14:paraId="665DAD9B" w14:textId="77777777" w:rsidR="00161939" w:rsidRPr="002904E5" w:rsidRDefault="00161939" w:rsidP="009F4551">
      <w:pPr>
        <w:pStyle w:val="Prrafodelista"/>
        <w:numPr>
          <w:ilvl w:val="0"/>
          <w:numId w:val="73"/>
        </w:numPr>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Aprobado el 27 de noviembre de 2015.</w:t>
      </w:r>
    </w:p>
    <w:p w14:paraId="32DA0B1F" w14:textId="77777777" w:rsidR="00161939" w:rsidRPr="002904E5" w:rsidRDefault="00161939" w:rsidP="009F4551">
      <w:pPr>
        <w:pStyle w:val="Prrafodelista"/>
        <w:numPr>
          <w:ilvl w:val="0"/>
          <w:numId w:val="73"/>
        </w:numPr>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cs="Futura Std Book"/>
          <w:sz w:val="20"/>
          <w:szCs w:val="20"/>
        </w:rPr>
        <w:t xml:space="preserve">Se financió </w:t>
      </w:r>
      <w:r w:rsidRPr="002904E5">
        <w:rPr>
          <w:rFonts w:ascii="Futura Std Book" w:hAnsi="Futura Std Book"/>
          <w:sz w:val="20"/>
          <w:szCs w:val="20"/>
        </w:rPr>
        <w:t xml:space="preserve">el arrendamiento de área </w:t>
      </w:r>
      <w:r w:rsidRPr="002904E5">
        <w:rPr>
          <w:rFonts w:ascii="Futura Std Book" w:hAnsi="Futura Std Book" w:cs="Futura Std Book"/>
          <w:sz w:val="20"/>
          <w:szCs w:val="20"/>
        </w:rPr>
        <w:t xml:space="preserve">para el departamento de Huila. </w:t>
      </w:r>
    </w:p>
    <w:p w14:paraId="71E968BE"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El proyecto se ejecutó a cabalidad.</w:t>
      </w:r>
    </w:p>
    <w:p w14:paraId="226441F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color w:val="FF0000"/>
          <w:sz w:val="20"/>
          <w:szCs w:val="20"/>
          <w:u w:val="single"/>
          <w:lang w:val="es-ES" w:eastAsia="es-CO"/>
        </w:rPr>
      </w:pPr>
    </w:p>
    <w:p w14:paraId="7B43DE85"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val="es-ES" w:eastAsia="es-CO"/>
        </w:rPr>
      </w:pPr>
      <w:r w:rsidRPr="002904E5">
        <w:rPr>
          <w:rFonts w:ascii="Futura Std Book" w:eastAsia="Times New Roman" w:hAnsi="Futura Std Book" w:cs="Arial"/>
          <w:b/>
          <w:bCs/>
          <w:sz w:val="20"/>
          <w:szCs w:val="20"/>
          <w:u w:val="single"/>
          <w:lang w:val="es-ES" w:eastAsia="es-CO"/>
        </w:rPr>
        <w:t>Aprobados 2014</w:t>
      </w:r>
    </w:p>
    <w:p w14:paraId="75BC9830" w14:textId="77777777" w:rsidR="00161939" w:rsidRPr="002904E5" w:rsidRDefault="00161939" w:rsidP="00161939">
      <w:pPr>
        <w:pStyle w:val="Prrafodelista"/>
        <w:numPr>
          <w:ilvl w:val="0"/>
          <w:numId w:val="26"/>
        </w:numPr>
        <w:tabs>
          <w:tab w:val="left" w:pos="284"/>
        </w:tabs>
        <w:spacing w:after="0" w:line="240" w:lineRule="auto"/>
        <w:ind w:left="0" w:firstLine="0"/>
        <w:jc w:val="both"/>
        <w:rPr>
          <w:rFonts w:ascii="Futura Std Book" w:eastAsia="Times New Roman" w:hAnsi="Futura Std Book" w:cs="Arial"/>
          <w:b/>
          <w:bCs/>
          <w:sz w:val="20"/>
          <w:szCs w:val="20"/>
          <w:lang w:val="es-ES" w:eastAsia="es-CO"/>
        </w:rPr>
      </w:pPr>
      <w:r w:rsidRPr="002904E5">
        <w:rPr>
          <w:rFonts w:ascii="Futura Std Book" w:eastAsia="Times New Roman" w:hAnsi="Futura Std Book" w:cs="Arial"/>
          <w:b/>
          <w:bCs/>
          <w:sz w:val="20"/>
          <w:szCs w:val="20"/>
          <w:lang w:val="es-ES" w:eastAsia="es-CO"/>
        </w:rPr>
        <w:t>FNTP-235-2013 Promoción de la ciudad de Neiva y su área de influencia, como uno de los principales destinos turísticos de eventos y aventura del Surcolombiano en el año 2014</w:t>
      </w:r>
    </w:p>
    <w:p w14:paraId="5F275DA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b/>
          <w:sz w:val="20"/>
          <w:szCs w:val="20"/>
          <w:lang w:val="es-ES" w:eastAsia="es-CO"/>
        </w:rPr>
        <w:t>Proponente:</w:t>
      </w:r>
      <w:r w:rsidRPr="002904E5">
        <w:rPr>
          <w:rFonts w:ascii="Futura Std Book" w:eastAsia="Times New Roman" w:hAnsi="Futura Std Book" w:cs="Arial"/>
          <w:sz w:val="20"/>
          <w:szCs w:val="20"/>
          <w:lang w:val="es-ES" w:eastAsia="es-CO"/>
        </w:rPr>
        <w:t xml:space="preserve"> Alcaldía de Neiva </w:t>
      </w:r>
    </w:p>
    <w:p w14:paraId="04409F05"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b/>
          <w:sz w:val="20"/>
          <w:szCs w:val="20"/>
          <w:lang w:val="es-ES" w:eastAsia="es-CO"/>
        </w:rPr>
        <w:t>Valor:</w:t>
      </w:r>
      <w:r w:rsidRPr="002904E5">
        <w:rPr>
          <w:rFonts w:ascii="Futura Std Book" w:eastAsia="Times New Roman" w:hAnsi="Futura Std Book" w:cs="Arial"/>
          <w:sz w:val="20"/>
          <w:szCs w:val="20"/>
          <w:lang w:val="es-ES" w:eastAsia="es-CO"/>
        </w:rPr>
        <w:t xml:space="preserve"> $695.401.091 (</w:t>
      </w:r>
      <w:r w:rsidR="00BF4D2C" w:rsidRPr="002904E5">
        <w:rPr>
          <w:rFonts w:ascii="Futura Std Book" w:eastAsia="Times New Roman" w:hAnsi="Futura Std Book" w:cs="Arial"/>
          <w:sz w:val="20"/>
          <w:szCs w:val="20"/>
          <w:lang w:val="es-ES" w:eastAsia="es-CO"/>
        </w:rPr>
        <w:t>Fontur</w:t>
      </w:r>
      <w:r w:rsidRPr="002904E5">
        <w:rPr>
          <w:rFonts w:ascii="Futura Std Book" w:eastAsia="Times New Roman" w:hAnsi="Futura Std Book" w:cs="Arial"/>
          <w:sz w:val="20"/>
          <w:szCs w:val="20"/>
          <w:lang w:val="es-ES" w:eastAsia="es-CO"/>
        </w:rPr>
        <w:t xml:space="preserve"> $345.542.051; contrapartida $349.859.040)</w:t>
      </w:r>
    </w:p>
    <w:p w14:paraId="3E21440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b/>
          <w:sz w:val="20"/>
          <w:szCs w:val="20"/>
          <w:lang w:val="es-ES" w:eastAsia="es-CO"/>
        </w:rPr>
        <w:t>Objetivo:</w:t>
      </w:r>
      <w:r w:rsidRPr="002904E5">
        <w:rPr>
          <w:rFonts w:ascii="Futura Std Book" w:eastAsia="Times New Roman" w:hAnsi="Futura Std Book" w:cs="Arial"/>
          <w:sz w:val="20"/>
          <w:szCs w:val="20"/>
          <w:lang w:val="es-ES" w:eastAsia="es-CO"/>
        </w:rPr>
        <w:t xml:space="preserve"> Desarrollar campañas publicitarias que permita la promoción de la ciudad de Neiva y su área de influencia, como uno de los principales destinos turísticos de eventos y aventura el Sur colombiano en el año 2014. </w:t>
      </w:r>
    </w:p>
    <w:p w14:paraId="1D3AB541"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eastAsia="Times New Roman" w:hAnsi="Futura Std Book" w:cs="Arial"/>
          <w:bCs/>
          <w:sz w:val="20"/>
          <w:szCs w:val="20"/>
          <w:lang w:eastAsia="es-CO"/>
        </w:rPr>
        <w:t>19 de septiembre de 2014</w:t>
      </w:r>
    </w:p>
    <w:p w14:paraId="70483EC0"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lastRenderedPageBreak/>
        <w:t xml:space="preserve">Terminación: </w:t>
      </w:r>
      <w:r w:rsidRPr="002904E5">
        <w:rPr>
          <w:rFonts w:ascii="Futura Std Book" w:eastAsia="Times New Roman" w:hAnsi="Futura Std Book" w:cs="Arial"/>
          <w:bCs/>
          <w:sz w:val="20"/>
          <w:szCs w:val="20"/>
          <w:lang w:eastAsia="es-CO"/>
        </w:rPr>
        <w:t>18 de noviembre de 2014</w:t>
      </w:r>
    </w:p>
    <w:p w14:paraId="1E9C382C"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w:t>
      </w:r>
      <w:r w:rsidRPr="002904E5">
        <w:rPr>
          <w:rFonts w:ascii="Futura Std Book" w:eastAsia="Times New Roman" w:hAnsi="Futura Std Book" w:cs="Arial"/>
          <w:iCs/>
          <w:sz w:val="20"/>
          <w:szCs w:val="20"/>
          <w:lang w:eastAsia="es-CO"/>
        </w:rPr>
        <w:t>liberado</w:t>
      </w:r>
    </w:p>
    <w:p w14:paraId="6A23C38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7911002F"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Informe: </w:t>
      </w:r>
    </w:p>
    <w:p w14:paraId="1C410BBB"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Radicado el 27 de septiembre de 2013.</w:t>
      </w:r>
    </w:p>
    <w:p w14:paraId="066BB3C5"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Aprobado el 6 de febrero de 2014.</w:t>
      </w:r>
    </w:p>
    <w:p w14:paraId="6CDC2DD5" w14:textId="09BEDE18"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 xml:space="preserve">El proyecto se ejecutó </w:t>
      </w:r>
      <w:r w:rsidR="00244AB5" w:rsidRPr="002904E5">
        <w:rPr>
          <w:rFonts w:ascii="Futura Std Book" w:hAnsi="Futura Std Book"/>
          <w:sz w:val="20"/>
          <w:szCs w:val="20"/>
        </w:rPr>
        <w:t>con plan de medios en radio, prensa y televisión durante el año2014.</w:t>
      </w:r>
    </w:p>
    <w:p w14:paraId="55D73718" w14:textId="77777777" w:rsidR="00161939" w:rsidRPr="002904E5" w:rsidRDefault="00161939" w:rsidP="00161939">
      <w:pPr>
        <w:pStyle w:val="Prrafodelista"/>
        <w:numPr>
          <w:ilvl w:val="0"/>
          <w:numId w:val="26"/>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FNTP-173-2014 Participación de los 32 departamentos de Colombia, Ministerio de Comercio, Industria y Turismo, Fondo Nacional de Turismo y la Red Turística de Pueblos Patrimonio en la Vitrina Turística de Anato 2015</w:t>
      </w:r>
    </w:p>
    <w:p w14:paraId="3C697128"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w:t>
      </w:r>
      <w:r w:rsidRPr="002904E5">
        <w:rPr>
          <w:rFonts w:ascii="Futura Std Book" w:eastAsia="Times New Roman" w:hAnsi="Futura Std Book" w:cs="Arial"/>
          <w:sz w:val="20"/>
          <w:szCs w:val="20"/>
          <w:lang w:eastAsia="es-CO"/>
        </w:rPr>
        <w:t xml:space="preserve">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w:t>
      </w:r>
    </w:p>
    <w:p w14:paraId="3426D26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 xml:space="preserve">Valor: </w:t>
      </w:r>
      <w:r w:rsidRPr="002904E5">
        <w:rPr>
          <w:rFonts w:ascii="Futura Std Book" w:eastAsia="Times New Roman" w:hAnsi="Futura Std Book" w:cs="Arial"/>
          <w:sz w:val="20"/>
          <w:szCs w:val="20"/>
          <w:lang w:eastAsia="es-CO"/>
        </w:rPr>
        <w:t>$1.783.696.852 (aproximado $28.075.248 para el departamento)</w:t>
      </w:r>
    </w:p>
    <w:p w14:paraId="5062FFE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Brindar a los 32 departamentos y los 17 municipios de la Red Turística de Pueblos Patrimonio, un espacio de promoción turística del destino y sus atractivos, así como hacer presencia institucional del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y MinCIT.</w:t>
      </w:r>
    </w:p>
    <w:p w14:paraId="01002121"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02 de febrero de 2015</w:t>
      </w:r>
    </w:p>
    <w:p w14:paraId="7D03AB27"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sz w:val="20"/>
          <w:szCs w:val="20"/>
        </w:rPr>
      </w:pPr>
      <w:r w:rsidRPr="002904E5">
        <w:rPr>
          <w:rFonts w:ascii="Futura Std Book" w:hAnsi="Futura Std Book"/>
          <w:b/>
          <w:sz w:val="20"/>
          <w:szCs w:val="20"/>
        </w:rPr>
        <w:t xml:space="preserve">Terminación: </w:t>
      </w:r>
      <w:r w:rsidRPr="002904E5">
        <w:rPr>
          <w:rFonts w:ascii="Futura Std Book" w:hAnsi="Futura Std Book"/>
          <w:sz w:val="20"/>
          <w:szCs w:val="20"/>
        </w:rPr>
        <w:t>13 de abril de 2015</w:t>
      </w:r>
    </w:p>
    <w:p w14:paraId="10C9F1E8"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Estado: </w:t>
      </w:r>
      <w:r w:rsidRPr="002904E5">
        <w:rPr>
          <w:rFonts w:ascii="Futura Std Book" w:eastAsia="Times New Roman" w:hAnsi="Futura Std Book" w:cs="Arial"/>
          <w:sz w:val="20"/>
          <w:szCs w:val="20"/>
          <w:lang w:eastAsia="es-CO"/>
        </w:rPr>
        <w:t>liberado</w:t>
      </w:r>
    </w:p>
    <w:p w14:paraId="2E51FE2A"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1A906388"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 xml:space="preserve">Informe: </w:t>
      </w:r>
    </w:p>
    <w:p w14:paraId="30471CD1"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17 de junio de 2014.</w:t>
      </w:r>
    </w:p>
    <w:p w14:paraId="3329518C"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14 de octubre de 2014.</w:t>
      </w:r>
    </w:p>
    <w:p w14:paraId="532A369C"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El departamento contó con un espacio de 54 metros cuadrados con financiación total de arrendamiento de área.</w:t>
      </w:r>
    </w:p>
    <w:p w14:paraId="157DD4D8" w14:textId="77777777" w:rsidR="00161939" w:rsidRPr="002904E5" w:rsidRDefault="00161939" w:rsidP="00161939">
      <w:pPr>
        <w:pStyle w:val="Prrafodelista"/>
        <w:numPr>
          <w:ilvl w:val="0"/>
          <w:numId w:val="26"/>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FNTP-277-2013 Promoción y difusión de destinos nacionales en el marco de sus festividades</w:t>
      </w:r>
    </w:p>
    <w:p w14:paraId="175B119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w:t>
      </w:r>
    </w:p>
    <w:p w14:paraId="1BBEFE1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$4.000.000.000 (aproximado $56.238.009 para el departamento)</w:t>
      </w:r>
    </w:p>
    <w:p w14:paraId="0926743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los principales destinos colombianos en el marco de sus festividades a través de un plan de medios. </w:t>
      </w:r>
    </w:p>
    <w:p w14:paraId="23458D91"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27 de marzo de 2014</w:t>
      </w:r>
    </w:p>
    <w:p w14:paraId="3E54CBDE"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sz w:val="20"/>
          <w:szCs w:val="20"/>
        </w:rPr>
      </w:pPr>
      <w:r w:rsidRPr="002904E5">
        <w:rPr>
          <w:rFonts w:ascii="Futura Std Book" w:hAnsi="Futura Std Book"/>
          <w:b/>
          <w:sz w:val="20"/>
          <w:szCs w:val="20"/>
        </w:rPr>
        <w:t xml:space="preserve">Terminación: </w:t>
      </w:r>
      <w:r w:rsidRPr="002904E5">
        <w:rPr>
          <w:rFonts w:ascii="Futura Std Book" w:hAnsi="Futura Std Book"/>
          <w:sz w:val="20"/>
          <w:szCs w:val="20"/>
        </w:rPr>
        <w:t>24 de agosto de 2014</w:t>
      </w:r>
    </w:p>
    <w:p w14:paraId="561DD578"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Estado: </w:t>
      </w:r>
      <w:r w:rsidRPr="002904E5">
        <w:rPr>
          <w:rFonts w:ascii="Futura Std Book" w:eastAsia="Times New Roman" w:hAnsi="Futura Std Book" w:cs="Arial"/>
          <w:sz w:val="20"/>
          <w:szCs w:val="20"/>
          <w:lang w:eastAsia="es-CO"/>
        </w:rPr>
        <w:t>finalizado</w:t>
      </w:r>
    </w:p>
    <w:p w14:paraId="519343EB"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19A17AB8"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62EDB158"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19 de diciembre de 2013.</w:t>
      </w:r>
    </w:p>
    <w:p w14:paraId="53B96844"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6 de febrero de 2014.</w:t>
      </w:r>
    </w:p>
    <w:p w14:paraId="0AE1D6BE"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 xml:space="preserve">Para el departamento se destinó una inversión ejecutada de la siguiente manera: para la promoción y divulgación de Pitalito en el marco de la Feria Artesanal y Equina, esta iniciativa fue ejecutada a través de un plan de medios. </w:t>
      </w:r>
    </w:p>
    <w:p w14:paraId="14F7E8EE"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highlight w:val="yellow"/>
          <w:lang w:eastAsia="es-CO"/>
        </w:rPr>
      </w:pPr>
    </w:p>
    <w:p w14:paraId="05AFA4E4"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No aprobados 2014</w:t>
      </w:r>
    </w:p>
    <w:p w14:paraId="3E557BAC" w14:textId="77777777" w:rsidR="00161939" w:rsidRPr="002904E5" w:rsidRDefault="00161939" w:rsidP="00161939">
      <w:pPr>
        <w:pStyle w:val="Prrafodelista"/>
        <w:numPr>
          <w:ilvl w:val="0"/>
          <w:numId w:val="27"/>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FNTP-067-2014 Material promocional turístico para el municipio de San Agustín Huila Patrimonio Mundial</w:t>
      </w:r>
    </w:p>
    <w:p w14:paraId="70763BD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Pr="002904E5">
        <w:rPr>
          <w:rFonts w:ascii="Futura Std Book" w:eastAsia="Times New Roman" w:hAnsi="Futura Std Book" w:cs="Arial"/>
          <w:sz w:val="20"/>
          <w:szCs w:val="20"/>
          <w:lang w:eastAsia="es-CO"/>
        </w:rPr>
        <w:t xml:space="preserve">Alcaldía de San Agustín </w:t>
      </w:r>
    </w:p>
    <w:p w14:paraId="02E29674"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$82.200.000</w:t>
      </w:r>
    </w:p>
    <w:p w14:paraId="49B2909E"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Diseñar y elaborar material promocional alusivo a la difusión y mercadeo turístico del municipio de San Agustín, Huila.</w:t>
      </w:r>
    </w:p>
    <w:p w14:paraId="6262EB3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xml:space="preserve"> no elegible </w:t>
      </w:r>
    </w:p>
    <w:p w14:paraId="07E7A54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5CBD7DDF"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28 de marzo de 2014.</w:t>
      </w:r>
    </w:p>
    <w:p w14:paraId="6C92BA5D"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Fue calificado como </w:t>
      </w:r>
      <w:r w:rsidRPr="002904E5">
        <w:rPr>
          <w:rFonts w:ascii="Futura Std Book" w:eastAsia="Times New Roman" w:hAnsi="Futura Std Book" w:cs="Arial"/>
          <w:iCs/>
          <w:sz w:val="20"/>
          <w:szCs w:val="20"/>
          <w:lang w:eastAsia="es-CO"/>
        </w:rPr>
        <w:t>no elegible</w:t>
      </w:r>
      <w:r w:rsidRPr="002904E5">
        <w:rPr>
          <w:rFonts w:ascii="Futura Std Book" w:eastAsia="Times New Roman" w:hAnsi="Futura Std Book" w:cs="Arial"/>
          <w:sz w:val="20"/>
          <w:szCs w:val="20"/>
          <w:lang w:eastAsia="es-CO"/>
        </w:rPr>
        <w:t>, </w:t>
      </w:r>
      <w:r w:rsidRPr="002904E5">
        <w:rPr>
          <w:rFonts w:ascii="Futura Std Book" w:eastAsia="Times New Roman" w:hAnsi="Futura Std Book" w:cs="Arial"/>
          <w:sz w:val="20"/>
          <w:szCs w:val="20"/>
          <w:lang w:val="es-ES" w:eastAsia="es-CO"/>
        </w:rPr>
        <w:t>debido a que no fue presentado bajo los parámetros establecidos en el Manual.</w:t>
      </w:r>
    </w:p>
    <w:p w14:paraId="54046045" w14:textId="77777777" w:rsidR="00161939" w:rsidRPr="002904E5" w:rsidRDefault="00161939" w:rsidP="00161939">
      <w:pPr>
        <w:pStyle w:val="Prrafodelista"/>
        <w:numPr>
          <w:ilvl w:val="0"/>
          <w:numId w:val="27"/>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FNTP-099-2014 Campaña promocional del Festival Folclórico, Reinado Nacional del Bambuco y Muestra Internacional del Folclor en el departamento del Huila</w:t>
      </w:r>
    </w:p>
    <w:p w14:paraId="46EE12D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lastRenderedPageBreak/>
        <w:t>Proponente:</w:t>
      </w:r>
      <w:r w:rsidRPr="002904E5">
        <w:rPr>
          <w:rFonts w:ascii="Futura Std Book" w:eastAsia="Times New Roman" w:hAnsi="Futura Std Book" w:cs="Arial"/>
          <w:sz w:val="20"/>
          <w:szCs w:val="20"/>
          <w:lang w:eastAsia="es-CO"/>
        </w:rPr>
        <w:t xml:space="preserve"> Gobernación del Huila </w:t>
      </w:r>
    </w:p>
    <w:p w14:paraId="3656229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$249.800.000</w:t>
      </w:r>
    </w:p>
    <w:p w14:paraId="2179DC3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Posicionar al departamento del Huila como destino turístico en el mercado regional nacional.</w:t>
      </w:r>
    </w:p>
    <w:p w14:paraId="5B00F56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no elegible</w:t>
      </w:r>
    </w:p>
    <w:p w14:paraId="4ED353B3"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1C3EC75B"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11 abril de 2014.</w:t>
      </w:r>
    </w:p>
    <w:p w14:paraId="2F72B2EB"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2904E5">
        <w:rPr>
          <w:rFonts w:ascii="Futura Std Book" w:eastAsia="Times New Roman" w:hAnsi="Futura Std Book" w:cs="Arial"/>
          <w:sz w:val="20"/>
          <w:szCs w:val="20"/>
          <w:lang w:eastAsia="es-CO"/>
        </w:rPr>
        <w:t>Fue calificado como </w:t>
      </w:r>
      <w:r w:rsidRPr="002904E5">
        <w:rPr>
          <w:rFonts w:ascii="Futura Std Book" w:eastAsia="Times New Roman" w:hAnsi="Futura Std Book" w:cs="Arial"/>
          <w:iCs/>
          <w:sz w:val="20"/>
          <w:szCs w:val="20"/>
          <w:lang w:eastAsia="es-CO"/>
        </w:rPr>
        <w:t>no elegible</w:t>
      </w:r>
      <w:r w:rsidRPr="002904E5">
        <w:rPr>
          <w:rFonts w:ascii="Futura Std Book" w:eastAsia="Times New Roman" w:hAnsi="Futura Std Book" w:cs="Arial"/>
          <w:sz w:val="20"/>
          <w:szCs w:val="20"/>
          <w:lang w:eastAsia="es-CO"/>
        </w:rPr>
        <w:t> en sesión realizada el 6 de febrero de 2014.</w:t>
      </w:r>
    </w:p>
    <w:p w14:paraId="5E46B870" w14:textId="77777777" w:rsidR="00161939" w:rsidRPr="002904E5" w:rsidRDefault="00161939" w:rsidP="00161939">
      <w:pPr>
        <w:tabs>
          <w:tab w:val="left" w:pos="284"/>
          <w:tab w:val="left" w:pos="5100"/>
        </w:tabs>
        <w:spacing w:after="0" w:line="240" w:lineRule="auto"/>
        <w:contextualSpacing/>
        <w:jc w:val="both"/>
        <w:rPr>
          <w:rFonts w:ascii="Futura Std Book" w:eastAsia="Times New Roman" w:hAnsi="Futura Std Book" w:cs="Arial"/>
          <w:b/>
          <w:bCs/>
          <w:sz w:val="20"/>
          <w:szCs w:val="20"/>
          <w:lang w:eastAsia="es-CO"/>
        </w:rPr>
      </w:pPr>
    </w:p>
    <w:p w14:paraId="5A1E7D13" w14:textId="77777777" w:rsidR="00161939" w:rsidRPr="002904E5" w:rsidRDefault="00161939" w:rsidP="00161939">
      <w:pPr>
        <w:tabs>
          <w:tab w:val="left" w:pos="284"/>
          <w:tab w:val="left" w:pos="5100"/>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2013</w:t>
      </w:r>
    </w:p>
    <w:p w14:paraId="5EB11A51" w14:textId="77777777" w:rsidR="00161939" w:rsidRPr="002904E5" w:rsidRDefault="00161939" w:rsidP="00161939">
      <w:pPr>
        <w:pStyle w:val="Prrafodelista"/>
        <w:numPr>
          <w:ilvl w:val="0"/>
          <w:numId w:val="28"/>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FNTP-113-2013 Promoción turística de San Agustín dentro del marco de la celebración del Primer Centenario del Descubrimiento Científico de La Cultura Agustiniana</w:t>
      </w:r>
    </w:p>
    <w:p w14:paraId="4B4B7C2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w:t>
      </w:r>
      <w:r w:rsidRPr="002904E5">
        <w:rPr>
          <w:rFonts w:ascii="Futura Std Book" w:eastAsia="Times New Roman" w:hAnsi="Futura Std Book" w:cs="Arial"/>
          <w:sz w:val="20"/>
          <w:szCs w:val="20"/>
          <w:lang w:eastAsia="es-CO"/>
        </w:rPr>
        <w:t xml:space="preserve"> Alcaldía de San Agustín </w:t>
      </w:r>
    </w:p>
    <w:p w14:paraId="29E6BF22"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$188.031.780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$188.031.780)</w:t>
      </w:r>
    </w:p>
    <w:p w14:paraId="143F427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San Agustín en el marco de la Celebración del Centenario de la Cultura Agustiniana, a través de un plan de medios que incluye diseño de piezas y pauta en prensa y salas de cine.</w:t>
      </w:r>
    </w:p>
    <w:p w14:paraId="59E56AC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eastAsia="Times New Roman" w:hAnsi="Futura Std Book" w:cs="Arial"/>
          <w:bCs/>
          <w:sz w:val="20"/>
          <w:szCs w:val="20"/>
          <w:lang w:eastAsia="es-CO"/>
        </w:rPr>
        <w:t>30 de octubre de 2013</w:t>
      </w:r>
    </w:p>
    <w:p w14:paraId="513F34A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eastAsia="Times New Roman" w:hAnsi="Futura Std Book" w:cs="Arial"/>
          <w:bCs/>
          <w:sz w:val="20"/>
          <w:szCs w:val="20"/>
          <w:lang w:eastAsia="es-CO"/>
        </w:rPr>
        <w:t>12 de marzo de 2014</w:t>
      </w:r>
      <w:r w:rsidRPr="002904E5">
        <w:rPr>
          <w:rFonts w:ascii="Futura Std Book" w:eastAsia="Times New Roman" w:hAnsi="Futura Std Book" w:cs="Arial"/>
          <w:b/>
          <w:bCs/>
          <w:sz w:val="20"/>
          <w:szCs w:val="20"/>
          <w:lang w:eastAsia="es-CO"/>
        </w:rPr>
        <w:t xml:space="preserve"> </w:t>
      </w:r>
    </w:p>
    <w:p w14:paraId="00D4DADF"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w:t>
      </w:r>
      <w:r w:rsidRPr="002904E5">
        <w:rPr>
          <w:rFonts w:ascii="Futura Std Book" w:eastAsia="Times New Roman" w:hAnsi="Futura Std Book" w:cs="Arial"/>
          <w:iCs/>
          <w:sz w:val="20"/>
          <w:szCs w:val="20"/>
          <w:lang w:eastAsia="es-CO"/>
        </w:rPr>
        <w:t>liberado</w:t>
      </w:r>
    </w:p>
    <w:p w14:paraId="00DD4075"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42FE78C2"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iCs/>
          <w:sz w:val="20"/>
          <w:szCs w:val="20"/>
          <w:lang w:eastAsia="es-CO"/>
        </w:rPr>
      </w:pPr>
      <w:r w:rsidRPr="002904E5">
        <w:rPr>
          <w:rFonts w:ascii="Futura Std Book" w:eastAsia="Times New Roman" w:hAnsi="Futura Std Book" w:cs="Arial"/>
          <w:b/>
          <w:iCs/>
          <w:sz w:val="20"/>
          <w:szCs w:val="20"/>
          <w:lang w:eastAsia="es-CO"/>
        </w:rPr>
        <w:t>Informe:</w:t>
      </w:r>
    </w:p>
    <w:p w14:paraId="376B8EEB"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Radicado el 02 de abril de 2013.</w:t>
      </w:r>
    </w:p>
    <w:p w14:paraId="34568FD5"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Aprobado el 12 de agosto de 2013.</w:t>
      </w:r>
    </w:p>
    <w:p w14:paraId="77D8BCA3"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Se realizó un plan de medios para la promoción del destino en el marco del evento del primer centenario del descubrimiento científico de la cultura agustiniana.</w:t>
      </w:r>
    </w:p>
    <w:p w14:paraId="50C9A662" w14:textId="77777777" w:rsidR="00161939" w:rsidRPr="002904E5" w:rsidRDefault="00161939" w:rsidP="00161939">
      <w:pPr>
        <w:pStyle w:val="Prrafodelista"/>
        <w:numPr>
          <w:ilvl w:val="0"/>
          <w:numId w:val="28"/>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 xml:space="preserve">FNTP-206-2013 Promoción y apertura de nuevas rutas aéreas a destinos emergentes </w:t>
      </w:r>
    </w:p>
    <w:p w14:paraId="6300F077" w14:textId="77777777" w:rsidR="00161939" w:rsidRPr="002904E5" w:rsidRDefault="00161939" w:rsidP="00161939">
      <w:pPr>
        <w:pStyle w:val="Prrafodelista"/>
        <w:tabs>
          <w:tab w:val="left" w:pos="284"/>
        </w:tabs>
        <w:spacing w:after="0" w:line="240" w:lineRule="auto"/>
        <w:ind w:left="0"/>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w:t>
      </w:r>
      <w:r w:rsidRPr="002904E5">
        <w:rPr>
          <w:rFonts w:ascii="Futura Std Book" w:eastAsia="Times New Roman" w:hAnsi="Futura Std Book" w:cs="Arial"/>
          <w:sz w:val="20"/>
          <w:szCs w:val="20"/>
          <w:lang w:eastAsia="es-CO"/>
        </w:rPr>
        <w:t xml:space="preserve">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w:t>
      </w:r>
    </w:p>
    <w:p w14:paraId="3615F08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$786.075.207 (aproximado $132.950.898 para el departamento)</w:t>
      </w:r>
    </w:p>
    <w:p w14:paraId="02B94915"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Fortalecer el desarrollo turístico y la promoción de cuatro destinos nacionales: Santa Cruz de Mompox, Pitalito, La Macarena y San Andrés &amp; Providencia a través de la apertura y operación de nuevas rutas aéreas.</w:t>
      </w:r>
    </w:p>
    <w:p w14:paraId="19355C89"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eastAsia="Times New Roman" w:hAnsi="Futura Std Book" w:cs="Arial"/>
          <w:bCs/>
          <w:sz w:val="20"/>
          <w:szCs w:val="20"/>
          <w:lang w:eastAsia="es-CO"/>
        </w:rPr>
        <w:t>30 de diciembre de 2013</w:t>
      </w:r>
    </w:p>
    <w:p w14:paraId="2F2BA633"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eastAsia="Times New Roman" w:hAnsi="Futura Std Book" w:cs="Arial"/>
          <w:bCs/>
          <w:sz w:val="20"/>
          <w:szCs w:val="20"/>
          <w:lang w:eastAsia="es-CO"/>
        </w:rPr>
        <w:t>29 de febrero de 2016</w:t>
      </w:r>
    </w:p>
    <w:p w14:paraId="3893C65F"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w:t>
      </w:r>
      <w:r w:rsidRPr="002904E5">
        <w:rPr>
          <w:rFonts w:ascii="Futura Std Book" w:eastAsia="Times New Roman" w:hAnsi="Futura Std Book" w:cs="Arial"/>
          <w:iCs/>
          <w:sz w:val="20"/>
          <w:szCs w:val="20"/>
          <w:lang w:eastAsia="es-CO"/>
        </w:rPr>
        <w:t>finalizado</w:t>
      </w:r>
    </w:p>
    <w:p w14:paraId="182E0E2B"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39E2516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3A5A9937" w14:textId="77777777" w:rsidR="00161939" w:rsidRPr="002904E5" w:rsidRDefault="00161939" w:rsidP="009F4551">
      <w:pPr>
        <w:pStyle w:val="Prrafodelista"/>
        <w:numPr>
          <w:ilvl w:val="0"/>
          <w:numId w:val="74"/>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1 de agosto de 2013.</w:t>
      </w:r>
    </w:p>
    <w:p w14:paraId="40B4ABEC" w14:textId="77777777" w:rsidR="00161939" w:rsidRPr="002904E5" w:rsidRDefault="00161939" w:rsidP="009F4551">
      <w:pPr>
        <w:pStyle w:val="Prrafodelista"/>
        <w:numPr>
          <w:ilvl w:val="0"/>
          <w:numId w:val="74"/>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19 de noviembre de 2013.</w:t>
      </w:r>
    </w:p>
    <w:p w14:paraId="6E344783" w14:textId="77777777" w:rsidR="00161939" w:rsidRPr="002904E5" w:rsidRDefault="00161939" w:rsidP="009F4551">
      <w:pPr>
        <w:pStyle w:val="Prrafodelista"/>
        <w:numPr>
          <w:ilvl w:val="0"/>
          <w:numId w:val="74"/>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Se firmó un convenio con la aerolínea Satena para el periodo comprendido entre julio y noviembre de 2014 para la ruta Bogotá – Pitalito, se realizaron 14 vuelos, transportando a 1.065 pasajeros.</w:t>
      </w:r>
    </w:p>
    <w:p w14:paraId="66A85111" w14:textId="77777777" w:rsidR="00161939" w:rsidRPr="002904E5" w:rsidRDefault="00161939" w:rsidP="00161939">
      <w:pPr>
        <w:pStyle w:val="Prrafodelista"/>
        <w:numPr>
          <w:ilvl w:val="0"/>
          <w:numId w:val="28"/>
        </w:numPr>
        <w:tabs>
          <w:tab w:val="left" w:pos="284"/>
        </w:tabs>
        <w:spacing w:after="0" w:line="240" w:lineRule="auto"/>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FNTP-211-2013 Participación de los 32 departamentos de Colombia en la Vitrina Turística de Anato 2014</w:t>
      </w:r>
    </w:p>
    <w:p w14:paraId="623AE95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 xml:space="preserve">Proponente: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w:t>
      </w:r>
    </w:p>
    <w:p w14:paraId="0916AB9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$2.572.800.000 (aproximado $70.092.552 para el departamento)</w:t>
      </w:r>
    </w:p>
    <w:p w14:paraId="45C1726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a Colombia y sus 32 departamentos en la Vitrina Turística de Anato 2014.</w:t>
      </w:r>
    </w:p>
    <w:p w14:paraId="294FD71B"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Inicio: </w:t>
      </w:r>
      <w:r w:rsidRPr="002904E5">
        <w:rPr>
          <w:rFonts w:ascii="Futura Std Book" w:hAnsi="Futura Std Book"/>
          <w:sz w:val="20"/>
          <w:szCs w:val="20"/>
        </w:rPr>
        <w:t>30 de diciembre de 2013</w:t>
      </w:r>
    </w:p>
    <w:p w14:paraId="76FBE4EC"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Terminación: </w:t>
      </w:r>
      <w:r w:rsidRPr="002904E5">
        <w:rPr>
          <w:rFonts w:ascii="Futura Std Book" w:hAnsi="Futura Std Book"/>
          <w:sz w:val="20"/>
          <w:szCs w:val="20"/>
        </w:rPr>
        <w:t>03 de abril de 2014</w:t>
      </w:r>
    </w:p>
    <w:p w14:paraId="388A21D4" w14:textId="77777777" w:rsidR="00161939" w:rsidRPr="002904E5" w:rsidRDefault="00161939" w:rsidP="00161939">
      <w:pPr>
        <w:tabs>
          <w:tab w:val="left" w:pos="284"/>
        </w:tabs>
        <w:autoSpaceDE w:val="0"/>
        <w:autoSpaceDN w:val="0"/>
        <w:spacing w:after="0" w:line="240" w:lineRule="auto"/>
        <w:contextualSpacing/>
        <w:jc w:val="both"/>
        <w:rPr>
          <w:rFonts w:ascii="Futura Std Book" w:hAnsi="Futura Std Book"/>
          <w:b/>
          <w:sz w:val="20"/>
          <w:szCs w:val="20"/>
        </w:rPr>
      </w:pPr>
      <w:r w:rsidRPr="002904E5">
        <w:rPr>
          <w:rFonts w:ascii="Futura Std Book" w:hAnsi="Futura Std Book"/>
          <w:b/>
          <w:sz w:val="20"/>
          <w:szCs w:val="20"/>
        </w:rPr>
        <w:t xml:space="preserve">Estado: </w:t>
      </w:r>
      <w:r w:rsidRPr="002904E5">
        <w:rPr>
          <w:rFonts w:ascii="Futura Std Book" w:hAnsi="Futura Std Book" w:cs="Futura Std Book"/>
          <w:sz w:val="20"/>
          <w:szCs w:val="20"/>
          <w:lang w:val="es-ES"/>
        </w:rPr>
        <w:t>liberado</w:t>
      </w:r>
    </w:p>
    <w:p w14:paraId="264091AB"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hAnsi="Futura Std Book"/>
          <w:sz w:val="20"/>
          <w:szCs w:val="20"/>
        </w:rPr>
        <w:t>100%</w:t>
      </w:r>
    </w:p>
    <w:p w14:paraId="162103D2"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0B9C59B2"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Radicado el 08 de agosto de 2013.</w:t>
      </w:r>
    </w:p>
    <w:p w14:paraId="0829C34E"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Aprobado el 19 de septiembre de 2013.</w:t>
      </w:r>
    </w:p>
    <w:p w14:paraId="45363F4F"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lastRenderedPageBreak/>
        <w:t xml:space="preserve">El departamento contó con un espacio de 66 metros cuadrados con cofinanciación total de arrendamiento de área, diseño, montaje y desmontaje de stand. </w:t>
      </w:r>
    </w:p>
    <w:p w14:paraId="4D278779"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00851BA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2012</w:t>
      </w:r>
    </w:p>
    <w:p w14:paraId="0D81ADD5" w14:textId="77777777" w:rsidR="00161939" w:rsidRPr="002904E5" w:rsidRDefault="00161939" w:rsidP="00161939">
      <w:pPr>
        <w:pStyle w:val="Prrafodelista"/>
        <w:numPr>
          <w:ilvl w:val="0"/>
          <w:numId w:val="29"/>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FPTP-099-2012 Viajes de familiarización y workshops para la promoción y comercialización de la ciudad de Neiva como destino turístico</w:t>
      </w:r>
    </w:p>
    <w:p w14:paraId="42F67CA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w:t>
      </w:r>
      <w:r w:rsidRPr="002904E5">
        <w:rPr>
          <w:rFonts w:ascii="Futura Std Book" w:eastAsia="Times New Roman" w:hAnsi="Futura Std Book" w:cs="Arial"/>
          <w:sz w:val="20"/>
          <w:szCs w:val="20"/>
          <w:lang w:eastAsia="es-CO"/>
        </w:rPr>
        <w:t xml:space="preserve"> Alcaldía de Neiva</w:t>
      </w:r>
    </w:p>
    <w:p w14:paraId="0518E17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$29.000.000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$12.000.000; contrapartida $17.000.000). </w:t>
      </w:r>
    </w:p>
    <w:p w14:paraId="268E0BF0"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Contribuir a la promoción y comercialización de Neiva como destino turístico a través de un viaje de familiarización y workshop, dirigido a periodistas nacionales y agencias de viaje con el fin de conocer y promocionar los productos y atractivos turísticos del municipio de Neiva.</w:t>
      </w:r>
    </w:p>
    <w:p w14:paraId="326CC623"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eastAsia="Times New Roman" w:hAnsi="Futura Std Book" w:cs="Arial"/>
          <w:bCs/>
          <w:sz w:val="20"/>
          <w:szCs w:val="20"/>
          <w:lang w:eastAsia="es-CO"/>
        </w:rPr>
        <w:t>03 de agosto de 2012</w:t>
      </w:r>
    </w:p>
    <w:p w14:paraId="11F9FF4A"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eastAsia="Times New Roman" w:hAnsi="Futura Std Book" w:cs="Arial"/>
          <w:bCs/>
          <w:sz w:val="20"/>
          <w:szCs w:val="20"/>
          <w:lang w:eastAsia="es-CO"/>
        </w:rPr>
        <w:t>26 de octubre de 2012</w:t>
      </w:r>
      <w:r w:rsidRPr="002904E5">
        <w:rPr>
          <w:rFonts w:ascii="Futura Std Book" w:eastAsia="Times New Roman" w:hAnsi="Futura Std Book" w:cs="Arial"/>
          <w:b/>
          <w:bCs/>
          <w:sz w:val="20"/>
          <w:szCs w:val="20"/>
          <w:lang w:eastAsia="es-CO"/>
        </w:rPr>
        <w:t xml:space="preserve"> </w:t>
      </w:r>
    </w:p>
    <w:p w14:paraId="3EC373C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finalizado</w:t>
      </w:r>
    </w:p>
    <w:p w14:paraId="6B3E68F8"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544DE8B4"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4BE52FE9"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Radicado el 03 de abril de 2012.</w:t>
      </w:r>
    </w:p>
    <w:p w14:paraId="17A1CF35" w14:textId="77777777" w:rsidR="00244AB5" w:rsidRPr="002904E5" w:rsidRDefault="00161939" w:rsidP="00244AB5">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Aprobado el 19 de junio de 2012.</w:t>
      </w:r>
    </w:p>
    <w:p w14:paraId="42CED9F9" w14:textId="025686E1" w:rsidR="00244AB5" w:rsidRPr="002904E5" w:rsidRDefault="00161939" w:rsidP="00244AB5">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El proyecto se ejecutó a cabalidad</w:t>
      </w:r>
      <w:r w:rsidR="00244AB5" w:rsidRPr="002904E5">
        <w:rPr>
          <w:rFonts w:ascii="Futura Std Book" w:hAnsi="Futura Std Book"/>
          <w:sz w:val="20"/>
          <w:szCs w:val="20"/>
        </w:rPr>
        <w:t>, se realizó un viaje de familiarización y un workshop para la promoción del destino en el año 2012.</w:t>
      </w:r>
    </w:p>
    <w:p w14:paraId="12D453B8" w14:textId="148D078B" w:rsidR="00161939" w:rsidRPr="002904E5" w:rsidRDefault="00161939" w:rsidP="00056613">
      <w:pPr>
        <w:pStyle w:val="Prrafodelista"/>
        <w:numPr>
          <w:ilvl w:val="0"/>
          <w:numId w:val="29"/>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FPTP-226-2012 Guía turística San Agustín 100 años luz</w:t>
      </w:r>
    </w:p>
    <w:p w14:paraId="769C78B5"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w:t>
      </w:r>
    </w:p>
    <w:p w14:paraId="6BCFA0C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$79.980.000</w:t>
      </w:r>
    </w:p>
    <w:p w14:paraId="1758CBC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al municipio de San Agustín como destino turístico nacional a través de una guía turística.</w:t>
      </w:r>
    </w:p>
    <w:p w14:paraId="448ECCD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Inicio: </w:t>
      </w:r>
      <w:r w:rsidRPr="002904E5">
        <w:rPr>
          <w:rFonts w:ascii="Futura Std Book" w:eastAsia="Times New Roman" w:hAnsi="Futura Std Book" w:cs="Arial"/>
          <w:bCs/>
          <w:sz w:val="20"/>
          <w:szCs w:val="20"/>
          <w:lang w:eastAsia="es-CO"/>
        </w:rPr>
        <w:t>07 de noviembre de 2012</w:t>
      </w:r>
    </w:p>
    <w:p w14:paraId="35552062"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eastAsia="Times New Roman" w:hAnsi="Futura Std Book" w:cs="Arial"/>
          <w:bCs/>
          <w:sz w:val="20"/>
          <w:szCs w:val="20"/>
          <w:lang w:eastAsia="es-CO"/>
        </w:rPr>
        <w:t>10 de abril de 2013</w:t>
      </w:r>
    </w:p>
    <w:p w14:paraId="1DC825FF"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w:t>
      </w:r>
      <w:r w:rsidRPr="002904E5">
        <w:rPr>
          <w:rFonts w:ascii="Futura Std Book" w:eastAsia="Times New Roman" w:hAnsi="Futura Std Book" w:cs="Arial"/>
          <w:iCs/>
          <w:sz w:val="20"/>
          <w:szCs w:val="20"/>
          <w:lang w:eastAsia="es-CO"/>
        </w:rPr>
        <w:t>liberado</w:t>
      </w:r>
    </w:p>
    <w:p w14:paraId="22666BAC"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4E3D7CA0"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27E2E97B"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Radicado el 07 de septiembre de 2012.</w:t>
      </w:r>
    </w:p>
    <w:p w14:paraId="4723E7FA"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Aprobado el 25 de septiembre de 2012.</w:t>
      </w:r>
    </w:p>
    <w:p w14:paraId="478748EC" w14:textId="6BDE8675"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El proyecto se ejecutó a cabalidad</w:t>
      </w:r>
      <w:r w:rsidR="00056613" w:rsidRPr="002904E5">
        <w:rPr>
          <w:rFonts w:ascii="Futura Std Book" w:hAnsi="Futura Std Book"/>
          <w:sz w:val="20"/>
          <w:szCs w:val="20"/>
        </w:rPr>
        <w:t>, se realizó la producción e impresión de la guía turística con la Fundación VIZTAZ.</w:t>
      </w:r>
    </w:p>
    <w:p w14:paraId="2C055D2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64D4603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No aprobados 2012</w:t>
      </w:r>
    </w:p>
    <w:p w14:paraId="427BE1CA" w14:textId="77777777" w:rsidR="00161939" w:rsidRPr="002904E5" w:rsidRDefault="00161939" w:rsidP="00161939">
      <w:pPr>
        <w:pStyle w:val="Prrafodelista"/>
        <w:numPr>
          <w:ilvl w:val="0"/>
          <w:numId w:val="30"/>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FPTP-005-2012 Participación de los empresarios turísticos del departamento del Huila en el evento de promoción turística internacional denominado LTB 2012 a la bolsa turística de Berlín</w:t>
      </w:r>
    </w:p>
    <w:p w14:paraId="2591EAFC"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Proponente:</w:t>
      </w:r>
      <w:r w:rsidRPr="002904E5">
        <w:rPr>
          <w:rFonts w:ascii="Futura Std Book" w:eastAsia="Times New Roman" w:hAnsi="Futura Std Book" w:cs="Arial"/>
          <w:sz w:val="20"/>
          <w:szCs w:val="20"/>
          <w:lang w:eastAsia="es-CO"/>
        </w:rPr>
        <w:t xml:space="preserve"> Iván Hoyos Servicios Turísticos Ltda.</w:t>
      </w:r>
    </w:p>
    <w:p w14:paraId="69F08EE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$25.779.753</w:t>
      </w:r>
    </w:p>
    <w:p w14:paraId="4CA7071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Fortalecer la promoción turística del departamento del Huila en el marco del evento de promoción turística internacional denominado LTB 2012.</w:t>
      </w:r>
    </w:p>
    <w:p w14:paraId="3EC7C8A9"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no elegible</w:t>
      </w:r>
    </w:p>
    <w:p w14:paraId="1169C3EE"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218E2E58"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16 de enero de 2012.</w:t>
      </w:r>
    </w:p>
    <w:p w14:paraId="6694B83D"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Fue calificado como </w:t>
      </w:r>
      <w:r w:rsidRPr="002904E5">
        <w:rPr>
          <w:rFonts w:ascii="Futura Std Book" w:eastAsia="Times New Roman" w:hAnsi="Futura Std Book" w:cs="Arial"/>
          <w:iCs/>
          <w:sz w:val="20"/>
          <w:szCs w:val="20"/>
          <w:lang w:eastAsia="es-CO"/>
        </w:rPr>
        <w:t>no elegible</w:t>
      </w:r>
      <w:r w:rsidRPr="002904E5">
        <w:rPr>
          <w:rFonts w:ascii="Futura Std Book" w:eastAsia="Times New Roman" w:hAnsi="Futura Std Book" w:cs="Arial"/>
          <w:sz w:val="20"/>
          <w:szCs w:val="20"/>
          <w:lang w:eastAsia="es-CO"/>
        </w:rPr>
        <w:t> debido a que el cronograma no cumplía con los tiempos establecidos en el Manual.</w:t>
      </w:r>
    </w:p>
    <w:p w14:paraId="726CE6EE" w14:textId="77777777" w:rsidR="00161939" w:rsidRPr="002904E5" w:rsidRDefault="00161939" w:rsidP="00161939">
      <w:pPr>
        <w:pStyle w:val="Prrafodelista"/>
        <w:numPr>
          <w:ilvl w:val="0"/>
          <w:numId w:val="30"/>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FPTP-098-2012 Diseño y publicación del libro fotográfico Neiva 400 años de paisaje, cultura y turismo</w:t>
      </w:r>
    </w:p>
    <w:p w14:paraId="56E4327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Pr="002904E5">
        <w:rPr>
          <w:rFonts w:ascii="Futura Std Book" w:eastAsia="Times New Roman" w:hAnsi="Futura Std Book" w:cs="Arial"/>
          <w:sz w:val="20"/>
          <w:szCs w:val="20"/>
          <w:lang w:eastAsia="es-CO"/>
        </w:rPr>
        <w:t xml:space="preserve">Alcaldía de Neiva </w:t>
      </w:r>
    </w:p>
    <w:p w14:paraId="0B700E2B"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$31.500.000</w:t>
      </w:r>
    </w:p>
    <w:p w14:paraId="64DC376C"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lastRenderedPageBreak/>
        <w:t>Objetivo:</w:t>
      </w:r>
      <w:r w:rsidRPr="002904E5">
        <w:rPr>
          <w:rFonts w:ascii="Futura Std Book" w:eastAsia="Times New Roman" w:hAnsi="Futura Std Book" w:cs="Arial"/>
          <w:sz w:val="20"/>
          <w:szCs w:val="20"/>
          <w:lang w:eastAsia="es-CO"/>
        </w:rPr>
        <w:t xml:space="preserve"> Realizar la edición y publicación en el año 2012, de un libro fotográfico que sea muestra palpable de los atractivos y oferta de productos y servicios turísticos del municipio de Neiva, como herramienta didáctica en diversos escenarios de la vida nacional. </w:t>
      </w:r>
    </w:p>
    <w:p w14:paraId="6F47261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no elegible</w:t>
      </w:r>
    </w:p>
    <w:p w14:paraId="178D23D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1CA59128"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03 de abril de 2012.</w:t>
      </w:r>
    </w:p>
    <w:p w14:paraId="16BE6408"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Fue calificado como </w:t>
      </w:r>
      <w:r w:rsidRPr="002904E5">
        <w:rPr>
          <w:rFonts w:ascii="Futura Std Book" w:eastAsia="Times New Roman" w:hAnsi="Futura Std Book" w:cs="Arial"/>
          <w:iCs/>
          <w:sz w:val="20"/>
          <w:szCs w:val="20"/>
          <w:lang w:eastAsia="es-CO"/>
        </w:rPr>
        <w:t>no elegible</w:t>
      </w:r>
      <w:r w:rsidRPr="002904E5">
        <w:rPr>
          <w:rFonts w:ascii="Futura Std Book" w:eastAsia="Times New Roman" w:hAnsi="Futura Std Book" w:cs="Arial"/>
          <w:sz w:val="20"/>
          <w:szCs w:val="20"/>
          <w:lang w:eastAsia="es-CO"/>
        </w:rPr>
        <w:t> debido a que el proyecto tiene inconsistencia en la formulación, la ficha no viene debidamente diligenciada en su totalidad y no anexan documentación requerida en el Manual.</w:t>
      </w:r>
    </w:p>
    <w:p w14:paraId="211038BC" w14:textId="77777777" w:rsidR="00161939" w:rsidRPr="002904E5" w:rsidRDefault="00161939" w:rsidP="00161939">
      <w:pPr>
        <w:pStyle w:val="Prrafodelista"/>
        <w:numPr>
          <w:ilvl w:val="0"/>
          <w:numId w:val="30"/>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FPTP-206-2012 Promoción y divulgación del Festival de Música y Danza de San Agustín 2012</w:t>
      </w:r>
    </w:p>
    <w:p w14:paraId="065D561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Pr="002904E5">
        <w:rPr>
          <w:rFonts w:ascii="Futura Std Book" w:eastAsia="Times New Roman" w:hAnsi="Futura Std Book" w:cs="Arial"/>
          <w:sz w:val="20"/>
          <w:szCs w:val="20"/>
          <w:lang w:eastAsia="es-CO"/>
        </w:rPr>
        <w:t>Alcaldía Municipal de San Agustín</w:t>
      </w:r>
    </w:p>
    <w:p w14:paraId="45BDA439"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$25.350.000</w:t>
      </w:r>
    </w:p>
    <w:p w14:paraId="17520B0E"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el Festival de Música y Danza Artística durante la semana del receso estudiantil, con el ánimo de fortalecer la actividad turística en el municipio de San Agustín. El Festival creado con el fin de brindar a la comunidad la oportunidad para el desarrollo de actividades que propendan por la difusión de las manifestaciones culturales propias de la región y la promoción turística del municipio a nivel regional, nacional e internacional. </w:t>
      </w:r>
    </w:p>
    <w:p w14:paraId="417EE497"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no elegible</w:t>
      </w:r>
    </w:p>
    <w:p w14:paraId="3C1439CA"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6EF9D86A"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03 de agosto de 2012.</w:t>
      </w:r>
    </w:p>
    <w:p w14:paraId="01F05924"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Fue calificado como </w:t>
      </w:r>
      <w:r w:rsidRPr="002904E5">
        <w:rPr>
          <w:rFonts w:ascii="Futura Std Book" w:eastAsia="Times New Roman" w:hAnsi="Futura Std Book" w:cs="Arial"/>
          <w:iCs/>
          <w:sz w:val="20"/>
          <w:szCs w:val="20"/>
          <w:lang w:eastAsia="es-CO"/>
        </w:rPr>
        <w:t>no elegible</w:t>
      </w:r>
      <w:r w:rsidRPr="002904E5">
        <w:rPr>
          <w:rFonts w:ascii="Futura Std Book" w:eastAsia="Times New Roman" w:hAnsi="Futura Std Book" w:cs="Arial"/>
          <w:sz w:val="20"/>
          <w:szCs w:val="20"/>
          <w:lang w:eastAsia="es-CO"/>
        </w:rPr>
        <w:t> debido a que el proyecto no fue presentado bajo los parámetros establecidos en el Manual, tales como: la ficha no está diligenciada en su totalidad y el cronograma no cumple con los tiempos establecidos.</w:t>
      </w:r>
    </w:p>
    <w:p w14:paraId="7C986CA7" w14:textId="77777777" w:rsidR="00161939" w:rsidRPr="002904E5" w:rsidRDefault="00161939" w:rsidP="00161939">
      <w:pPr>
        <w:pStyle w:val="Prrafodelista"/>
        <w:numPr>
          <w:ilvl w:val="0"/>
          <w:numId w:val="30"/>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FPTP-207-2012 Actualización e implementación de guía promocional turística para el municipio de San Agustín segunda edición</w:t>
      </w:r>
    </w:p>
    <w:p w14:paraId="7E8D33C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w:t>
      </w:r>
      <w:r w:rsidRPr="002904E5">
        <w:rPr>
          <w:rFonts w:ascii="Futura Std Book" w:eastAsia="Times New Roman" w:hAnsi="Futura Std Book" w:cs="Arial"/>
          <w:sz w:val="20"/>
          <w:szCs w:val="20"/>
          <w:lang w:eastAsia="es-CO"/>
        </w:rPr>
        <w:t> Alcaldía Municipal de San Agustín</w:t>
      </w:r>
    </w:p>
    <w:p w14:paraId="0A0987C2"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$71.997.000</w:t>
      </w:r>
    </w:p>
    <w:p w14:paraId="2AA9E52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Actualizar material promocional turístico consistente en guía turística, para informar acerca de los atractivos y servicios que posee el municipio de San Agustín. </w:t>
      </w:r>
    </w:p>
    <w:p w14:paraId="52CA0F65"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no elegible</w:t>
      </w:r>
    </w:p>
    <w:p w14:paraId="2CBD6EEF"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7A55871C"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03 de agosto de 2012.</w:t>
      </w:r>
    </w:p>
    <w:p w14:paraId="3E2D3788"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Fue calificado como </w:t>
      </w:r>
      <w:r w:rsidRPr="002904E5">
        <w:rPr>
          <w:rFonts w:ascii="Futura Std Book" w:eastAsia="Times New Roman" w:hAnsi="Futura Std Book" w:cs="Arial"/>
          <w:iCs/>
          <w:sz w:val="20"/>
          <w:szCs w:val="20"/>
          <w:lang w:eastAsia="es-CO"/>
        </w:rPr>
        <w:t>no elegible</w:t>
      </w:r>
      <w:r w:rsidRPr="002904E5">
        <w:rPr>
          <w:rFonts w:ascii="Futura Std Book" w:eastAsia="Times New Roman" w:hAnsi="Futura Std Book" w:cs="Arial"/>
          <w:sz w:val="20"/>
          <w:szCs w:val="20"/>
          <w:lang w:eastAsia="es-CO"/>
        </w:rPr>
        <w:t> debido a que el proyecto no fue presentado bajo los parámetros establecidos en el Manual, tales como: la ficha no está diligenciada en su totalidad, el cronograma no cumple con los tiempos establecidos, el programa seleccionado no aplica para el tipo de proponente. </w:t>
      </w:r>
    </w:p>
    <w:p w14:paraId="67B827B5" w14:textId="77777777" w:rsidR="00161939" w:rsidRPr="002904E5" w:rsidRDefault="00161939" w:rsidP="00161939">
      <w:pPr>
        <w:pStyle w:val="Prrafodelista"/>
        <w:numPr>
          <w:ilvl w:val="0"/>
          <w:numId w:val="30"/>
        </w:numPr>
        <w:tabs>
          <w:tab w:val="left" w:pos="284"/>
        </w:tabs>
        <w:spacing w:after="0" w:line="240" w:lineRule="auto"/>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FPTP-260-2012 Participación Cotelco Capítulo Huila en la XXXII Vitrina Turística de Anato 2013</w:t>
      </w:r>
    </w:p>
    <w:p w14:paraId="1ED839A6"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w:t>
      </w:r>
      <w:r w:rsidRPr="002904E5">
        <w:rPr>
          <w:rFonts w:ascii="Futura Std Book" w:eastAsia="Times New Roman" w:hAnsi="Futura Std Book" w:cs="Arial"/>
          <w:sz w:val="20"/>
          <w:szCs w:val="20"/>
          <w:lang w:eastAsia="es-CO"/>
        </w:rPr>
        <w:t xml:space="preserve"> Asociación Hotelera de Colombia - Capítulo Huila</w:t>
      </w:r>
    </w:p>
    <w:p w14:paraId="6828688C"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$18.333.000</w:t>
      </w:r>
    </w:p>
    <w:p w14:paraId="713FBB7E"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la oferta turística de los principales productos turísticos del Huila y los servicios de Cotelco Capítulo Huila en la XXXII Vitrina Turística Anato 2013.</w:t>
      </w:r>
    </w:p>
    <w:p w14:paraId="3508BB8C"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liberado</w:t>
      </w:r>
    </w:p>
    <w:p w14:paraId="2B0FBD8E"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sz w:val="20"/>
          <w:szCs w:val="20"/>
          <w:lang w:eastAsia="es-CO"/>
        </w:rPr>
      </w:pPr>
      <w:r w:rsidRPr="002904E5">
        <w:rPr>
          <w:rFonts w:ascii="Futura Std Book" w:eastAsia="Times New Roman" w:hAnsi="Futura Std Book" w:cs="Arial"/>
          <w:b/>
          <w:sz w:val="20"/>
          <w:szCs w:val="20"/>
          <w:lang w:eastAsia="es-CO"/>
        </w:rPr>
        <w:t>Informe:</w:t>
      </w:r>
    </w:p>
    <w:p w14:paraId="15E7C64F" w14:textId="77777777" w:rsidR="00161939" w:rsidRPr="002904E5" w:rsidRDefault="00161939" w:rsidP="009F4551">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eastAsia="es-CO"/>
        </w:rPr>
        <w:t>Radicado el 30 de octubre de 2012.</w:t>
      </w:r>
    </w:p>
    <w:p w14:paraId="77AF7061" w14:textId="77777777" w:rsidR="00161939" w:rsidRPr="002904E5" w:rsidRDefault="00161939" w:rsidP="009F4551">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sz w:val="20"/>
          <w:szCs w:val="20"/>
          <w:lang w:eastAsia="es-CO"/>
        </w:rPr>
        <w:t>El proponente </w:t>
      </w:r>
      <w:r w:rsidRPr="002904E5">
        <w:rPr>
          <w:rFonts w:ascii="Futura Std Book" w:eastAsia="Times New Roman" w:hAnsi="Futura Std Book" w:cs="Arial"/>
          <w:iCs/>
          <w:sz w:val="20"/>
          <w:szCs w:val="20"/>
          <w:lang w:eastAsia="es-CO"/>
        </w:rPr>
        <w:t>cancela</w:t>
      </w:r>
      <w:r w:rsidRPr="002904E5">
        <w:rPr>
          <w:rFonts w:ascii="Futura Std Book" w:eastAsia="Times New Roman" w:hAnsi="Futura Std Book" w:cs="Arial"/>
          <w:sz w:val="20"/>
          <w:szCs w:val="20"/>
          <w:lang w:eastAsia="es-CO"/>
        </w:rPr>
        <w:t> el proyecto teniendo en cuenta que van a participar dentro la misma área contratada por la Gobernación del Huila ya que fueron escogidos como destino invitado.</w:t>
      </w:r>
    </w:p>
    <w:p w14:paraId="20773579"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184B1CBB"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r w:rsidRPr="002904E5">
        <w:rPr>
          <w:rFonts w:ascii="Futura Std Book" w:eastAsia="Times New Roman" w:hAnsi="Futura Std Book" w:cs="Arial"/>
          <w:b/>
          <w:bCs/>
          <w:sz w:val="20"/>
          <w:szCs w:val="20"/>
          <w:u w:val="single"/>
          <w:lang w:eastAsia="es-CO"/>
        </w:rPr>
        <w:t>Aprobados 2011</w:t>
      </w:r>
    </w:p>
    <w:p w14:paraId="1499E723" w14:textId="77777777" w:rsidR="00161939" w:rsidRPr="002904E5" w:rsidRDefault="00161939" w:rsidP="00161939">
      <w:pPr>
        <w:pStyle w:val="Prrafodelista"/>
        <w:numPr>
          <w:ilvl w:val="0"/>
          <w:numId w:val="31"/>
        </w:numPr>
        <w:tabs>
          <w:tab w:val="left" w:pos="284"/>
        </w:tabs>
        <w:spacing w:after="0" w:line="240" w:lineRule="auto"/>
        <w:ind w:left="0" w:firstLine="0"/>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FNTP-340-2011 Participación Cotelco Capítulo Huila en la Vitrina Turística de Anato 2012</w:t>
      </w:r>
    </w:p>
    <w:p w14:paraId="6F44DBD7"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Proponente: </w:t>
      </w:r>
      <w:r w:rsidRPr="002904E5">
        <w:rPr>
          <w:rFonts w:ascii="Futura Std Book" w:eastAsia="Times New Roman" w:hAnsi="Futura Std Book" w:cs="Arial"/>
          <w:sz w:val="20"/>
          <w:szCs w:val="20"/>
          <w:lang w:eastAsia="es-CO"/>
        </w:rPr>
        <w:t xml:space="preserve">Cotelco Huila </w:t>
      </w:r>
    </w:p>
    <w:p w14:paraId="3FB2B4CD"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Valor:</w:t>
      </w:r>
      <w:r w:rsidRPr="002904E5">
        <w:rPr>
          <w:rFonts w:ascii="Futura Std Book" w:eastAsia="Times New Roman" w:hAnsi="Futura Std Book" w:cs="Arial"/>
          <w:sz w:val="20"/>
          <w:szCs w:val="20"/>
          <w:lang w:eastAsia="es-CO"/>
        </w:rPr>
        <w:t xml:space="preserve"> $27.240.000 (</w:t>
      </w:r>
      <w:r w:rsidR="00BF4D2C" w:rsidRPr="002904E5">
        <w:rPr>
          <w:rFonts w:ascii="Futura Std Book" w:eastAsia="Times New Roman" w:hAnsi="Futura Std Book" w:cs="Arial"/>
          <w:sz w:val="20"/>
          <w:szCs w:val="20"/>
          <w:lang w:eastAsia="es-CO"/>
        </w:rPr>
        <w:t>Fontur</w:t>
      </w:r>
      <w:r w:rsidRPr="002904E5">
        <w:rPr>
          <w:rFonts w:ascii="Futura Std Book" w:eastAsia="Times New Roman" w:hAnsi="Futura Std Book" w:cs="Arial"/>
          <w:sz w:val="20"/>
          <w:szCs w:val="20"/>
          <w:lang w:eastAsia="es-CO"/>
        </w:rPr>
        <w:t xml:space="preserve"> $21.792.000; contrapartida $5.448.000)</w:t>
      </w:r>
    </w:p>
    <w:p w14:paraId="45CEF351" w14:textId="77777777" w:rsidR="00161939" w:rsidRPr="002904E5" w:rsidRDefault="00161939" w:rsidP="00161939">
      <w:pPr>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sz w:val="20"/>
          <w:szCs w:val="20"/>
          <w:lang w:eastAsia="es-CO"/>
        </w:rPr>
        <w:t>Objetivo:</w:t>
      </w:r>
      <w:r w:rsidRPr="002904E5">
        <w:rPr>
          <w:rFonts w:ascii="Futura Std Book" w:eastAsia="Times New Roman" w:hAnsi="Futura Std Book" w:cs="Arial"/>
          <w:sz w:val="20"/>
          <w:szCs w:val="20"/>
          <w:lang w:eastAsia="es-CO"/>
        </w:rPr>
        <w:t xml:space="preserve"> Promocionar la oferta turística de los principales productos turísticos del departamento del Huila y los servicios de Cotelco Capítulo Huila en la XXXI Vitrina Turística de la Asociación Colombiana de Agencias de Viajes y Turismo, Anato 2012. </w:t>
      </w:r>
    </w:p>
    <w:p w14:paraId="2F5931E9"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lastRenderedPageBreak/>
        <w:t xml:space="preserve">Inicio: </w:t>
      </w:r>
      <w:r w:rsidRPr="002904E5">
        <w:rPr>
          <w:rFonts w:ascii="Futura Std Book" w:eastAsia="Times New Roman" w:hAnsi="Futura Std Book" w:cs="Arial"/>
          <w:bCs/>
          <w:sz w:val="20"/>
          <w:szCs w:val="20"/>
          <w:lang w:eastAsia="es-CO"/>
        </w:rPr>
        <w:t>21 de febrero de 2012</w:t>
      </w:r>
    </w:p>
    <w:p w14:paraId="0BDC7610"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Terminación: </w:t>
      </w:r>
      <w:r w:rsidRPr="002904E5">
        <w:rPr>
          <w:rFonts w:ascii="Futura Std Book" w:eastAsia="Times New Roman" w:hAnsi="Futura Std Book" w:cs="Arial"/>
          <w:bCs/>
          <w:sz w:val="20"/>
          <w:szCs w:val="20"/>
          <w:lang w:eastAsia="es-CO"/>
        </w:rPr>
        <w:t>21 de marzo de 2012</w:t>
      </w:r>
      <w:r w:rsidRPr="002904E5">
        <w:rPr>
          <w:rFonts w:ascii="Futura Std Book" w:eastAsia="Times New Roman" w:hAnsi="Futura Std Book" w:cs="Arial"/>
          <w:b/>
          <w:bCs/>
          <w:sz w:val="20"/>
          <w:szCs w:val="20"/>
          <w:lang w:eastAsia="es-CO"/>
        </w:rPr>
        <w:t xml:space="preserve"> </w:t>
      </w:r>
    </w:p>
    <w:p w14:paraId="23AA030E"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eastAsia="es-CO"/>
        </w:rPr>
        <w:t>Estado:</w:t>
      </w:r>
      <w:r w:rsidRPr="002904E5">
        <w:rPr>
          <w:rFonts w:ascii="Futura Std Book" w:eastAsia="Times New Roman" w:hAnsi="Futura Std Book" w:cs="Arial"/>
          <w:sz w:val="20"/>
          <w:szCs w:val="20"/>
          <w:lang w:eastAsia="es-CO"/>
        </w:rPr>
        <w:t> finalizado</w:t>
      </w:r>
    </w:p>
    <w:p w14:paraId="4C43EF40" w14:textId="77777777" w:rsidR="00161939" w:rsidRPr="002904E5" w:rsidRDefault="00161939" w:rsidP="0016193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2904E5">
        <w:rPr>
          <w:rFonts w:ascii="Futura Std Book" w:eastAsia="Times New Roman" w:hAnsi="Futura Std Book" w:cs="Arial"/>
          <w:b/>
          <w:bCs/>
          <w:sz w:val="20"/>
          <w:szCs w:val="20"/>
          <w:lang w:eastAsia="es-CO"/>
        </w:rPr>
        <w:t xml:space="preserve">Avance físico: </w:t>
      </w:r>
      <w:r w:rsidRPr="002904E5">
        <w:rPr>
          <w:rFonts w:ascii="Futura Std Book" w:eastAsia="Times New Roman" w:hAnsi="Futura Std Book" w:cs="Arial"/>
          <w:bCs/>
          <w:sz w:val="20"/>
          <w:szCs w:val="20"/>
          <w:lang w:eastAsia="es-CO"/>
        </w:rPr>
        <w:t>100%</w:t>
      </w:r>
    </w:p>
    <w:p w14:paraId="653E48CF" w14:textId="77777777" w:rsidR="00161939" w:rsidRPr="002904E5" w:rsidRDefault="00161939" w:rsidP="00161939">
      <w:pPr>
        <w:tabs>
          <w:tab w:val="left" w:pos="284"/>
        </w:tabs>
        <w:spacing w:after="0" w:line="240" w:lineRule="auto"/>
        <w:contextualSpacing/>
        <w:jc w:val="both"/>
        <w:rPr>
          <w:rFonts w:ascii="Futura Std Book" w:hAnsi="Futura Std Book" w:cs="Futura Std Book"/>
          <w:sz w:val="20"/>
          <w:szCs w:val="20"/>
          <w:lang w:val="es-ES"/>
        </w:rPr>
      </w:pPr>
      <w:r w:rsidRPr="002904E5">
        <w:rPr>
          <w:rFonts w:ascii="Futura Std Book" w:eastAsia="Times New Roman" w:hAnsi="Futura Std Book" w:cs="Times New Roman"/>
          <w:b/>
          <w:bCs/>
          <w:sz w:val="20"/>
          <w:szCs w:val="20"/>
          <w:lang w:eastAsia="es-CO"/>
        </w:rPr>
        <w:t>Informe:</w:t>
      </w:r>
      <w:r w:rsidRPr="002904E5">
        <w:rPr>
          <w:rFonts w:ascii="Futura Std Book" w:eastAsia="Times New Roman" w:hAnsi="Futura Std Book" w:cs="Times New Roman"/>
          <w:sz w:val="20"/>
          <w:szCs w:val="20"/>
          <w:lang w:eastAsia="es-CO"/>
        </w:rPr>
        <w:t> </w:t>
      </w:r>
    </w:p>
    <w:p w14:paraId="217C0FE2"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Radicado el 22 de noviembre de 2011.</w:t>
      </w:r>
    </w:p>
    <w:p w14:paraId="2F7A0D0C" w14:textId="77777777"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Aprobado el 21 de diciembre de 2011.</w:t>
      </w:r>
    </w:p>
    <w:p w14:paraId="785344D2" w14:textId="384C084F" w:rsidR="00161939" w:rsidRPr="002904E5" w:rsidRDefault="00161939" w:rsidP="009F4551">
      <w:pPr>
        <w:pStyle w:val="Prrafodelista"/>
        <w:numPr>
          <w:ilvl w:val="0"/>
          <w:numId w:val="73"/>
        </w:numPr>
        <w:shd w:val="clear" w:color="auto" w:fill="FFFFFF"/>
        <w:tabs>
          <w:tab w:val="left" w:pos="284"/>
        </w:tabs>
        <w:spacing w:after="0" w:line="240" w:lineRule="auto"/>
        <w:ind w:left="0" w:firstLine="0"/>
        <w:jc w:val="both"/>
        <w:rPr>
          <w:rFonts w:ascii="Futura Std Book" w:hAnsi="Futura Std Book"/>
          <w:sz w:val="20"/>
          <w:szCs w:val="20"/>
        </w:rPr>
      </w:pPr>
      <w:r w:rsidRPr="002904E5">
        <w:rPr>
          <w:rFonts w:ascii="Futura Std Book" w:hAnsi="Futura Std Book"/>
          <w:sz w:val="20"/>
          <w:szCs w:val="20"/>
        </w:rPr>
        <w:t>El proyecto se ejecutó a cabalidad</w:t>
      </w:r>
      <w:r w:rsidR="00D86D45" w:rsidRPr="002904E5">
        <w:rPr>
          <w:rFonts w:ascii="Futura Std Book" w:hAnsi="Futura Std Book"/>
          <w:sz w:val="20"/>
          <w:szCs w:val="20"/>
        </w:rPr>
        <w:t>, con la contratación del espacio para stand, montaje, y desmontaje en la Vitrina Turística de Anato 2012.</w:t>
      </w:r>
    </w:p>
    <w:p w14:paraId="2D8426B9" w14:textId="77777777" w:rsidR="00161939" w:rsidRPr="002904E5" w:rsidRDefault="00161939" w:rsidP="00161939">
      <w:pPr>
        <w:tabs>
          <w:tab w:val="left" w:pos="284"/>
          <w:tab w:val="left" w:pos="3375"/>
        </w:tabs>
        <w:spacing w:after="0" w:line="240" w:lineRule="auto"/>
        <w:contextualSpacing/>
        <w:jc w:val="both"/>
        <w:rPr>
          <w:rFonts w:ascii="Futura Std Book" w:eastAsia="Times New Roman" w:hAnsi="Futura Std Book" w:cs="Arial"/>
          <w:sz w:val="20"/>
          <w:szCs w:val="20"/>
          <w:lang w:eastAsia="es-CO"/>
        </w:rPr>
      </w:pPr>
    </w:p>
    <w:p w14:paraId="41CE598E" w14:textId="77777777" w:rsidR="00161939" w:rsidRPr="002904E5" w:rsidRDefault="00161939" w:rsidP="00161939">
      <w:pPr>
        <w:tabs>
          <w:tab w:val="left" w:pos="284"/>
          <w:tab w:val="left" w:pos="3375"/>
        </w:tabs>
        <w:spacing w:after="0" w:line="240" w:lineRule="auto"/>
        <w:contextualSpacing/>
        <w:jc w:val="both"/>
        <w:rPr>
          <w:rFonts w:ascii="Futura Std Book" w:eastAsia="Times New Roman" w:hAnsi="Futura Std Book" w:cs="Arial"/>
          <w:sz w:val="20"/>
          <w:szCs w:val="20"/>
          <w:lang w:eastAsia="es-CO"/>
        </w:rPr>
      </w:pPr>
    </w:p>
    <w:p w14:paraId="244E67F7" w14:textId="77777777" w:rsidR="00161939" w:rsidRPr="002904E5" w:rsidRDefault="00161939" w:rsidP="00161939">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Times New Roman" w:hAnsi="Futura Std Book" w:cs="Arial"/>
          <w:b/>
          <w:bCs/>
          <w:sz w:val="20"/>
          <w:szCs w:val="20"/>
          <w:lang w:eastAsia="es-CO"/>
        </w:rPr>
      </w:pPr>
      <w:r w:rsidRPr="002904E5">
        <w:rPr>
          <w:rFonts w:ascii="Futura Std Book" w:eastAsia="Times New Roman" w:hAnsi="Futura Std Book" w:cs="Arial"/>
          <w:b/>
          <w:bCs/>
          <w:sz w:val="20"/>
          <w:szCs w:val="20"/>
          <w:lang w:eastAsia="es-CO"/>
        </w:rPr>
        <w:t xml:space="preserve">Programas </w:t>
      </w:r>
      <w:r w:rsidR="00BF4D2C" w:rsidRPr="002904E5">
        <w:rPr>
          <w:rFonts w:ascii="Futura Std Book" w:eastAsia="Times New Roman" w:hAnsi="Futura Std Book" w:cs="Arial"/>
          <w:b/>
          <w:bCs/>
          <w:sz w:val="20"/>
          <w:szCs w:val="20"/>
          <w:lang w:eastAsia="es-CO"/>
        </w:rPr>
        <w:t>Fontur</w:t>
      </w:r>
    </w:p>
    <w:p w14:paraId="6EF73E3A" w14:textId="77777777" w:rsidR="00161939" w:rsidRPr="002904E5" w:rsidRDefault="00161939" w:rsidP="00161939">
      <w:pPr>
        <w:pStyle w:val="Prrafodelista"/>
        <w:tabs>
          <w:tab w:val="left" w:pos="284"/>
        </w:tabs>
        <w:spacing w:after="0" w:line="240" w:lineRule="auto"/>
        <w:ind w:left="0"/>
        <w:jc w:val="both"/>
        <w:rPr>
          <w:rFonts w:ascii="Futura Std Book" w:eastAsia="Times New Roman" w:hAnsi="Futura Std Book" w:cs="Arial"/>
          <w:sz w:val="20"/>
          <w:szCs w:val="20"/>
          <w:u w:val="single"/>
          <w:lang w:eastAsia="es-CO"/>
        </w:rPr>
      </w:pPr>
    </w:p>
    <w:p w14:paraId="1E1B2C8F" w14:textId="77777777" w:rsidR="00161939" w:rsidRPr="002904E5" w:rsidRDefault="00161939" w:rsidP="009F4551">
      <w:pPr>
        <w:pStyle w:val="Prrafodelista"/>
        <w:numPr>
          <w:ilvl w:val="0"/>
          <w:numId w:val="76"/>
        </w:numPr>
        <w:tabs>
          <w:tab w:val="left" w:pos="284"/>
        </w:tabs>
        <w:spacing w:after="0" w:line="240" w:lineRule="auto"/>
        <w:ind w:left="0" w:firstLine="0"/>
        <w:jc w:val="both"/>
        <w:rPr>
          <w:rFonts w:ascii="Futura Std Book" w:eastAsia="Times New Roman" w:hAnsi="Futura Std Book" w:cs="Arial"/>
          <w:sz w:val="20"/>
          <w:szCs w:val="20"/>
          <w:u w:val="single"/>
          <w:lang w:eastAsia="es-CO"/>
        </w:rPr>
      </w:pPr>
      <w:r w:rsidRPr="002904E5">
        <w:rPr>
          <w:rFonts w:ascii="Futura Std Book" w:eastAsia="Times New Roman" w:hAnsi="Futura Std Book" w:cs="Arial"/>
          <w:b/>
          <w:bCs/>
          <w:sz w:val="20"/>
          <w:szCs w:val="20"/>
          <w:u w:val="single"/>
          <w:lang w:eastAsia="es-CO"/>
        </w:rPr>
        <w:t>Tarjeta Joven:</w:t>
      </w:r>
    </w:p>
    <w:p w14:paraId="13893C99" w14:textId="17F7C8B6" w:rsidR="00161939" w:rsidRPr="002904E5" w:rsidRDefault="00653870" w:rsidP="00161939">
      <w:pPr>
        <w:tabs>
          <w:tab w:val="left" w:pos="284"/>
        </w:tabs>
        <w:spacing w:after="0" w:line="240" w:lineRule="auto"/>
        <w:jc w:val="both"/>
        <w:rPr>
          <w:rFonts w:ascii="Futura Std Book" w:eastAsia="Futura Std Book" w:hAnsi="Futura Std Book" w:cs="Arial"/>
          <w:sz w:val="20"/>
          <w:szCs w:val="20"/>
        </w:rPr>
      </w:pPr>
      <w:r w:rsidRPr="002904E5">
        <w:rPr>
          <w:rFonts w:ascii="Futura Std Book" w:eastAsia="Futura Std Book" w:hAnsi="Futura Std Book" w:cs="Arial"/>
          <w:sz w:val="20"/>
          <w:szCs w:val="20"/>
        </w:rPr>
        <w:t>El programa Tarjeta Joven c</w:t>
      </w:r>
      <w:r w:rsidR="00161939" w:rsidRPr="002904E5">
        <w:rPr>
          <w:rFonts w:ascii="Futura Std Book" w:eastAsia="Futura Std Book" w:hAnsi="Futura Std Book" w:cs="Arial"/>
          <w:sz w:val="20"/>
          <w:szCs w:val="20"/>
        </w:rPr>
        <w:t xml:space="preserve">uenta con </w:t>
      </w:r>
      <w:r w:rsidR="00161939" w:rsidRPr="002904E5">
        <w:rPr>
          <w:rFonts w:ascii="Futura Std Book" w:hAnsi="Futura Std Book"/>
          <w:sz w:val="20"/>
          <w:szCs w:val="20"/>
        </w:rPr>
        <w:t xml:space="preserve">4.855 </w:t>
      </w:r>
      <w:r w:rsidR="00161939" w:rsidRPr="002904E5">
        <w:rPr>
          <w:rFonts w:ascii="Futura Std Book" w:eastAsia="Futura Std Book" w:hAnsi="Futura Std Book" w:cs="Arial"/>
          <w:sz w:val="20"/>
          <w:szCs w:val="20"/>
        </w:rPr>
        <w:t xml:space="preserve">jóvenes inscritos en el departamento, de los cuales </w:t>
      </w:r>
      <w:r w:rsidR="00161939" w:rsidRPr="002904E5">
        <w:rPr>
          <w:rFonts w:ascii="Futura Std Book" w:hAnsi="Futura Std Book"/>
          <w:sz w:val="20"/>
          <w:szCs w:val="20"/>
        </w:rPr>
        <w:t xml:space="preserve">2.979 </w:t>
      </w:r>
      <w:r w:rsidR="00161939" w:rsidRPr="002904E5">
        <w:rPr>
          <w:rFonts w:ascii="Futura Std Book" w:eastAsia="Futura Std Book" w:hAnsi="Futura Std Book" w:cs="Arial"/>
          <w:sz w:val="20"/>
          <w:szCs w:val="20"/>
        </w:rPr>
        <w:t>se encuentran en Neiva, así mismo existen 40 empresas aliadas en el departamento distribuidos en las siguientes categorías: 24 en hospedaje (hoteles o hostales), 3 en experiencias, 1 en trasporte, 11 amo viajar (agencias) y 1 en planes (complementarios).</w:t>
      </w:r>
    </w:p>
    <w:tbl>
      <w:tblPr>
        <w:tblW w:w="8982" w:type="dxa"/>
        <w:tblCellMar>
          <w:left w:w="70" w:type="dxa"/>
          <w:right w:w="70" w:type="dxa"/>
        </w:tblCellMar>
        <w:tblLook w:val="04A0" w:firstRow="1" w:lastRow="0" w:firstColumn="1" w:lastColumn="0" w:noHBand="0" w:noVBand="1"/>
      </w:tblPr>
      <w:tblGrid>
        <w:gridCol w:w="2559"/>
        <w:gridCol w:w="1005"/>
        <w:gridCol w:w="925"/>
        <w:gridCol w:w="4493"/>
      </w:tblGrid>
      <w:tr w:rsidR="00516204" w:rsidRPr="002904E5" w14:paraId="782AF7FE" w14:textId="77777777" w:rsidTr="00161939">
        <w:trPr>
          <w:trHeight w:val="285"/>
        </w:trPr>
        <w:tc>
          <w:tcPr>
            <w:tcW w:w="255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2E67A79" w14:textId="77777777" w:rsidR="00161939" w:rsidRPr="002904E5" w:rsidRDefault="00161939">
            <w:pPr>
              <w:spacing w:after="0" w:line="240" w:lineRule="auto"/>
              <w:jc w:val="both"/>
              <w:rPr>
                <w:rFonts w:ascii="Futura Std Book" w:eastAsia="Times New Roman" w:hAnsi="Futura Std Book" w:cs="Times New Roman"/>
                <w:b/>
                <w:bCs/>
                <w:sz w:val="20"/>
                <w:szCs w:val="20"/>
                <w:lang w:eastAsia="es-CO"/>
              </w:rPr>
            </w:pPr>
            <w:r w:rsidRPr="002904E5">
              <w:rPr>
                <w:rFonts w:ascii="Futura Std Book" w:eastAsia="Times New Roman" w:hAnsi="Futura Std Book" w:cs="Times New Roman"/>
                <w:b/>
                <w:bCs/>
                <w:sz w:val="20"/>
                <w:szCs w:val="20"/>
                <w:lang w:eastAsia="es-CO"/>
              </w:rPr>
              <w:t>Departamento / Municipio</w:t>
            </w:r>
          </w:p>
        </w:tc>
        <w:tc>
          <w:tcPr>
            <w:tcW w:w="1005" w:type="dxa"/>
            <w:tcBorders>
              <w:top w:val="single" w:sz="4" w:space="0" w:color="auto"/>
              <w:left w:val="nil"/>
              <w:bottom w:val="single" w:sz="4" w:space="0" w:color="auto"/>
              <w:right w:val="single" w:sz="4" w:space="0" w:color="auto"/>
            </w:tcBorders>
            <w:shd w:val="clear" w:color="auto" w:fill="002060"/>
            <w:noWrap/>
            <w:vAlign w:val="center"/>
            <w:hideMark/>
          </w:tcPr>
          <w:p w14:paraId="2EF532F9" w14:textId="77777777" w:rsidR="00161939" w:rsidRPr="002904E5" w:rsidRDefault="00161939">
            <w:pPr>
              <w:spacing w:after="0" w:line="240" w:lineRule="auto"/>
              <w:jc w:val="both"/>
              <w:rPr>
                <w:rFonts w:ascii="Futura Std Book" w:eastAsia="Times New Roman" w:hAnsi="Futura Std Book" w:cs="Times New Roman"/>
                <w:b/>
                <w:bCs/>
                <w:sz w:val="20"/>
                <w:szCs w:val="20"/>
                <w:lang w:eastAsia="es-CO"/>
              </w:rPr>
            </w:pPr>
            <w:r w:rsidRPr="002904E5">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0FB14B15" w14:textId="77777777" w:rsidR="00161939" w:rsidRPr="002904E5" w:rsidRDefault="00161939">
            <w:pPr>
              <w:spacing w:after="0" w:line="240" w:lineRule="auto"/>
              <w:jc w:val="both"/>
              <w:rPr>
                <w:rFonts w:ascii="Futura Std Book" w:eastAsia="Times New Roman" w:hAnsi="Futura Std Book" w:cs="Times New Roman"/>
                <w:b/>
                <w:bCs/>
                <w:sz w:val="20"/>
                <w:szCs w:val="20"/>
                <w:lang w:eastAsia="es-CO"/>
              </w:rPr>
            </w:pPr>
            <w:r w:rsidRPr="002904E5">
              <w:rPr>
                <w:rFonts w:ascii="Futura Std Book" w:eastAsia="Times New Roman" w:hAnsi="Futura Std Book" w:cs="Times New Roman"/>
                <w:b/>
                <w:bCs/>
                <w:sz w:val="20"/>
                <w:szCs w:val="20"/>
                <w:lang w:eastAsia="es-CO"/>
              </w:rPr>
              <w:t>Aliados</w:t>
            </w:r>
          </w:p>
        </w:tc>
        <w:tc>
          <w:tcPr>
            <w:tcW w:w="4493" w:type="dxa"/>
            <w:tcBorders>
              <w:top w:val="single" w:sz="4" w:space="0" w:color="auto"/>
              <w:left w:val="nil"/>
              <w:bottom w:val="single" w:sz="4" w:space="0" w:color="auto"/>
              <w:right w:val="single" w:sz="4" w:space="0" w:color="auto"/>
            </w:tcBorders>
            <w:shd w:val="clear" w:color="auto" w:fill="002060"/>
            <w:noWrap/>
            <w:vAlign w:val="center"/>
            <w:hideMark/>
          </w:tcPr>
          <w:p w14:paraId="1F9A2931" w14:textId="77777777" w:rsidR="00161939" w:rsidRPr="002904E5" w:rsidRDefault="00161939">
            <w:pPr>
              <w:spacing w:after="0" w:line="240" w:lineRule="auto"/>
              <w:jc w:val="both"/>
              <w:rPr>
                <w:rFonts w:ascii="Futura Std Book" w:eastAsia="Times New Roman" w:hAnsi="Futura Std Book" w:cs="Times New Roman"/>
                <w:b/>
                <w:bCs/>
                <w:sz w:val="20"/>
                <w:szCs w:val="20"/>
                <w:lang w:eastAsia="es-CO"/>
              </w:rPr>
            </w:pPr>
            <w:r w:rsidRPr="002904E5">
              <w:rPr>
                <w:rFonts w:ascii="Futura Std Book" w:eastAsia="Times New Roman" w:hAnsi="Futura Std Book" w:cs="Times New Roman"/>
                <w:b/>
                <w:bCs/>
                <w:sz w:val="20"/>
                <w:szCs w:val="20"/>
                <w:lang w:eastAsia="es-CO"/>
              </w:rPr>
              <w:t>Categorías</w:t>
            </w:r>
          </w:p>
        </w:tc>
      </w:tr>
      <w:tr w:rsidR="00516204" w:rsidRPr="002904E5" w14:paraId="2143C661" w14:textId="77777777" w:rsidTr="00161939">
        <w:trPr>
          <w:trHeight w:val="270"/>
        </w:trPr>
        <w:tc>
          <w:tcPr>
            <w:tcW w:w="2559" w:type="dxa"/>
            <w:tcBorders>
              <w:top w:val="nil"/>
              <w:left w:val="single" w:sz="4" w:space="0" w:color="auto"/>
              <w:bottom w:val="single" w:sz="4" w:space="0" w:color="auto"/>
              <w:right w:val="single" w:sz="4" w:space="0" w:color="auto"/>
            </w:tcBorders>
            <w:shd w:val="clear" w:color="auto" w:fill="DDEBF7"/>
            <w:noWrap/>
            <w:hideMark/>
          </w:tcPr>
          <w:p w14:paraId="2378B825" w14:textId="77777777" w:rsidR="00161939" w:rsidRPr="002904E5" w:rsidRDefault="00161939">
            <w:pPr>
              <w:spacing w:after="0" w:line="240" w:lineRule="auto"/>
              <w:jc w:val="both"/>
              <w:rPr>
                <w:rFonts w:ascii="Futura Std Book" w:eastAsia="Times New Roman" w:hAnsi="Futura Std Book" w:cs="Times New Roman"/>
                <w:sz w:val="20"/>
                <w:szCs w:val="20"/>
                <w:lang w:eastAsia="es-CO"/>
              </w:rPr>
            </w:pPr>
            <w:r w:rsidRPr="002904E5">
              <w:rPr>
                <w:rFonts w:ascii="Futura Std Book" w:hAnsi="Futura Std Book"/>
                <w:sz w:val="20"/>
                <w:szCs w:val="20"/>
              </w:rPr>
              <w:t>Huila</w:t>
            </w:r>
          </w:p>
        </w:tc>
        <w:tc>
          <w:tcPr>
            <w:tcW w:w="1005" w:type="dxa"/>
            <w:tcBorders>
              <w:top w:val="nil"/>
              <w:left w:val="nil"/>
              <w:bottom w:val="single" w:sz="4" w:space="0" w:color="auto"/>
              <w:right w:val="single" w:sz="4" w:space="0" w:color="auto"/>
            </w:tcBorders>
            <w:shd w:val="clear" w:color="auto" w:fill="DDEBF7"/>
            <w:noWrap/>
            <w:hideMark/>
          </w:tcPr>
          <w:p w14:paraId="693D3A6E" w14:textId="77777777" w:rsidR="00161939" w:rsidRPr="002904E5" w:rsidRDefault="00161939">
            <w:pPr>
              <w:spacing w:after="0" w:line="240" w:lineRule="auto"/>
              <w:jc w:val="both"/>
              <w:rPr>
                <w:rFonts w:ascii="Futura Std Book" w:hAnsi="Futura Std Book"/>
                <w:sz w:val="20"/>
                <w:szCs w:val="20"/>
              </w:rPr>
            </w:pPr>
            <w:r w:rsidRPr="002904E5">
              <w:rPr>
                <w:rFonts w:ascii="Futura Std Book" w:hAnsi="Futura Std Book"/>
                <w:sz w:val="20"/>
                <w:szCs w:val="20"/>
              </w:rPr>
              <w:t>4.855</w:t>
            </w:r>
          </w:p>
        </w:tc>
        <w:tc>
          <w:tcPr>
            <w:tcW w:w="925" w:type="dxa"/>
            <w:tcBorders>
              <w:top w:val="nil"/>
              <w:left w:val="nil"/>
              <w:bottom w:val="single" w:sz="4" w:space="0" w:color="auto"/>
              <w:right w:val="single" w:sz="4" w:space="0" w:color="auto"/>
            </w:tcBorders>
            <w:shd w:val="clear" w:color="auto" w:fill="DDEBF7"/>
            <w:noWrap/>
            <w:hideMark/>
          </w:tcPr>
          <w:p w14:paraId="6CF789BD" w14:textId="77777777" w:rsidR="00161939" w:rsidRPr="002904E5" w:rsidRDefault="00161939">
            <w:pPr>
              <w:spacing w:after="0" w:line="240" w:lineRule="auto"/>
              <w:jc w:val="both"/>
              <w:rPr>
                <w:rFonts w:ascii="Futura Std Book" w:hAnsi="Futura Std Book"/>
                <w:sz w:val="20"/>
                <w:szCs w:val="20"/>
              </w:rPr>
            </w:pPr>
            <w:r w:rsidRPr="002904E5">
              <w:rPr>
                <w:rFonts w:ascii="Futura Std Book" w:hAnsi="Futura Std Book"/>
                <w:sz w:val="20"/>
                <w:szCs w:val="20"/>
              </w:rPr>
              <w:t>40</w:t>
            </w:r>
          </w:p>
        </w:tc>
        <w:tc>
          <w:tcPr>
            <w:tcW w:w="4493" w:type="dxa"/>
            <w:tcBorders>
              <w:top w:val="nil"/>
              <w:left w:val="nil"/>
              <w:bottom w:val="single" w:sz="4" w:space="0" w:color="auto"/>
              <w:right w:val="single" w:sz="4" w:space="0" w:color="auto"/>
            </w:tcBorders>
            <w:shd w:val="clear" w:color="auto" w:fill="DDEBF7"/>
            <w:hideMark/>
          </w:tcPr>
          <w:p w14:paraId="6F6C1A8F" w14:textId="77777777" w:rsidR="00161939" w:rsidRPr="002904E5" w:rsidRDefault="00161939">
            <w:pPr>
              <w:spacing w:after="0" w:line="240" w:lineRule="auto"/>
              <w:jc w:val="both"/>
              <w:rPr>
                <w:rFonts w:ascii="Futura Std Book" w:hAnsi="Futura Std Book"/>
                <w:sz w:val="20"/>
                <w:szCs w:val="20"/>
              </w:rPr>
            </w:pPr>
            <w:r w:rsidRPr="002904E5">
              <w:rPr>
                <w:rFonts w:ascii="Futura Std Book" w:hAnsi="Futura Std Book"/>
                <w:sz w:val="20"/>
                <w:szCs w:val="20"/>
              </w:rPr>
              <w:t>24 Hospedaje, 3 Experiencias, 1 Planes, 1 Transporte y 11 Amo Viajar.</w:t>
            </w:r>
          </w:p>
        </w:tc>
      </w:tr>
      <w:tr w:rsidR="00161939" w:rsidRPr="002904E5" w14:paraId="00880CAB" w14:textId="77777777" w:rsidTr="00161939">
        <w:trPr>
          <w:trHeight w:val="270"/>
        </w:trPr>
        <w:tc>
          <w:tcPr>
            <w:tcW w:w="2559" w:type="dxa"/>
            <w:tcBorders>
              <w:top w:val="nil"/>
              <w:left w:val="single" w:sz="4" w:space="0" w:color="auto"/>
              <w:bottom w:val="single" w:sz="4" w:space="0" w:color="auto"/>
              <w:right w:val="single" w:sz="4" w:space="0" w:color="auto"/>
            </w:tcBorders>
            <w:noWrap/>
            <w:hideMark/>
          </w:tcPr>
          <w:p w14:paraId="401E3667" w14:textId="77777777" w:rsidR="00161939" w:rsidRPr="002904E5" w:rsidRDefault="00161939">
            <w:pPr>
              <w:spacing w:after="0" w:line="240" w:lineRule="auto"/>
              <w:jc w:val="both"/>
              <w:rPr>
                <w:rFonts w:ascii="Futura Std Book" w:eastAsia="Times New Roman" w:hAnsi="Futura Std Book" w:cs="Times New Roman"/>
                <w:sz w:val="20"/>
                <w:szCs w:val="20"/>
                <w:lang w:eastAsia="es-CO"/>
              </w:rPr>
            </w:pPr>
            <w:r w:rsidRPr="002904E5">
              <w:rPr>
                <w:rFonts w:ascii="Futura Std Book" w:hAnsi="Futura Std Book"/>
                <w:sz w:val="20"/>
                <w:szCs w:val="20"/>
              </w:rPr>
              <w:t>Neiva</w:t>
            </w:r>
          </w:p>
        </w:tc>
        <w:tc>
          <w:tcPr>
            <w:tcW w:w="1005" w:type="dxa"/>
            <w:tcBorders>
              <w:top w:val="nil"/>
              <w:left w:val="nil"/>
              <w:bottom w:val="single" w:sz="4" w:space="0" w:color="auto"/>
              <w:right w:val="single" w:sz="4" w:space="0" w:color="auto"/>
            </w:tcBorders>
            <w:noWrap/>
            <w:hideMark/>
          </w:tcPr>
          <w:p w14:paraId="6219EBFA" w14:textId="77777777" w:rsidR="00161939" w:rsidRPr="002904E5" w:rsidRDefault="00161939">
            <w:pPr>
              <w:spacing w:after="0" w:line="240" w:lineRule="auto"/>
              <w:jc w:val="both"/>
              <w:rPr>
                <w:rFonts w:ascii="Futura Std Book" w:eastAsia="Times New Roman" w:hAnsi="Futura Std Book" w:cs="Times New Roman"/>
                <w:sz w:val="20"/>
                <w:szCs w:val="20"/>
                <w:lang w:eastAsia="es-CO"/>
              </w:rPr>
            </w:pPr>
            <w:r w:rsidRPr="002904E5">
              <w:rPr>
                <w:rFonts w:ascii="Futura Std Book" w:hAnsi="Futura Std Book"/>
                <w:sz w:val="20"/>
                <w:szCs w:val="20"/>
              </w:rPr>
              <w:t>2.979</w:t>
            </w:r>
          </w:p>
        </w:tc>
        <w:tc>
          <w:tcPr>
            <w:tcW w:w="925" w:type="dxa"/>
            <w:tcBorders>
              <w:top w:val="nil"/>
              <w:left w:val="nil"/>
              <w:bottom w:val="single" w:sz="4" w:space="0" w:color="auto"/>
              <w:right w:val="single" w:sz="4" w:space="0" w:color="auto"/>
            </w:tcBorders>
            <w:noWrap/>
            <w:hideMark/>
          </w:tcPr>
          <w:p w14:paraId="177EB881" w14:textId="77777777" w:rsidR="00161939" w:rsidRPr="002904E5" w:rsidRDefault="00161939">
            <w:pPr>
              <w:rPr>
                <w:rFonts w:ascii="Futura Std Book" w:eastAsia="Times New Roman" w:hAnsi="Futura Std Book" w:cs="Times New Roman"/>
                <w:sz w:val="20"/>
                <w:szCs w:val="20"/>
                <w:lang w:eastAsia="es-CO"/>
              </w:rPr>
            </w:pPr>
          </w:p>
        </w:tc>
        <w:tc>
          <w:tcPr>
            <w:tcW w:w="4493" w:type="dxa"/>
            <w:tcBorders>
              <w:top w:val="nil"/>
              <w:left w:val="nil"/>
              <w:bottom w:val="single" w:sz="4" w:space="0" w:color="auto"/>
              <w:right w:val="single" w:sz="4" w:space="0" w:color="auto"/>
            </w:tcBorders>
            <w:hideMark/>
          </w:tcPr>
          <w:p w14:paraId="7378E8CE" w14:textId="77777777" w:rsidR="00161939" w:rsidRPr="002904E5" w:rsidRDefault="00161939">
            <w:pPr>
              <w:spacing w:after="0" w:line="256" w:lineRule="auto"/>
              <w:rPr>
                <w:rFonts w:ascii="Futura Std Book" w:hAnsi="Futura Std Book"/>
                <w:sz w:val="20"/>
                <w:szCs w:val="20"/>
                <w:lang w:val="es-MX" w:eastAsia="es-MX"/>
              </w:rPr>
            </w:pPr>
          </w:p>
        </w:tc>
      </w:tr>
    </w:tbl>
    <w:p w14:paraId="7E5AA9E6" w14:textId="77777777" w:rsidR="00161939" w:rsidRPr="002904E5" w:rsidRDefault="00161939" w:rsidP="00161939">
      <w:pPr>
        <w:pStyle w:val="Prrafodelista"/>
        <w:tabs>
          <w:tab w:val="left" w:pos="284"/>
        </w:tabs>
        <w:spacing w:after="0" w:line="240" w:lineRule="auto"/>
        <w:ind w:left="0"/>
        <w:jc w:val="both"/>
        <w:rPr>
          <w:rFonts w:ascii="Futura Std Book" w:eastAsia="Times New Roman" w:hAnsi="Futura Std Book" w:cs="Arial"/>
          <w:sz w:val="20"/>
          <w:szCs w:val="20"/>
          <w:lang w:eastAsia="es-CO"/>
        </w:rPr>
      </w:pPr>
    </w:p>
    <w:p w14:paraId="7734DC15" w14:textId="77777777" w:rsidR="00161939" w:rsidRPr="002904E5" w:rsidRDefault="00161939" w:rsidP="009F4551">
      <w:pPr>
        <w:pStyle w:val="Prrafodelista"/>
        <w:numPr>
          <w:ilvl w:val="0"/>
          <w:numId w:val="76"/>
        </w:numPr>
        <w:tabs>
          <w:tab w:val="left" w:pos="284"/>
        </w:tabs>
        <w:spacing w:after="0" w:line="240" w:lineRule="auto"/>
        <w:ind w:left="0" w:firstLine="0"/>
        <w:jc w:val="both"/>
        <w:rPr>
          <w:rFonts w:ascii="Futura Std Book" w:eastAsia="Times New Roman" w:hAnsi="Futura Std Book" w:cs="Arial"/>
          <w:b/>
          <w:sz w:val="20"/>
          <w:szCs w:val="20"/>
          <w:lang w:val="es-ES" w:eastAsia="es-CO"/>
        </w:rPr>
      </w:pPr>
      <w:r w:rsidRPr="002904E5">
        <w:rPr>
          <w:rFonts w:ascii="Futura Std Book" w:eastAsia="Times New Roman" w:hAnsi="Futura Std Book" w:cs="Arial"/>
          <w:b/>
          <w:bCs/>
          <w:sz w:val="20"/>
          <w:szCs w:val="20"/>
          <w:u w:val="single"/>
          <w:lang w:val="es-ES" w:eastAsia="es-CO"/>
        </w:rPr>
        <w:t>Red Nacional de Puntos de Información Turística (PIT):</w:t>
      </w:r>
      <w:r w:rsidRPr="002904E5">
        <w:rPr>
          <w:rFonts w:ascii="Futura Std Book" w:eastAsia="Times New Roman" w:hAnsi="Futura Std Book" w:cs="Arial"/>
          <w:b/>
          <w:bCs/>
          <w:sz w:val="20"/>
          <w:szCs w:val="20"/>
          <w:lang w:val="es-ES" w:eastAsia="es-CO"/>
        </w:rPr>
        <w:t xml:space="preserve"> </w:t>
      </w:r>
      <w:r w:rsidRPr="002904E5">
        <w:rPr>
          <w:rFonts w:ascii="Futura Std Book" w:eastAsia="Times New Roman" w:hAnsi="Futura Std Book" w:cs="Arial"/>
          <w:b/>
          <w:sz w:val="20"/>
          <w:szCs w:val="20"/>
          <w:lang w:val="es-ES" w:eastAsia="es-CO"/>
        </w:rPr>
        <w:t>TOTAL PIT: 02</w:t>
      </w:r>
    </w:p>
    <w:p w14:paraId="41EBFCDA" w14:textId="77777777" w:rsidR="00161939" w:rsidRPr="002904E5" w:rsidRDefault="00161939" w:rsidP="00161939">
      <w:pPr>
        <w:tabs>
          <w:tab w:val="left" w:pos="284"/>
        </w:tabs>
        <w:spacing w:after="0" w:line="240" w:lineRule="auto"/>
        <w:jc w:val="both"/>
        <w:rPr>
          <w:rFonts w:ascii="Futura Std Book" w:eastAsia="Times New Roman" w:hAnsi="Futura Std Book" w:cs="Arial"/>
          <w:b/>
          <w:sz w:val="20"/>
          <w:szCs w:val="20"/>
          <w:lang w:val="es-ES" w:eastAsia="es-CO"/>
        </w:rPr>
      </w:pPr>
      <w:r w:rsidRPr="002904E5">
        <w:rPr>
          <w:rFonts w:ascii="Futura Std Book" w:eastAsia="Times New Roman" w:hAnsi="Futura Std Book" w:cs="Arial"/>
          <w:b/>
          <w:sz w:val="20"/>
          <w:szCs w:val="20"/>
          <w:lang w:val="es-ES" w:eastAsia="es-CO"/>
        </w:rPr>
        <w:t>Neiva (1)</w:t>
      </w:r>
    </w:p>
    <w:p w14:paraId="15500E57"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 xml:space="preserve">UBICACIÓN: PIT interior Aeropuerto Benito Salas </w:t>
      </w:r>
    </w:p>
    <w:p w14:paraId="3B42DC99"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ESTADO DEL PIT: En funcionamiento</w:t>
      </w:r>
    </w:p>
    <w:p w14:paraId="0F15ADE1" w14:textId="17DBAC29"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 xml:space="preserve">FECHA DE INSTALACIÓN: Noviembre </w:t>
      </w:r>
      <w:r w:rsidR="00653870" w:rsidRPr="002904E5">
        <w:rPr>
          <w:rFonts w:ascii="Futura Std Book" w:eastAsia="Times New Roman" w:hAnsi="Futura Std Book" w:cs="Arial"/>
          <w:sz w:val="20"/>
          <w:szCs w:val="20"/>
          <w:lang w:val="es-ES" w:eastAsia="es-CO"/>
        </w:rPr>
        <w:t xml:space="preserve">de </w:t>
      </w:r>
      <w:r w:rsidRPr="002904E5">
        <w:rPr>
          <w:rFonts w:ascii="Futura Std Book" w:eastAsia="Times New Roman" w:hAnsi="Futura Std Book" w:cs="Arial"/>
          <w:sz w:val="20"/>
          <w:szCs w:val="20"/>
          <w:lang w:val="es-ES" w:eastAsia="es-CO"/>
        </w:rPr>
        <w:t>2013</w:t>
      </w:r>
    </w:p>
    <w:p w14:paraId="4DBC517A"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VALOR INVERSIÓN: $40.000.000</w:t>
      </w:r>
    </w:p>
    <w:p w14:paraId="4C8E8CC3" w14:textId="77777777" w:rsidR="00161939" w:rsidRPr="002904E5" w:rsidRDefault="00161939" w:rsidP="00161939">
      <w:pPr>
        <w:tabs>
          <w:tab w:val="left" w:pos="284"/>
        </w:tabs>
        <w:spacing w:after="0" w:line="240" w:lineRule="auto"/>
        <w:jc w:val="both"/>
        <w:rPr>
          <w:rFonts w:ascii="Futura Std Book" w:eastAsia="Times New Roman" w:hAnsi="Futura Std Book" w:cs="Arial"/>
          <w:b/>
          <w:sz w:val="20"/>
          <w:szCs w:val="20"/>
          <w:lang w:val="es-ES" w:eastAsia="es-CO"/>
        </w:rPr>
      </w:pPr>
    </w:p>
    <w:p w14:paraId="13BAEDB5" w14:textId="77777777" w:rsidR="00161939" w:rsidRPr="002904E5" w:rsidRDefault="00161939" w:rsidP="00161939">
      <w:pPr>
        <w:tabs>
          <w:tab w:val="left" w:pos="284"/>
        </w:tabs>
        <w:spacing w:after="0" w:line="240" w:lineRule="auto"/>
        <w:jc w:val="both"/>
        <w:rPr>
          <w:rFonts w:ascii="Futura Std Book" w:eastAsia="Times New Roman" w:hAnsi="Futura Std Book" w:cs="Arial"/>
          <w:b/>
          <w:sz w:val="20"/>
          <w:szCs w:val="20"/>
          <w:lang w:val="es-ES" w:eastAsia="es-CO"/>
        </w:rPr>
      </w:pPr>
      <w:r w:rsidRPr="002904E5">
        <w:rPr>
          <w:rFonts w:ascii="Futura Std Book" w:eastAsia="Times New Roman" w:hAnsi="Futura Std Book" w:cs="Arial"/>
          <w:b/>
          <w:sz w:val="20"/>
          <w:szCs w:val="20"/>
          <w:lang w:val="es-ES" w:eastAsia="es-CO"/>
        </w:rPr>
        <w:t>San Agustín (1)</w:t>
      </w:r>
    </w:p>
    <w:p w14:paraId="053DFC91"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 xml:space="preserve">UBICACIÓN: PIT Local Palacio Municipal </w:t>
      </w:r>
    </w:p>
    <w:p w14:paraId="360F08EA"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ESTADO DEL PIT: En funcionamiento</w:t>
      </w:r>
    </w:p>
    <w:p w14:paraId="79D5C25C" w14:textId="616863A7" w:rsidR="00161939" w:rsidRPr="002904E5" w:rsidRDefault="00161939" w:rsidP="00161939">
      <w:pPr>
        <w:tabs>
          <w:tab w:val="left" w:pos="284"/>
          <w:tab w:val="left" w:pos="4635"/>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 xml:space="preserve">FECHA DE INSTALACIÓN: Octubre </w:t>
      </w:r>
      <w:r w:rsidR="00653870" w:rsidRPr="002904E5">
        <w:rPr>
          <w:rFonts w:ascii="Futura Std Book" w:eastAsia="Times New Roman" w:hAnsi="Futura Std Book" w:cs="Arial"/>
          <w:sz w:val="20"/>
          <w:szCs w:val="20"/>
          <w:lang w:val="es-ES" w:eastAsia="es-CO"/>
        </w:rPr>
        <w:t xml:space="preserve">de </w:t>
      </w:r>
      <w:r w:rsidRPr="002904E5">
        <w:rPr>
          <w:rFonts w:ascii="Futura Std Book" w:eastAsia="Times New Roman" w:hAnsi="Futura Std Book" w:cs="Arial"/>
          <w:sz w:val="20"/>
          <w:szCs w:val="20"/>
          <w:lang w:val="es-ES" w:eastAsia="es-CO"/>
        </w:rPr>
        <w:t>2012</w:t>
      </w:r>
      <w:r w:rsidRPr="002904E5">
        <w:rPr>
          <w:rFonts w:ascii="Futura Std Book" w:eastAsia="Times New Roman" w:hAnsi="Futura Std Book" w:cs="Arial"/>
          <w:sz w:val="20"/>
          <w:szCs w:val="20"/>
          <w:lang w:val="es-ES" w:eastAsia="es-CO"/>
        </w:rPr>
        <w:tab/>
      </w:r>
    </w:p>
    <w:p w14:paraId="188E3CF5"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val="es-ES" w:eastAsia="es-CO"/>
        </w:rPr>
      </w:pPr>
      <w:r w:rsidRPr="002904E5">
        <w:rPr>
          <w:rFonts w:ascii="Futura Std Book" w:eastAsia="Times New Roman" w:hAnsi="Futura Std Book" w:cs="Arial"/>
          <w:sz w:val="20"/>
          <w:szCs w:val="20"/>
          <w:lang w:val="es-ES" w:eastAsia="es-CO"/>
        </w:rPr>
        <w:t>VALOR INVERSIÓN: $22.000.000</w:t>
      </w:r>
    </w:p>
    <w:p w14:paraId="23C54E75" w14:textId="77777777" w:rsidR="00161939" w:rsidRPr="002904E5" w:rsidRDefault="00161939" w:rsidP="00161939">
      <w:pPr>
        <w:tabs>
          <w:tab w:val="left" w:pos="284"/>
        </w:tabs>
        <w:spacing w:after="0" w:line="240" w:lineRule="auto"/>
        <w:jc w:val="both"/>
        <w:rPr>
          <w:rFonts w:ascii="Futura Std Book" w:eastAsia="Times New Roman" w:hAnsi="Futura Std Book" w:cs="Arial"/>
          <w:sz w:val="20"/>
          <w:szCs w:val="20"/>
          <w:lang w:eastAsia="es-CO"/>
        </w:rPr>
      </w:pPr>
    </w:p>
    <w:p w14:paraId="635FB4F8" w14:textId="77777777" w:rsidR="00161939" w:rsidRPr="002904E5" w:rsidRDefault="00161939" w:rsidP="009F4551">
      <w:pPr>
        <w:pStyle w:val="Prrafodelista"/>
        <w:numPr>
          <w:ilvl w:val="0"/>
          <w:numId w:val="76"/>
        </w:numPr>
        <w:tabs>
          <w:tab w:val="left" w:pos="284"/>
        </w:tabs>
        <w:spacing w:after="0" w:line="240" w:lineRule="auto"/>
        <w:ind w:left="0" w:firstLine="0"/>
        <w:jc w:val="both"/>
        <w:rPr>
          <w:rFonts w:ascii="Futura Std Book" w:eastAsia="Times New Roman" w:hAnsi="Futura Std Book" w:cs="Arial"/>
          <w:sz w:val="20"/>
          <w:szCs w:val="20"/>
          <w:lang w:eastAsia="es-CO"/>
        </w:rPr>
      </w:pPr>
      <w:r w:rsidRPr="002904E5">
        <w:rPr>
          <w:rFonts w:ascii="Futura Std Book" w:eastAsia="Times New Roman" w:hAnsi="Futura Std Book" w:cs="Arial"/>
          <w:b/>
          <w:bCs/>
          <w:sz w:val="20"/>
          <w:szCs w:val="20"/>
          <w:lang w:val="es-ES" w:eastAsia="es-CO"/>
        </w:rPr>
        <w:t>Red Turística de Pueblos Patrimonio de Colombia: </w:t>
      </w:r>
      <w:r w:rsidRPr="002904E5">
        <w:rPr>
          <w:rFonts w:ascii="Futura Std Book" w:eastAsia="Times New Roman" w:hAnsi="Futura Std Book" w:cs="Arial"/>
          <w:sz w:val="20"/>
          <w:szCs w:val="20"/>
          <w:lang w:val="es-ES" w:eastAsia="es-CO"/>
        </w:rPr>
        <w:t>N/A.</w:t>
      </w:r>
    </w:p>
    <w:p w14:paraId="69AE7F75" w14:textId="77777777" w:rsidR="001468FE" w:rsidRPr="002904E5" w:rsidRDefault="001468FE" w:rsidP="00AD0AF3">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665CA4E3" w14:textId="77777777" w:rsidR="00717C0B" w:rsidRPr="002904E5" w:rsidRDefault="00717C0B" w:rsidP="00AD0AF3">
      <w:pPr>
        <w:pStyle w:val="Prrafodelista"/>
        <w:tabs>
          <w:tab w:val="left" w:pos="284"/>
        </w:tabs>
        <w:spacing w:after="0" w:line="240" w:lineRule="auto"/>
        <w:ind w:left="0"/>
        <w:jc w:val="both"/>
        <w:rPr>
          <w:rFonts w:ascii="Futura Std Book" w:hAnsi="Futura Std Book" w:cs="Arial"/>
          <w:sz w:val="20"/>
          <w:szCs w:val="20"/>
        </w:rPr>
      </w:pPr>
    </w:p>
    <w:p w14:paraId="0B2E7C33" w14:textId="77777777" w:rsidR="00717C0B" w:rsidRPr="002904E5" w:rsidRDefault="00717C0B" w:rsidP="00AD0AF3">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lang w:val="es-ES"/>
        </w:rPr>
      </w:pPr>
      <w:r w:rsidRPr="002904E5">
        <w:rPr>
          <w:rFonts w:ascii="Futura Std Book" w:hAnsi="Futura Std Book" w:cs="Arial"/>
          <w:b/>
          <w:sz w:val="20"/>
          <w:szCs w:val="20"/>
          <w:lang w:val="es-ES"/>
        </w:rPr>
        <w:t>Recaudo Contribución Parafiscal</w:t>
      </w:r>
    </w:p>
    <w:p w14:paraId="115F5AF1" w14:textId="77777777" w:rsidR="00717C0B" w:rsidRPr="002904E5" w:rsidRDefault="00717C0B" w:rsidP="00AD0AF3">
      <w:pPr>
        <w:tabs>
          <w:tab w:val="left" w:pos="284"/>
        </w:tabs>
        <w:spacing w:after="0" w:line="240" w:lineRule="auto"/>
        <w:contextualSpacing/>
        <w:jc w:val="both"/>
        <w:rPr>
          <w:rFonts w:ascii="Futura Std Book" w:hAnsi="Futura Std Book" w:cs="Arial"/>
          <w:b/>
          <w:color w:val="FF0000"/>
          <w:sz w:val="20"/>
          <w:szCs w:val="20"/>
          <w:u w:val="single"/>
          <w:lang w:val="es-ES"/>
        </w:rPr>
      </w:pPr>
    </w:p>
    <w:p w14:paraId="6905C1E3" w14:textId="77777777" w:rsidR="00F3227F" w:rsidRPr="002904E5" w:rsidRDefault="00792E03" w:rsidP="00AD0AF3">
      <w:pPr>
        <w:tabs>
          <w:tab w:val="left" w:pos="284"/>
        </w:tabs>
        <w:spacing w:after="0" w:line="240" w:lineRule="auto"/>
        <w:contextualSpacing/>
        <w:jc w:val="both"/>
        <w:rPr>
          <w:rFonts w:ascii="Futura Std Book" w:hAnsi="Futura Std Book" w:cs="Arial"/>
          <w:b/>
          <w:color w:val="FF0000"/>
          <w:sz w:val="20"/>
          <w:szCs w:val="20"/>
          <w:u w:val="single"/>
          <w:lang w:val="es-ES"/>
        </w:rPr>
      </w:pPr>
      <w:r w:rsidRPr="002904E5">
        <w:rPr>
          <w:rFonts w:ascii="Futura Std Book" w:hAnsi="Futura Std Book"/>
          <w:noProof/>
          <w:color w:val="FF0000"/>
          <w:sz w:val="20"/>
          <w:szCs w:val="20"/>
          <w:lang w:val="es-MX" w:eastAsia="es-MX"/>
        </w:rPr>
        <w:drawing>
          <wp:inline distT="0" distB="0" distL="0" distR="0" wp14:anchorId="1CEC0F16" wp14:editId="270B8EDE">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bookmarkEnd w:id="0"/>
    </w:p>
    <w:sectPr w:rsidR="00F3227F" w:rsidRPr="002904E5" w:rsidSect="00801772">
      <w:headerReference w:type="default" r:id="rId11"/>
      <w:footerReference w:type="default" r:id="rId12"/>
      <w:pgSz w:w="12240" w:h="15840"/>
      <w:pgMar w:top="851" w:right="851" w:bottom="851" w:left="851" w:header="708" w:footer="34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riana Duarte Trujillo" w:date="2019-02-05T19:59:00Z" w:initials="ADT">
    <w:p w14:paraId="1974F4D6" w14:textId="77777777" w:rsidR="00056613" w:rsidRDefault="00056613">
      <w:pPr>
        <w:pStyle w:val="Textocomentario"/>
      </w:pPr>
      <w:r>
        <w:rPr>
          <w:rStyle w:val="Refdecomentario"/>
        </w:rPr>
        <w:annotationRef/>
      </w:r>
      <w:r>
        <w:t>Como un código posterior 150-2018 remite a un código anterior 126-2018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74F4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B1B21" w14:textId="77777777" w:rsidR="00022E60" w:rsidRDefault="00022E60" w:rsidP="00797069">
      <w:pPr>
        <w:spacing w:after="0" w:line="240" w:lineRule="auto"/>
      </w:pPr>
      <w:r>
        <w:separator/>
      </w:r>
    </w:p>
  </w:endnote>
  <w:endnote w:type="continuationSeparator" w:id="0">
    <w:p w14:paraId="55AE954F" w14:textId="77777777" w:rsidR="00022E60" w:rsidRDefault="00022E60"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056613" w:rsidRPr="00797069" w14:paraId="012B6194" w14:textId="77777777" w:rsidTr="00882649">
      <w:trPr>
        <w:trHeight w:val="277"/>
      </w:trPr>
      <w:tc>
        <w:tcPr>
          <w:tcW w:w="1500" w:type="pct"/>
          <w:tcBorders>
            <w:top w:val="nil"/>
            <w:left w:val="nil"/>
            <w:bottom w:val="nil"/>
            <w:right w:val="dotDotDash" w:sz="4" w:space="0" w:color="auto"/>
          </w:tcBorders>
          <w:vAlign w:val="center"/>
        </w:tcPr>
        <w:p w14:paraId="06270147" w14:textId="77777777" w:rsidR="00056613" w:rsidRPr="00797069" w:rsidRDefault="00056613"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2168B851" w14:textId="77777777" w:rsidR="00056613" w:rsidRPr="00797069" w:rsidRDefault="00056613"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4973C5C1" w14:textId="77777777" w:rsidR="00056613" w:rsidRPr="00797069" w:rsidRDefault="00056613"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79765E24" w14:textId="77777777" w:rsidR="00056613" w:rsidRPr="00797069" w:rsidRDefault="00022E60"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056613" w:rsidRPr="00797069">
              <w:rPr>
                <w:rFonts w:eastAsia="Times New Roman" w:cs="Tahoma"/>
                <w:noProof/>
                <w:color w:val="0000FF"/>
                <w:sz w:val="16"/>
                <w:szCs w:val="16"/>
                <w:u w:val="single"/>
                <w:lang w:val="es-ES"/>
              </w:rPr>
              <w:t>www.fontur.com</w:t>
            </w:r>
          </w:hyperlink>
          <w:r w:rsidR="00056613"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4D0693E6" w14:textId="77777777" w:rsidR="00056613" w:rsidRPr="00797069" w:rsidRDefault="00056613"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064AC1C" w14:textId="77777777" w:rsidR="00056613" w:rsidRPr="00797069" w:rsidRDefault="00056613"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784B0F1A" w14:textId="77777777" w:rsidR="00056613" w:rsidRPr="00797069" w:rsidRDefault="00056613"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01C56" w14:textId="77777777" w:rsidR="00022E60" w:rsidRDefault="00022E60" w:rsidP="00797069">
      <w:pPr>
        <w:spacing w:after="0" w:line="240" w:lineRule="auto"/>
      </w:pPr>
      <w:r>
        <w:separator/>
      </w:r>
    </w:p>
  </w:footnote>
  <w:footnote w:type="continuationSeparator" w:id="0">
    <w:p w14:paraId="0916400E" w14:textId="77777777" w:rsidR="00022E60" w:rsidRDefault="00022E60"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10C1" w14:textId="77777777" w:rsidR="00056613" w:rsidRDefault="00056613">
    <w:pPr>
      <w:pStyle w:val="Encabezado"/>
    </w:pPr>
    <w:r>
      <w:rPr>
        <w:noProof/>
        <w:lang w:val="es-MX" w:eastAsia="es-MX"/>
      </w:rPr>
      <w:drawing>
        <wp:inline distT="0" distB="0" distL="0" distR="0" wp14:anchorId="1BE2A603" wp14:editId="610793CF">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5FE989BD" w14:textId="77777777" w:rsidR="00056613" w:rsidRPr="00DF0355" w:rsidRDefault="00056613">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BC0"/>
    <w:multiLevelType w:val="hybridMultilevel"/>
    <w:tmpl w:val="D0643FE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063662E9"/>
    <w:multiLevelType w:val="hybridMultilevel"/>
    <w:tmpl w:val="7C5C48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2127EA"/>
    <w:multiLevelType w:val="hybridMultilevel"/>
    <w:tmpl w:val="EA0C6CE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078824A6"/>
    <w:multiLevelType w:val="hybridMultilevel"/>
    <w:tmpl w:val="1756AAA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BF147C0"/>
    <w:multiLevelType w:val="hybridMultilevel"/>
    <w:tmpl w:val="99E682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C455ECF"/>
    <w:multiLevelType w:val="hybridMultilevel"/>
    <w:tmpl w:val="EA1863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CE30B30"/>
    <w:multiLevelType w:val="hybridMultilevel"/>
    <w:tmpl w:val="D53E3C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145E85"/>
    <w:multiLevelType w:val="hybridMultilevel"/>
    <w:tmpl w:val="AA2E20CA"/>
    <w:lvl w:ilvl="0" w:tplc="240A0003">
      <w:start w:val="1"/>
      <w:numFmt w:val="bullet"/>
      <w:lvlText w:val="o"/>
      <w:lvlJc w:val="left"/>
      <w:pPr>
        <w:ind w:left="644" w:hanging="360"/>
      </w:pPr>
      <w:rPr>
        <w:rFonts w:ascii="Courier New" w:hAnsi="Courier New" w:cs="Courier New"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8"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107A5937"/>
    <w:multiLevelType w:val="hybridMultilevel"/>
    <w:tmpl w:val="B38EF412"/>
    <w:lvl w:ilvl="0" w:tplc="240A0001">
      <w:start w:val="1"/>
      <w:numFmt w:val="bullet"/>
      <w:lvlText w:val=""/>
      <w:lvlJc w:val="left"/>
      <w:pPr>
        <w:ind w:left="872" w:hanging="360"/>
      </w:pPr>
      <w:rPr>
        <w:rFonts w:ascii="Symbol" w:hAnsi="Symbol" w:hint="default"/>
      </w:rPr>
    </w:lvl>
    <w:lvl w:ilvl="1" w:tplc="240A0003" w:tentative="1">
      <w:start w:val="1"/>
      <w:numFmt w:val="bullet"/>
      <w:lvlText w:val="o"/>
      <w:lvlJc w:val="left"/>
      <w:pPr>
        <w:ind w:left="1592" w:hanging="360"/>
      </w:pPr>
      <w:rPr>
        <w:rFonts w:ascii="Courier New" w:hAnsi="Courier New" w:cs="Courier New" w:hint="default"/>
      </w:rPr>
    </w:lvl>
    <w:lvl w:ilvl="2" w:tplc="240A0005" w:tentative="1">
      <w:start w:val="1"/>
      <w:numFmt w:val="bullet"/>
      <w:lvlText w:val=""/>
      <w:lvlJc w:val="left"/>
      <w:pPr>
        <w:ind w:left="2312" w:hanging="360"/>
      </w:pPr>
      <w:rPr>
        <w:rFonts w:ascii="Wingdings" w:hAnsi="Wingdings" w:hint="default"/>
      </w:rPr>
    </w:lvl>
    <w:lvl w:ilvl="3" w:tplc="240A0001" w:tentative="1">
      <w:start w:val="1"/>
      <w:numFmt w:val="bullet"/>
      <w:lvlText w:val=""/>
      <w:lvlJc w:val="left"/>
      <w:pPr>
        <w:ind w:left="3032" w:hanging="360"/>
      </w:pPr>
      <w:rPr>
        <w:rFonts w:ascii="Symbol" w:hAnsi="Symbol" w:hint="default"/>
      </w:rPr>
    </w:lvl>
    <w:lvl w:ilvl="4" w:tplc="240A0003" w:tentative="1">
      <w:start w:val="1"/>
      <w:numFmt w:val="bullet"/>
      <w:lvlText w:val="o"/>
      <w:lvlJc w:val="left"/>
      <w:pPr>
        <w:ind w:left="3752" w:hanging="360"/>
      </w:pPr>
      <w:rPr>
        <w:rFonts w:ascii="Courier New" w:hAnsi="Courier New" w:cs="Courier New" w:hint="default"/>
      </w:rPr>
    </w:lvl>
    <w:lvl w:ilvl="5" w:tplc="240A0005" w:tentative="1">
      <w:start w:val="1"/>
      <w:numFmt w:val="bullet"/>
      <w:lvlText w:val=""/>
      <w:lvlJc w:val="left"/>
      <w:pPr>
        <w:ind w:left="4472" w:hanging="360"/>
      </w:pPr>
      <w:rPr>
        <w:rFonts w:ascii="Wingdings" w:hAnsi="Wingdings" w:hint="default"/>
      </w:rPr>
    </w:lvl>
    <w:lvl w:ilvl="6" w:tplc="240A0001" w:tentative="1">
      <w:start w:val="1"/>
      <w:numFmt w:val="bullet"/>
      <w:lvlText w:val=""/>
      <w:lvlJc w:val="left"/>
      <w:pPr>
        <w:ind w:left="5192" w:hanging="360"/>
      </w:pPr>
      <w:rPr>
        <w:rFonts w:ascii="Symbol" w:hAnsi="Symbol" w:hint="default"/>
      </w:rPr>
    </w:lvl>
    <w:lvl w:ilvl="7" w:tplc="240A0003" w:tentative="1">
      <w:start w:val="1"/>
      <w:numFmt w:val="bullet"/>
      <w:lvlText w:val="o"/>
      <w:lvlJc w:val="left"/>
      <w:pPr>
        <w:ind w:left="5912" w:hanging="360"/>
      </w:pPr>
      <w:rPr>
        <w:rFonts w:ascii="Courier New" w:hAnsi="Courier New" w:cs="Courier New" w:hint="default"/>
      </w:rPr>
    </w:lvl>
    <w:lvl w:ilvl="8" w:tplc="240A0005" w:tentative="1">
      <w:start w:val="1"/>
      <w:numFmt w:val="bullet"/>
      <w:lvlText w:val=""/>
      <w:lvlJc w:val="left"/>
      <w:pPr>
        <w:ind w:left="6632" w:hanging="360"/>
      </w:pPr>
      <w:rPr>
        <w:rFonts w:ascii="Wingdings" w:hAnsi="Wingdings" w:hint="default"/>
      </w:rPr>
    </w:lvl>
  </w:abstractNum>
  <w:abstractNum w:abstractNumId="10"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129632D0"/>
    <w:multiLevelType w:val="hybridMultilevel"/>
    <w:tmpl w:val="2528DF2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12A574DA"/>
    <w:multiLevelType w:val="hybridMultilevel"/>
    <w:tmpl w:val="2A6CD25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15:restartNumberingAfterBreak="0">
    <w:nsid w:val="14DA34D1"/>
    <w:multiLevelType w:val="hybridMultilevel"/>
    <w:tmpl w:val="F2D696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166B3F27"/>
    <w:multiLevelType w:val="hybridMultilevel"/>
    <w:tmpl w:val="64520F40"/>
    <w:lvl w:ilvl="0" w:tplc="7D36DD8E">
      <w:start w:val="1"/>
      <w:numFmt w:val="decimal"/>
      <w:lvlText w:val="%1."/>
      <w:lvlJc w:val="left"/>
      <w:pPr>
        <w:ind w:left="360" w:hanging="360"/>
      </w:pPr>
      <w:rPr>
        <w:rFonts w:eastAsiaTheme="minorHAns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17F015D2"/>
    <w:multiLevelType w:val="hybridMultilevel"/>
    <w:tmpl w:val="93B64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1D823B6E"/>
    <w:multiLevelType w:val="hybridMultilevel"/>
    <w:tmpl w:val="CE24F9F6"/>
    <w:lvl w:ilvl="0" w:tplc="240A000F">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1E45059C"/>
    <w:multiLevelType w:val="hybridMultilevel"/>
    <w:tmpl w:val="28EAF13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1F18155E"/>
    <w:multiLevelType w:val="hybridMultilevel"/>
    <w:tmpl w:val="B908EE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1F733C97"/>
    <w:multiLevelType w:val="hybridMultilevel"/>
    <w:tmpl w:val="71960C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216A0D83"/>
    <w:multiLevelType w:val="hybridMultilevel"/>
    <w:tmpl w:val="D0422E2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22E686B"/>
    <w:multiLevelType w:val="multilevel"/>
    <w:tmpl w:val="04ACA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5B3C77"/>
    <w:multiLevelType w:val="hybridMultilevel"/>
    <w:tmpl w:val="C4CC5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C171E9"/>
    <w:multiLevelType w:val="multilevel"/>
    <w:tmpl w:val="D2BE6A7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05418A"/>
    <w:multiLevelType w:val="hybridMultilevel"/>
    <w:tmpl w:val="647ECB40"/>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15:restartNumberingAfterBreak="0">
    <w:nsid w:val="245D45B7"/>
    <w:multiLevelType w:val="hybridMultilevel"/>
    <w:tmpl w:val="E14EFFF2"/>
    <w:lvl w:ilvl="0" w:tplc="6F28D94C">
      <w:start w:val="1"/>
      <w:numFmt w:val="decimal"/>
      <w:lvlText w:val="%1."/>
      <w:lvlJc w:val="left"/>
      <w:pPr>
        <w:ind w:left="720" w:hanging="360"/>
      </w:pPr>
      <w:rPr>
        <w:rFonts w:eastAsia="Times New Roman" w:hint="default"/>
        <w:b/>
        <w:color w:val="000000" w:themeColor="text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272E5174"/>
    <w:multiLevelType w:val="hybridMultilevel"/>
    <w:tmpl w:val="23A26B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28E35452"/>
    <w:multiLevelType w:val="hybridMultilevel"/>
    <w:tmpl w:val="4C1AF6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2A0A7502"/>
    <w:multiLevelType w:val="hybridMultilevel"/>
    <w:tmpl w:val="B658E53E"/>
    <w:lvl w:ilvl="0" w:tplc="34EA6CA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2DE56FE8"/>
    <w:multiLevelType w:val="hybridMultilevel"/>
    <w:tmpl w:val="15607A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747B5"/>
    <w:multiLevelType w:val="hybridMultilevel"/>
    <w:tmpl w:val="43884C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32B8097D"/>
    <w:multiLevelType w:val="hybridMultilevel"/>
    <w:tmpl w:val="B8201840"/>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6" w15:restartNumberingAfterBreak="0">
    <w:nsid w:val="32F767DE"/>
    <w:multiLevelType w:val="hybridMultilevel"/>
    <w:tmpl w:val="B5483F4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33CA0E74"/>
    <w:multiLevelType w:val="hybridMultilevel"/>
    <w:tmpl w:val="E53E2878"/>
    <w:lvl w:ilvl="0" w:tplc="CD40A844">
      <w:numFmt w:val="bullet"/>
      <w:lvlText w:val="•"/>
      <w:lvlJc w:val="left"/>
      <w:pPr>
        <w:ind w:left="720" w:hanging="360"/>
      </w:pPr>
      <w:rPr>
        <w:rFonts w:ascii="Futura Std Book" w:eastAsia="Calibri" w:hAnsi="Futura Std Book"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34E2777C"/>
    <w:multiLevelType w:val="hybridMultilevel"/>
    <w:tmpl w:val="4B627E3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9" w15:restartNumberingAfterBreak="0">
    <w:nsid w:val="39B773D1"/>
    <w:multiLevelType w:val="hybridMultilevel"/>
    <w:tmpl w:val="FC306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C9F692B"/>
    <w:multiLevelType w:val="hybridMultilevel"/>
    <w:tmpl w:val="201C4F7E"/>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28498B8">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1"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3E5808D6"/>
    <w:multiLevelType w:val="hybridMultilevel"/>
    <w:tmpl w:val="6AAA8A3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3E5D285B"/>
    <w:multiLevelType w:val="hybridMultilevel"/>
    <w:tmpl w:val="D64482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3F0554FD"/>
    <w:multiLevelType w:val="hybridMultilevel"/>
    <w:tmpl w:val="1E4839B6"/>
    <w:lvl w:ilvl="0" w:tplc="5B343CF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40897900"/>
    <w:multiLevelType w:val="hybridMultilevel"/>
    <w:tmpl w:val="46F23640"/>
    <w:lvl w:ilvl="0" w:tplc="8C22947E">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41116DD6"/>
    <w:multiLevelType w:val="hybridMultilevel"/>
    <w:tmpl w:val="149046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412A2F04"/>
    <w:multiLevelType w:val="hybridMultilevel"/>
    <w:tmpl w:val="A3300D08"/>
    <w:lvl w:ilvl="0" w:tplc="2828E0E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42480218"/>
    <w:multiLevelType w:val="hybridMultilevel"/>
    <w:tmpl w:val="DD4E7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4D021BA1"/>
    <w:multiLevelType w:val="hybridMultilevel"/>
    <w:tmpl w:val="9186694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4D2B1DED"/>
    <w:multiLevelType w:val="hybridMultilevel"/>
    <w:tmpl w:val="64BCFE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 w15:restartNumberingAfterBreak="0">
    <w:nsid w:val="5638771D"/>
    <w:multiLevelType w:val="hybridMultilevel"/>
    <w:tmpl w:val="DC7E5F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569B45F0"/>
    <w:multiLevelType w:val="hybridMultilevel"/>
    <w:tmpl w:val="B87AB0FE"/>
    <w:lvl w:ilvl="0" w:tplc="7CD686CC">
      <w:start w:val="2"/>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6E6047E"/>
    <w:multiLevelType w:val="hybridMultilevel"/>
    <w:tmpl w:val="5C0E21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594E3C49"/>
    <w:multiLevelType w:val="hybridMultilevel"/>
    <w:tmpl w:val="D17AF3D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BCF6D05"/>
    <w:multiLevelType w:val="hybridMultilevel"/>
    <w:tmpl w:val="69FC7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5D706428"/>
    <w:multiLevelType w:val="hybridMultilevel"/>
    <w:tmpl w:val="4F5630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1" w15:restartNumberingAfterBreak="0">
    <w:nsid w:val="60706CC7"/>
    <w:multiLevelType w:val="hybridMultilevel"/>
    <w:tmpl w:val="97AE54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60BA78EA"/>
    <w:multiLevelType w:val="hybridMultilevel"/>
    <w:tmpl w:val="C9320588"/>
    <w:lvl w:ilvl="0" w:tplc="6A747C44">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647B1BF4"/>
    <w:multiLevelType w:val="hybridMultilevel"/>
    <w:tmpl w:val="332A3D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6C5B3336"/>
    <w:multiLevelType w:val="hybridMultilevel"/>
    <w:tmpl w:val="AD947C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6FEE5608"/>
    <w:multiLevelType w:val="hybridMultilevel"/>
    <w:tmpl w:val="6F267A3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6"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744E1FE1"/>
    <w:multiLevelType w:val="hybridMultilevel"/>
    <w:tmpl w:val="4058E0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9" w15:restartNumberingAfterBreak="0">
    <w:nsid w:val="755F00D3"/>
    <w:multiLevelType w:val="hybridMultilevel"/>
    <w:tmpl w:val="888C06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773A468E"/>
    <w:multiLevelType w:val="hybridMultilevel"/>
    <w:tmpl w:val="1756C2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C356000"/>
    <w:multiLevelType w:val="hybridMultilevel"/>
    <w:tmpl w:val="7BCC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15:restartNumberingAfterBreak="0">
    <w:nsid w:val="7DAA2BDD"/>
    <w:multiLevelType w:val="hybridMultilevel"/>
    <w:tmpl w:val="AAD42126"/>
    <w:lvl w:ilvl="0" w:tplc="FD6254A4">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E4E47A3"/>
    <w:multiLevelType w:val="hybridMultilevel"/>
    <w:tmpl w:val="C7F82A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num>
  <w:num w:numId="3">
    <w:abstractNumId w:val="0"/>
  </w:num>
  <w:num w:numId="4">
    <w:abstractNumId w:val="47"/>
  </w:num>
  <w:num w:numId="5">
    <w:abstractNumId w:val="15"/>
  </w:num>
  <w:num w:numId="6">
    <w:abstractNumId w:val="61"/>
  </w:num>
  <w:num w:numId="7">
    <w:abstractNumId w:val="28"/>
  </w:num>
  <w:num w:numId="8">
    <w:abstractNumId w:val="35"/>
  </w:num>
  <w:num w:numId="9">
    <w:abstractNumId w:val="30"/>
  </w:num>
  <w:num w:numId="10">
    <w:abstractNumId w:val="25"/>
  </w:num>
  <w:num w:numId="11">
    <w:abstractNumId w:val="69"/>
  </w:num>
  <w:num w:numId="12">
    <w:abstractNumId w:val="66"/>
  </w:num>
  <w:num w:numId="13">
    <w:abstractNumId w:val="41"/>
  </w:num>
  <w:num w:numId="14">
    <w:abstractNumId w:val="62"/>
  </w:num>
  <w:num w:numId="15">
    <w:abstractNumId w:val="46"/>
  </w:num>
  <w:num w:numId="16">
    <w:abstractNumId w:val="55"/>
  </w:num>
  <w:num w:numId="17">
    <w:abstractNumId w:val="4"/>
  </w:num>
  <w:num w:numId="18">
    <w:abstractNumId w:val="64"/>
  </w:num>
  <w:num w:numId="19">
    <w:abstractNumId w:val="59"/>
  </w:num>
  <w:num w:numId="20">
    <w:abstractNumId w:val="50"/>
  </w:num>
  <w:num w:numId="21">
    <w:abstractNumId w:val="29"/>
  </w:num>
  <w:num w:numId="22">
    <w:abstractNumId w:val="67"/>
  </w:num>
  <w:num w:numId="23">
    <w:abstractNumId w:val="44"/>
  </w:num>
  <w:num w:numId="24">
    <w:abstractNumId w:val="2"/>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9"/>
  </w:num>
  <w:num w:numId="35">
    <w:abstractNumId w:val="70"/>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2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26"/>
  </w:num>
  <w:num w:numId="43">
    <w:abstractNumId w:val="23"/>
  </w:num>
  <w:num w:numId="44">
    <w:abstractNumId w:val="73"/>
  </w:num>
  <w:num w:numId="45">
    <w:abstractNumId w:val="51"/>
  </w:num>
  <w:num w:numId="46">
    <w:abstractNumId w:val="22"/>
  </w:num>
  <w:num w:numId="47">
    <w:abstractNumId w:val="36"/>
  </w:num>
  <w:num w:numId="48">
    <w:abstractNumId w:val="19"/>
  </w:num>
  <w:num w:numId="49">
    <w:abstractNumId w:val="42"/>
  </w:num>
  <w:num w:numId="50">
    <w:abstractNumId w:val="7"/>
  </w:num>
  <w:num w:numId="51">
    <w:abstractNumId w:val="37"/>
  </w:num>
  <w:num w:numId="52">
    <w:abstractNumId w:val="6"/>
  </w:num>
  <w:num w:numId="53">
    <w:abstractNumId w:val="71"/>
  </w:num>
  <w:num w:numId="54">
    <w:abstractNumId w:val="60"/>
  </w:num>
  <w:num w:numId="55">
    <w:abstractNumId w:val="11"/>
  </w:num>
  <w:num w:numId="56">
    <w:abstractNumId w:val="24"/>
    <w:lvlOverride w:ilvl="0"/>
    <w:lvlOverride w:ilvl="1">
      <w:startOverride w:val="1"/>
    </w:lvlOverride>
    <w:lvlOverride w:ilvl="2"/>
    <w:lvlOverride w:ilvl="3"/>
    <w:lvlOverride w:ilvl="4"/>
    <w:lvlOverride w:ilvl="5"/>
    <w:lvlOverride w:ilvl="6"/>
    <w:lvlOverride w:ilvl="7"/>
    <w:lvlOverride w:ilvl="8"/>
  </w:num>
  <w:num w:numId="57">
    <w:abstractNumId w:val="63"/>
  </w:num>
  <w:num w:numId="58">
    <w:abstractNumId w:val="68"/>
  </w:num>
  <w:num w:numId="59">
    <w:abstractNumId w:val="38"/>
  </w:num>
  <w:num w:numId="6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num>
  <w:num w:numId="6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num>
  <w:num w:numId="64">
    <w:abstractNumId w:val="34"/>
  </w:num>
  <w:num w:numId="65">
    <w:abstractNumId w:val="20"/>
  </w:num>
  <w:num w:numId="66">
    <w:abstractNumId w:val="65"/>
  </w:num>
  <w:num w:numId="67">
    <w:abstractNumId w:val="8"/>
  </w:num>
  <w:num w:numId="68">
    <w:abstractNumId w:val="16"/>
  </w:num>
  <w:num w:numId="69">
    <w:abstractNumId w:val="14"/>
  </w:num>
  <w:num w:numId="70">
    <w:abstractNumId w:val="72"/>
  </w:num>
  <w:num w:numId="71">
    <w:abstractNumId w:val="13"/>
  </w:num>
  <w:num w:numId="72">
    <w:abstractNumId w:val="43"/>
  </w:num>
  <w:num w:numId="73">
    <w:abstractNumId w:val="3"/>
  </w:num>
  <w:num w:numId="74">
    <w:abstractNumId w:val="49"/>
  </w:num>
  <w:num w:numId="75">
    <w:abstractNumId w:val="18"/>
  </w:num>
  <w:num w:numId="76">
    <w:abstractNumId w:val="5"/>
  </w:num>
  <w:num w:numId="77">
    <w:abstractNumId w:val="52"/>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a Duarte Trujillo">
    <w15:presenceInfo w15:providerId="AD" w15:userId="S-1-5-21-3664270191-1609655554-19292517-1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280"/>
    <w:rsid w:val="00002761"/>
    <w:rsid w:val="0000797C"/>
    <w:rsid w:val="00010EB6"/>
    <w:rsid w:val="00011359"/>
    <w:rsid w:val="00013E1E"/>
    <w:rsid w:val="0001526C"/>
    <w:rsid w:val="00022E60"/>
    <w:rsid w:val="00024102"/>
    <w:rsid w:val="00026052"/>
    <w:rsid w:val="00032280"/>
    <w:rsid w:val="00033192"/>
    <w:rsid w:val="00034F5B"/>
    <w:rsid w:val="000353B7"/>
    <w:rsid w:val="00042413"/>
    <w:rsid w:val="0004303F"/>
    <w:rsid w:val="00043F0D"/>
    <w:rsid w:val="00045779"/>
    <w:rsid w:val="000464C5"/>
    <w:rsid w:val="00050B4E"/>
    <w:rsid w:val="0005206E"/>
    <w:rsid w:val="00053254"/>
    <w:rsid w:val="00053FCD"/>
    <w:rsid w:val="00054917"/>
    <w:rsid w:val="00054A00"/>
    <w:rsid w:val="00056613"/>
    <w:rsid w:val="00063AE7"/>
    <w:rsid w:val="00064C23"/>
    <w:rsid w:val="00070A19"/>
    <w:rsid w:val="00070B1A"/>
    <w:rsid w:val="00073707"/>
    <w:rsid w:val="00076646"/>
    <w:rsid w:val="00077C41"/>
    <w:rsid w:val="0008164F"/>
    <w:rsid w:val="00083460"/>
    <w:rsid w:val="00086F6F"/>
    <w:rsid w:val="0009222F"/>
    <w:rsid w:val="000938B6"/>
    <w:rsid w:val="000938DD"/>
    <w:rsid w:val="00095142"/>
    <w:rsid w:val="0009543E"/>
    <w:rsid w:val="00095617"/>
    <w:rsid w:val="000971E6"/>
    <w:rsid w:val="000973E2"/>
    <w:rsid w:val="00097610"/>
    <w:rsid w:val="00097AD1"/>
    <w:rsid w:val="000A1503"/>
    <w:rsid w:val="000A1DBD"/>
    <w:rsid w:val="000A1E13"/>
    <w:rsid w:val="000A2719"/>
    <w:rsid w:val="000A4CFD"/>
    <w:rsid w:val="000A5C4E"/>
    <w:rsid w:val="000A79F9"/>
    <w:rsid w:val="000B1D94"/>
    <w:rsid w:val="000B2FCB"/>
    <w:rsid w:val="000B38FA"/>
    <w:rsid w:val="000C248E"/>
    <w:rsid w:val="000C2EB6"/>
    <w:rsid w:val="000C50A9"/>
    <w:rsid w:val="000C765B"/>
    <w:rsid w:val="000D077A"/>
    <w:rsid w:val="000D0DC5"/>
    <w:rsid w:val="000D1173"/>
    <w:rsid w:val="000D28F4"/>
    <w:rsid w:val="000D3E45"/>
    <w:rsid w:val="000D4549"/>
    <w:rsid w:val="000D7825"/>
    <w:rsid w:val="000E3D39"/>
    <w:rsid w:val="000F4134"/>
    <w:rsid w:val="000F759A"/>
    <w:rsid w:val="00102833"/>
    <w:rsid w:val="00106711"/>
    <w:rsid w:val="001113C4"/>
    <w:rsid w:val="00111507"/>
    <w:rsid w:val="00116BC0"/>
    <w:rsid w:val="00120641"/>
    <w:rsid w:val="00125855"/>
    <w:rsid w:val="0013153C"/>
    <w:rsid w:val="001327BE"/>
    <w:rsid w:val="00134578"/>
    <w:rsid w:val="001360D8"/>
    <w:rsid w:val="00137541"/>
    <w:rsid w:val="001379B7"/>
    <w:rsid w:val="00141108"/>
    <w:rsid w:val="00141DCE"/>
    <w:rsid w:val="00146195"/>
    <w:rsid w:val="001468FE"/>
    <w:rsid w:val="0015247C"/>
    <w:rsid w:val="00153B01"/>
    <w:rsid w:val="0015710B"/>
    <w:rsid w:val="00161939"/>
    <w:rsid w:val="00164E9F"/>
    <w:rsid w:val="0016529A"/>
    <w:rsid w:val="0017181B"/>
    <w:rsid w:val="00172207"/>
    <w:rsid w:val="00172BBD"/>
    <w:rsid w:val="00173A99"/>
    <w:rsid w:val="0017665F"/>
    <w:rsid w:val="001802E0"/>
    <w:rsid w:val="001807C4"/>
    <w:rsid w:val="00181254"/>
    <w:rsid w:val="0018146F"/>
    <w:rsid w:val="00181518"/>
    <w:rsid w:val="0018182D"/>
    <w:rsid w:val="00181833"/>
    <w:rsid w:val="00182042"/>
    <w:rsid w:val="00182C25"/>
    <w:rsid w:val="00185C62"/>
    <w:rsid w:val="001872DC"/>
    <w:rsid w:val="001901AD"/>
    <w:rsid w:val="00193833"/>
    <w:rsid w:val="0019506C"/>
    <w:rsid w:val="00195E09"/>
    <w:rsid w:val="00196018"/>
    <w:rsid w:val="001A12A6"/>
    <w:rsid w:val="001A24C7"/>
    <w:rsid w:val="001A4897"/>
    <w:rsid w:val="001A51F6"/>
    <w:rsid w:val="001B1611"/>
    <w:rsid w:val="001B1B04"/>
    <w:rsid w:val="001B74B8"/>
    <w:rsid w:val="001C06E4"/>
    <w:rsid w:val="001C3371"/>
    <w:rsid w:val="001C509B"/>
    <w:rsid w:val="001C76BA"/>
    <w:rsid w:val="001C7AF0"/>
    <w:rsid w:val="001D1532"/>
    <w:rsid w:val="001D1FFF"/>
    <w:rsid w:val="001D27C1"/>
    <w:rsid w:val="001D2FE4"/>
    <w:rsid w:val="001D46B7"/>
    <w:rsid w:val="001D52AE"/>
    <w:rsid w:val="001D716B"/>
    <w:rsid w:val="001E0B06"/>
    <w:rsid w:val="001F008F"/>
    <w:rsid w:val="001F1200"/>
    <w:rsid w:val="001F1CE8"/>
    <w:rsid w:val="001F47BC"/>
    <w:rsid w:val="001F6B85"/>
    <w:rsid w:val="001F6D8D"/>
    <w:rsid w:val="00203884"/>
    <w:rsid w:val="0020460C"/>
    <w:rsid w:val="002079AC"/>
    <w:rsid w:val="00210943"/>
    <w:rsid w:val="002111FD"/>
    <w:rsid w:val="00212E78"/>
    <w:rsid w:val="002141FD"/>
    <w:rsid w:val="002151A0"/>
    <w:rsid w:val="00215A60"/>
    <w:rsid w:val="002200FE"/>
    <w:rsid w:val="00220F49"/>
    <w:rsid w:val="0022246F"/>
    <w:rsid w:val="00224264"/>
    <w:rsid w:val="002262EB"/>
    <w:rsid w:val="00226368"/>
    <w:rsid w:val="00230A67"/>
    <w:rsid w:val="00231C79"/>
    <w:rsid w:val="00233E17"/>
    <w:rsid w:val="00236897"/>
    <w:rsid w:val="00237536"/>
    <w:rsid w:val="0024246B"/>
    <w:rsid w:val="00242837"/>
    <w:rsid w:val="0024354A"/>
    <w:rsid w:val="00244AB5"/>
    <w:rsid w:val="00245D7F"/>
    <w:rsid w:val="0025176D"/>
    <w:rsid w:val="00252958"/>
    <w:rsid w:val="00252AAF"/>
    <w:rsid w:val="002564C0"/>
    <w:rsid w:val="002604EF"/>
    <w:rsid w:val="00263DE8"/>
    <w:rsid w:val="002672E7"/>
    <w:rsid w:val="00270546"/>
    <w:rsid w:val="00273209"/>
    <w:rsid w:val="00273CF4"/>
    <w:rsid w:val="00273DF8"/>
    <w:rsid w:val="002756AE"/>
    <w:rsid w:val="002760F4"/>
    <w:rsid w:val="00280A83"/>
    <w:rsid w:val="002815FD"/>
    <w:rsid w:val="002828E4"/>
    <w:rsid w:val="00282B34"/>
    <w:rsid w:val="002904E5"/>
    <w:rsid w:val="002A3511"/>
    <w:rsid w:val="002A743F"/>
    <w:rsid w:val="002B03E1"/>
    <w:rsid w:val="002B057E"/>
    <w:rsid w:val="002B07FA"/>
    <w:rsid w:val="002B3254"/>
    <w:rsid w:val="002B4504"/>
    <w:rsid w:val="002B53EE"/>
    <w:rsid w:val="002B5B47"/>
    <w:rsid w:val="002B683D"/>
    <w:rsid w:val="002B7E64"/>
    <w:rsid w:val="002C10EA"/>
    <w:rsid w:val="002C1A5B"/>
    <w:rsid w:val="002C75C5"/>
    <w:rsid w:val="002D0881"/>
    <w:rsid w:val="002D1879"/>
    <w:rsid w:val="002D22BE"/>
    <w:rsid w:val="002D4AFB"/>
    <w:rsid w:val="002D6AD9"/>
    <w:rsid w:val="002D70DC"/>
    <w:rsid w:val="002D75CC"/>
    <w:rsid w:val="002F0262"/>
    <w:rsid w:val="002F05C4"/>
    <w:rsid w:val="002F257E"/>
    <w:rsid w:val="002F705D"/>
    <w:rsid w:val="003006DC"/>
    <w:rsid w:val="003029DB"/>
    <w:rsid w:val="00303119"/>
    <w:rsid w:val="00313B46"/>
    <w:rsid w:val="003142C1"/>
    <w:rsid w:val="0031551B"/>
    <w:rsid w:val="00315777"/>
    <w:rsid w:val="003223F2"/>
    <w:rsid w:val="00323615"/>
    <w:rsid w:val="003268C8"/>
    <w:rsid w:val="0033688F"/>
    <w:rsid w:val="00337C29"/>
    <w:rsid w:val="00340D76"/>
    <w:rsid w:val="00341BAB"/>
    <w:rsid w:val="00342AF0"/>
    <w:rsid w:val="00343889"/>
    <w:rsid w:val="003526BE"/>
    <w:rsid w:val="003572AF"/>
    <w:rsid w:val="0036576D"/>
    <w:rsid w:val="00371BD7"/>
    <w:rsid w:val="00371C45"/>
    <w:rsid w:val="003725C9"/>
    <w:rsid w:val="00372FEB"/>
    <w:rsid w:val="00374DB8"/>
    <w:rsid w:val="003755E0"/>
    <w:rsid w:val="003755E4"/>
    <w:rsid w:val="00376CA8"/>
    <w:rsid w:val="003825CD"/>
    <w:rsid w:val="00382EDE"/>
    <w:rsid w:val="00387708"/>
    <w:rsid w:val="00387C76"/>
    <w:rsid w:val="00390E08"/>
    <w:rsid w:val="0039178D"/>
    <w:rsid w:val="00393A2C"/>
    <w:rsid w:val="003958C2"/>
    <w:rsid w:val="00397DF7"/>
    <w:rsid w:val="003A0253"/>
    <w:rsid w:val="003A4A7F"/>
    <w:rsid w:val="003A5BFC"/>
    <w:rsid w:val="003A79E8"/>
    <w:rsid w:val="003B16D0"/>
    <w:rsid w:val="003B3C2C"/>
    <w:rsid w:val="003B49BE"/>
    <w:rsid w:val="003C1008"/>
    <w:rsid w:val="003C2F0C"/>
    <w:rsid w:val="003D14C0"/>
    <w:rsid w:val="003D221A"/>
    <w:rsid w:val="003D4F9C"/>
    <w:rsid w:val="003D7342"/>
    <w:rsid w:val="003E1BAC"/>
    <w:rsid w:val="003E1D8D"/>
    <w:rsid w:val="003E3E2A"/>
    <w:rsid w:val="003E4E9F"/>
    <w:rsid w:val="003F1840"/>
    <w:rsid w:val="003F3760"/>
    <w:rsid w:val="003F42C5"/>
    <w:rsid w:val="00401C44"/>
    <w:rsid w:val="00407038"/>
    <w:rsid w:val="00407EB4"/>
    <w:rsid w:val="004101EE"/>
    <w:rsid w:val="00410602"/>
    <w:rsid w:val="00414C8B"/>
    <w:rsid w:val="00415327"/>
    <w:rsid w:val="00415CB6"/>
    <w:rsid w:val="004171CB"/>
    <w:rsid w:val="00425F2F"/>
    <w:rsid w:val="00431BD7"/>
    <w:rsid w:val="0043448E"/>
    <w:rsid w:val="0044012E"/>
    <w:rsid w:val="0044157F"/>
    <w:rsid w:val="00442BE9"/>
    <w:rsid w:val="00443C23"/>
    <w:rsid w:val="0044499B"/>
    <w:rsid w:val="004452CF"/>
    <w:rsid w:val="00445526"/>
    <w:rsid w:val="0045052A"/>
    <w:rsid w:val="00452CA3"/>
    <w:rsid w:val="004537D4"/>
    <w:rsid w:val="00453E18"/>
    <w:rsid w:val="004554EE"/>
    <w:rsid w:val="00456606"/>
    <w:rsid w:val="00457AE9"/>
    <w:rsid w:val="00462FB9"/>
    <w:rsid w:val="004634B6"/>
    <w:rsid w:val="004665A8"/>
    <w:rsid w:val="00471F52"/>
    <w:rsid w:val="00474B22"/>
    <w:rsid w:val="004805A2"/>
    <w:rsid w:val="00481A52"/>
    <w:rsid w:val="00482777"/>
    <w:rsid w:val="00486503"/>
    <w:rsid w:val="0049077F"/>
    <w:rsid w:val="00491750"/>
    <w:rsid w:val="004939FA"/>
    <w:rsid w:val="004A0442"/>
    <w:rsid w:val="004A2C4D"/>
    <w:rsid w:val="004A4CDE"/>
    <w:rsid w:val="004B0E4F"/>
    <w:rsid w:val="004B2DBF"/>
    <w:rsid w:val="004B38A9"/>
    <w:rsid w:val="004B527B"/>
    <w:rsid w:val="004B52A6"/>
    <w:rsid w:val="004B7BB5"/>
    <w:rsid w:val="004C0B02"/>
    <w:rsid w:val="004C14DD"/>
    <w:rsid w:val="004C1F28"/>
    <w:rsid w:val="004C2501"/>
    <w:rsid w:val="004D0B8A"/>
    <w:rsid w:val="004D35D7"/>
    <w:rsid w:val="004E0E39"/>
    <w:rsid w:val="004E3100"/>
    <w:rsid w:val="004E4A6F"/>
    <w:rsid w:val="004E6D2C"/>
    <w:rsid w:val="004E71C6"/>
    <w:rsid w:val="004F1F14"/>
    <w:rsid w:val="004F6D45"/>
    <w:rsid w:val="0050004D"/>
    <w:rsid w:val="005010AE"/>
    <w:rsid w:val="0050300D"/>
    <w:rsid w:val="005107F9"/>
    <w:rsid w:val="00511231"/>
    <w:rsid w:val="00512C8C"/>
    <w:rsid w:val="00513BE1"/>
    <w:rsid w:val="00514640"/>
    <w:rsid w:val="005155D4"/>
    <w:rsid w:val="00515677"/>
    <w:rsid w:val="00516204"/>
    <w:rsid w:val="00520FBB"/>
    <w:rsid w:val="00521C83"/>
    <w:rsid w:val="00524CC5"/>
    <w:rsid w:val="005253B9"/>
    <w:rsid w:val="00526DF2"/>
    <w:rsid w:val="00530A8F"/>
    <w:rsid w:val="00530EC9"/>
    <w:rsid w:val="00531E64"/>
    <w:rsid w:val="005320BF"/>
    <w:rsid w:val="005343FD"/>
    <w:rsid w:val="00534B07"/>
    <w:rsid w:val="0053763B"/>
    <w:rsid w:val="00541192"/>
    <w:rsid w:val="00543DE9"/>
    <w:rsid w:val="00546A5E"/>
    <w:rsid w:val="00553EA8"/>
    <w:rsid w:val="00555BDD"/>
    <w:rsid w:val="005571AC"/>
    <w:rsid w:val="00557B53"/>
    <w:rsid w:val="00557C2C"/>
    <w:rsid w:val="00562E70"/>
    <w:rsid w:val="00563E6B"/>
    <w:rsid w:val="00564330"/>
    <w:rsid w:val="00564895"/>
    <w:rsid w:val="00565C37"/>
    <w:rsid w:val="00567AE6"/>
    <w:rsid w:val="005723B7"/>
    <w:rsid w:val="005734FF"/>
    <w:rsid w:val="00574FCC"/>
    <w:rsid w:val="005812AD"/>
    <w:rsid w:val="00583088"/>
    <w:rsid w:val="00585892"/>
    <w:rsid w:val="00590C84"/>
    <w:rsid w:val="005A08AD"/>
    <w:rsid w:val="005A6B91"/>
    <w:rsid w:val="005A7011"/>
    <w:rsid w:val="005A7F6E"/>
    <w:rsid w:val="005B0A67"/>
    <w:rsid w:val="005B218C"/>
    <w:rsid w:val="005B3B7C"/>
    <w:rsid w:val="005B4002"/>
    <w:rsid w:val="005B5298"/>
    <w:rsid w:val="005B5F97"/>
    <w:rsid w:val="005C0B9C"/>
    <w:rsid w:val="005C3476"/>
    <w:rsid w:val="005C39E4"/>
    <w:rsid w:val="005C3D2E"/>
    <w:rsid w:val="005C5A1D"/>
    <w:rsid w:val="005D0D34"/>
    <w:rsid w:val="005D2DC8"/>
    <w:rsid w:val="005D4653"/>
    <w:rsid w:val="005D7951"/>
    <w:rsid w:val="005E1400"/>
    <w:rsid w:val="005E32CC"/>
    <w:rsid w:val="005E32FE"/>
    <w:rsid w:val="005E413A"/>
    <w:rsid w:val="005F013B"/>
    <w:rsid w:val="005F1E88"/>
    <w:rsid w:val="005F2752"/>
    <w:rsid w:val="005F31D9"/>
    <w:rsid w:val="005F6385"/>
    <w:rsid w:val="00600532"/>
    <w:rsid w:val="00603D37"/>
    <w:rsid w:val="00603F9B"/>
    <w:rsid w:val="0060614F"/>
    <w:rsid w:val="00610C73"/>
    <w:rsid w:val="0061177E"/>
    <w:rsid w:val="006128F2"/>
    <w:rsid w:val="00615996"/>
    <w:rsid w:val="00616BFF"/>
    <w:rsid w:val="00622028"/>
    <w:rsid w:val="00622FEE"/>
    <w:rsid w:val="006233CF"/>
    <w:rsid w:val="00624208"/>
    <w:rsid w:val="00626992"/>
    <w:rsid w:val="006304FC"/>
    <w:rsid w:val="00630602"/>
    <w:rsid w:val="00633B5B"/>
    <w:rsid w:val="006343B6"/>
    <w:rsid w:val="00634A08"/>
    <w:rsid w:val="00635826"/>
    <w:rsid w:val="00636915"/>
    <w:rsid w:val="0064041A"/>
    <w:rsid w:val="00642D7D"/>
    <w:rsid w:val="0064405A"/>
    <w:rsid w:val="00644F4D"/>
    <w:rsid w:val="006452FC"/>
    <w:rsid w:val="006467ED"/>
    <w:rsid w:val="00647564"/>
    <w:rsid w:val="00647568"/>
    <w:rsid w:val="00647E02"/>
    <w:rsid w:val="006511E6"/>
    <w:rsid w:val="00653870"/>
    <w:rsid w:val="00654F83"/>
    <w:rsid w:val="00655530"/>
    <w:rsid w:val="00657EF1"/>
    <w:rsid w:val="006649FE"/>
    <w:rsid w:val="006675A4"/>
    <w:rsid w:val="00670277"/>
    <w:rsid w:val="00672173"/>
    <w:rsid w:val="00674787"/>
    <w:rsid w:val="006756C2"/>
    <w:rsid w:val="00675C7C"/>
    <w:rsid w:val="006768EA"/>
    <w:rsid w:val="0068127F"/>
    <w:rsid w:val="00682480"/>
    <w:rsid w:val="00683266"/>
    <w:rsid w:val="00683DE0"/>
    <w:rsid w:val="00683E88"/>
    <w:rsid w:val="006924F9"/>
    <w:rsid w:val="006969B6"/>
    <w:rsid w:val="006A26C3"/>
    <w:rsid w:val="006A52C7"/>
    <w:rsid w:val="006A6992"/>
    <w:rsid w:val="006B38EC"/>
    <w:rsid w:val="006B4018"/>
    <w:rsid w:val="006B6ABA"/>
    <w:rsid w:val="006B6C09"/>
    <w:rsid w:val="006B7276"/>
    <w:rsid w:val="006C0D93"/>
    <w:rsid w:val="006C6FD1"/>
    <w:rsid w:val="006C7E8C"/>
    <w:rsid w:val="006D0AFD"/>
    <w:rsid w:val="006D11CE"/>
    <w:rsid w:val="006D2524"/>
    <w:rsid w:val="006D26ED"/>
    <w:rsid w:val="006D4A44"/>
    <w:rsid w:val="006D6E1F"/>
    <w:rsid w:val="006E12F8"/>
    <w:rsid w:val="006E1321"/>
    <w:rsid w:val="006E271F"/>
    <w:rsid w:val="006E3C2F"/>
    <w:rsid w:val="006E47E4"/>
    <w:rsid w:val="006E53C8"/>
    <w:rsid w:val="006E5687"/>
    <w:rsid w:val="006E5D06"/>
    <w:rsid w:val="006E7F25"/>
    <w:rsid w:val="006F1BD7"/>
    <w:rsid w:val="006F48C2"/>
    <w:rsid w:val="006F5A2C"/>
    <w:rsid w:val="006F7F95"/>
    <w:rsid w:val="00703E2D"/>
    <w:rsid w:val="00704ACE"/>
    <w:rsid w:val="007051C2"/>
    <w:rsid w:val="0070559F"/>
    <w:rsid w:val="00711D4E"/>
    <w:rsid w:val="00712470"/>
    <w:rsid w:val="00715B29"/>
    <w:rsid w:val="00716489"/>
    <w:rsid w:val="007177F0"/>
    <w:rsid w:val="00717C0B"/>
    <w:rsid w:val="007215FA"/>
    <w:rsid w:val="00723A33"/>
    <w:rsid w:val="0072448C"/>
    <w:rsid w:val="00726179"/>
    <w:rsid w:val="0072693B"/>
    <w:rsid w:val="00726A87"/>
    <w:rsid w:val="00726CBE"/>
    <w:rsid w:val="00733897"/>
    <w:rsid w:val="007409EF"/>
    <w:rsid w:val="00740F42"/>
    <w:rsid w:val="00742106"/>
    <w:rsid w:val="00744CF4"/>
    <w:rsid w:val="00746B47"/>
    <w:rsid w:val="00747E58"/>
    <w:rsid w:val="00750320"/>
    <w:rsid w:val="007516D6"/>
    <w:rsid w:val="0075279C"/>
    <w:rsid w:val="00752B68"/>
    <w:rsid w:val="007533B7"/>
    <w:rsid w:val="007538A4"/>
    <w:rsid w:val="007540E8"/>
    <w:rsid w:val="00755162"/>
    <w:rsid w:val="0075538C"/>
    <w:rsid w:val="007605D3"/>
    <w:rsid w:val="00761E0C"/>
    <w:rsid w:val="007621F2"/>
    <w:rsid w:val="00762DD2"/>
    <w:rsid w:val="00762F6F"/>
    <w:rsid w:val="0076367D"/>
    <w:rsid w:val="00764A4D"/>
    <w:rsid w:val="00766C1C"/>
    <w:rsid w:val="00771BD9"/>
    <w:rsid w:val="00771E3D"/>
    <w:rsid w:val="0077258F"/>
    <w:rsid w:val="0077380E"/>
    <w:rsid w:val="00774C48"/>
    <w:rsid w:val="0077654C"/>
    <w:rsid w:val="00780D5B"/>
    <w:rsid w:val="007836BB"/>
    <w:rsid w:val="007871AB"/>
    <w:rsid w:val="007925FF"/>
    <w:rsid w:val="00792E03"/>
    <w:rsid w:val="00793E56"/>
    <w:rsid w:val="00795C3A"/>
    <w:rsid w:val="00797069"/>
    <w:rsid w:val="007A019E"/>
    <w:rsid w:val="007A31B6"/>
    <w:rsid w:val="007A5BB8"/>
    <w:rsid w:val="007B12DE"/>
    <w:rsid w:val="007B25F6"/>
    <w:rsid w:val="007B2DA3"/>
    <w:rsid w:val="007B3C6E"/>
    <w:rsid w:val="007B519D"/>
    <w:rsid w:val="007B6A31"/>
    <w:rsid w:val="007B6EE8"/>
    <w:rsid w:val="007C33A2"/>
    <w:rsid w:val="007C358E"/>
    <w:rsid w:val="007D44F3"/>
    <w:rsid w:val="007E168E"/>
    <w:rsid w:val="007E5F70"/>
    <w:rsid w:val="007E7FF8"/>
    <w:rsid w:val="007F0A70"/>
    <w:rsid w:val="007F0D61"/>
    <w:rsid w:val="007F3310"/>
    <w:rsid w:val="007F6AD2"/>
    <w:rsid w:val="00801703"/>
    <w:rsid w:val="00801772"/>
    <w:rsid w:val="008017F7"/>
    <w:rsid w:val="008017FF"/>
    <w:rsid w:val="00802673"/>
    <w:rsid w:val="00803208"/>
    <w:rsid w:val="00803EF3"/>
    <w:rsid w:val="00804EEC"/>
    <w:rsid w:val="0080634C"/>
    <w:rsid w:val="0080660C"/>
    <w:rsid w:val="00810069"/>
    <w:rsid w:val="00812051"/>
    <w:rsid w:val="00817896"/>
    <w:rsid w:val="00817F89"/>
    <w:rsid w:val="00825127"/>
    <w:rsid w:val="00826CA3"/>
    <w:rsid w:val="008301AA"/>
    <w:rsid w:val="00831C48"/>
    <w:rsid w:val="0083322F"/>
    <w:rsid w:val="00836E1E"/>
    <w:rsid w:val="0084101F"/>
    <w:rsid w:val="00843280"/>
    <w:rsid w:val="00843534"/>
    <w:rsid w:val="00846A58"/>
    <w:rsid w:val="00851748"/>
    <w:rsid w:val="0085207B"/>
    <w:rsid w:val="00852A07"/>
    <w:rsid w:val="00853443"/>
    <w:rsid w:val="008603A8"/>
    <w:rsid w:val="008614F3"/>
    <w:rsid w:val="008625B1"/>
    <w:rsid w:val="00863125"/>
    <w:rsid w:val="00865F2F"/>
    <w:rsid w:val="0087273B"/>
    <w:rsid w:val="0087719D"/>
    <w:rsid w:val="00882359"/>
    <w:rsid w:val="00882649"/>
    <w:rsid w:val="00882A08"/>
    <w:rsid w:val="0088453D"/>
    <w:rsid w:val="00891247"/>
    <w:rsid w:val="0089126D"/>
    <w:rsid w:val="00892D7B"/>
    <w:rsid w:val="008A123E"/>
    <w:rsid w:val="008A13DA"/>
    <w:rsid w:val="008A250C"/>
    <w:rsid w:val="008A5338"/>
    <w:rsid w:val="008A798D"/>
    <w:rsid w:val="008C3C71"/>
    <w:rsid w:val="008C58AA"/>
    <w:rsid w:val="008C5A8F"/>
    <w:rsid w:val="008C71D8"/>
    <w:rsid w:val="008D1061"/>
    <w:rsid w:val="008D15EC"/>
    <w:rsid w:val="008D2521"/>
    <w:rsid w:val="008D7D24"/>
    <w:rsid w:val="008E510B"/>
    <w:rsid w:val="008F36BD"/>
    <w:rsid w:val="008F3A56"/>
    <w:rsid w:val="00905EB1"/>
    <w:rsid w:val="00906F4E"/>
    <w:rsid w:val="00907386"/>
    <w:rsid w:val="00913ED7"/>
    <w:rsid w:val="009159A9"/>
    <w:rsid w:val="0091761B"/>
    <w:rsid w:val="0092055F"/>
    <w:rsid w:val="00920A31"/>
    <w:rsid w:val="00927151"/>
    <w:rsid w:val="00927495"/>
    <w:rsid w:val="00930C49"/>
    <w:rsid w:val="0093251F"/>
    <w:rsid w:val="009325E9"/>
    <w:rsid w:val="00943A0E"/>
    <w:rsid w:val="00945241"/>
    <w:rsid w:val="0094692E"/>
    <w:rsid w:val="00953B28"/>
    <w:rsid w:val="0095763B"/>
    <w:rsid w:val="00961DE5"/>
    <w:rsid w:val="00963705"/>
    <w:rsid w:val="009721D4"/>
    <w:rsid w:val="009730C5"/>
    <w:rsid w:val="00977AF6"/>
    <w:rsid w:val="009820E3"/>
    <w:rsid w:val="009821B9"/>
    <w:rsid w:val="00983EBA"/>
    <w:rsid w:val="0098666E"/>
    <w:rsid w:val="00992384"/>
    <w:rsid w:val="009941EC"/>
    <w:rsid w:val="00995213"/>
    <w:rsid w:val="009965F5"/>
    <w:rsid w:val="009A1B4F"/>
    <w:rsid w:val="009A3BA6"/>
    <w:rsid w:val="009B1639"/>
    <w:rsid w:val="009B1F8E"/>
    <w:rsid w:val="009B25E4"/>
    <w:rsid w:val="009B794A"/>
    <w:rsid w:val="009C1B1C"/>
    <w:rsid w:val="009C218C"/>
    <w:rsid w:val="009C655C"/>
    <w:rsid w:val="009D3860"/>
    <w:rsid w:val="009E020B"/>
    <w:rsid w:val="009E06A6"/>
    <w:rsid w:val="009E2129"/>
    <w:rsid w:val="009E2E82"/>
    <w:rsid w:val="009E337D"/>
    <w:rsid w:val="009E4791"/>
    <w:rsid w:val="009F0383"/>
    <w:rsid w:val="009F0D44"/>
    <w:rsid w:val="009F3037"/>
    <w:rsid w:val="009F3F65"/>
    <w:rsid w:val="009F4551"/>
    <w:rsid w:val="00A13DC0"/>
    <w:rsid w:val="00A14EE6"/>
    <w:rsid w:val="00A16CAC"/>
    <w:rsid w:val="00A214B6"/>
    <w:rsid w:val="00A2271B"/>
    <w:rsid w:val="00A23BA7"/>
    <w:rsid w:val="00A241D0"/>
    <w:rsid w:val="00A24FCE"/>
    <w:rsid w:val="00A3207F"/>
    <w:rsid w:val="00A3529E"/>
    <w:rsid w:val="00A37502"/>
    <w:rsid w:val="00A37C17"/>
    <w:rsid w:val="00A431F4"/>
    <w:rsid w:val="00A5144C"/>
    <w:rsid w:val="00A51A19"/>
    <w:rsid w:val="00A522F6"/>
    <w:rsid w:val="00A5346D"/>
    <w:rsid w:val="00A54139"/>
    <w:rsid w:val="00A55570"/>
    <w:rsid w:val="00A555F3"/>
    <w:rsid w:val="00A55E27"/>
    <w:rsid w:val="00A56257"/>
    <w:rsid w:val="00A574F5"/>
    <w:rsid w:val="00A607B6"/>
    <w:rsid w:val="00A63966"/>
    <w:rsid w:val="00A64915"/>
    <w:rsid w:val="00A7282E"/>
    <w:rsid w:val="00A73D75"/>
    <w:rsid w:val="00A8060D"/>
    <w:rsid w:val="00A818B2"/>
    <w:rsid w:val="00A84062"/>
    <w:rsid w:val="00A8738A"/>
    <w:rsid w:val="00A87DE0"/>
    <w:rsid w:val="00A90AF1"/>
    <w:rsid w:val="00A92EF9"/>
    <w:rsid w:val="00A9396F"/>
    <w:rsid w:val="00A94A08"/>
    <w:rsid w:val="00A96D9E"/>
    <w:rsid w:val="00A9782B"/>
    <w:rsid w:val="00AA4AE0"/>
    <w:rsid w:val="00AA4E8D"/>
    <w:rsid w:val="00AA60A7"/>
    <w:rsid w:val="00AB0E2E"/>
    <w:rsid w:val="00AB0F12"/>
    <w:rsid w:val="00AB1B59"/>
    <w:rsid w:val="00AB7CD1"/>
    <w:rsid w:val="00AC1E1A"/>
    <w:rsid w:val="00AC2079"/>
    <w:rsid w:val="00AD0AF3"/>
    <w:rsid w:val="00AD2638"/>
    <w:rsid w:val="00AD5846"/>
    <w:rsid w:val="00AD595D"/>
    <w:rsid w:val="00AD67CB"/>
    <w:rsid w:val="00AD6C93"/>
    <w:rsid w:val="00AD7A0E"/>
    <w:rsid w:val="00AE6876"/>
    <w:rsid w:val="00AE7265"/>
    <w:rsid w:val="00AF3871"/>
    <w:rsid w:val="00AF635D"/>
    <w:rsid w:val="00AF6645"/>
    <w:rsid w:val="00AF69CA"/>
    <w:rsid w:val="00AF7156"/>
    <w:rsid w:val="00AF7931"/>
    <w:rsid w:val="00B00250"/>
    <w:rsid w:val="00B01A23"/>
    <w:rsid w:val="00B026D2"/>
    <w:rsid w:val="00B0337C"/>
    <w:rsid w:val="00B04599"/>
    <w:rsid w:val="00B11DA0"/>
    <w:rsid w:val="00B1206E"/>
    <w:rsid w:val="00B12B29"/>
    <w:rsid w:val="00B16C24"/>
    <w:rsid w:val="00B16DC9"/>
    <w:rsid w:val="00B17524"/>
    <w:rsid w:val="00B210C0"/>
    <w:rsid w:val="00B22563"/>
    <w:rsid w:val="00B22FAD"/>
    <w:rsid w:val="00B31FD9"/>
    <w:rsid w:val="00B32A92"/>
    <w:rsid w:val="00B35FE1"/>
    <w:rsid w:val="00B448C2"/>
    <w:rsid w:val="00B46943"/>
    <w:rsid w:val="00B5383F"/>
    <w:rsid w:val="00B538EF"/>
    <w:rsid w:val="00B55180"/>
    <w:rsid w:val="00B57EE0"/>
    <w:rsid w:val="00B609F1"/>
    <w:rsid w:val="00B61809"/>
    <w:rsid w:val="00B618D1"/>
    <w:rsid w:val="00B65D32"/>
    <w:rsid w:val="00B665FC"/>
    <w:rsid w:val="00B70A15"/>
    <w:rsid w:val="00B720A2"/>
    <w:rsid w:val="00B72743"/>
    <w:rsid w:val="00B77B53"/>
    <w:rsid w:val="00B81067"/>
    <w:rsid w:val="00B81074"/>
    <w:rsid w:val="00B8109F"/>
    <w:rsid w:val="00B839BC"/>
    <w:rsid w:val="00B903BF"/>
    <w:rsid w:val="00B921A6"/>
    <w:rsid w:val="00B9373E"/>
    <w:rsid w:val="00B93E4F"/>
    <w:rsid w:val="00B97973"/>
    <w:rsid w:val="00B97DEC"/>
    <w:rsid w:val="00BA472F"/>
    <w:rsid w:val="00BA618B"/>
    <w:rsid w:val="00BA693E"/>
    <w:rsid w:val="00BA7422"/>
    <w:rsid w:val="00BB1A18"/>
    <w:rsid w:val="00BB30FE"/>
    <w:rsid w:val="00BB5BBE"/>
    <w:rsid w:val="00BB62BB"/>
    <w:rsid w:val="00BC0E2F"/>
    <w:rsid w:val="00BC272F"/>
    <w:rsid w:val="00BC4547"/>
    <w:rsid w:val="00BC551F"/>
    <w:rsid w:val="00BC5F47"/>
    <w:rsid w:val="00BD0D9A"/>
    <w:rsid w:val="00BD42D9"/>
    <w:rsid w:val="00BD5C08"/>
    <w:rsid w:val="00BD6F74"/>
    <w:rsid w:val="00BE0845"/>
    <w:rsid w:val="00BE5AA9"/>
    <w:rsid w:val="00BE6AB8"/>
    <w:rsid w:val="00BE7EF9"/>
    <w:rsid w:val="00BF01E0"/>
    <w:rsid w:val="00BF0CF6"/>
    <w:rsid w:val="00BF117B"/>
    <w:rsid w:val="00BF164F"/>
    <w:rsid w:val="00BF1E47"/>
    <w:rsid w:val="00BF34C9"/>
    <w:rsid w:val="00BF40FA"/>
    <w:rsid w:val="00BF4D2C"/>
    <w:rsid w:val="00BF699B"/>
    <w:rsid w:val="00C01771"/>
    <w:rsid w:val="00C023AB"/>
    <w:rsid w:val="00C03D17"/>
    <w:rsid w:val="00C04008"/>
    <w:rsid w:val="00C06B9B"/>
    <w:rsid w:val="00C06C6A"/>
    <w:rsid w:val="00C07091"/>
    <w:rsid w:val="00C12A8E"/>
    <w:rsid w:val="00C13FE9"/>
    <w:rsid w:val="00C170EF"/>
    <w:rsid w:val="00C201BF"/>
    <w:rsid w:val="00C205EF"/>
    <w:rsid w:val="00C21676"/>
    <w:rsid w:val="00C218B8"/>
    <w:rsid w:val="00C22E33"/>
    <w:rsid w:val="00C24CE7"/>
    <w:rsid w:val="00C262CD"/>
    <w:rsid w:val="00C26992"/>
    <w:rsid w:val="00C27845"/>
    <w:rsid w:val="00C31950"/>
    <w:rsid w:val="00C3738C"/>
    <w:rsid w:val="00C379AC"/>
    <w:rsid w:val="00C41DEF"/>
    <w:rsid w:val="00C42299"/>
    <w:rsid w:val="00C42A28"/>
    <w:rsid w:val="00C447F6"/>
    <w:rsid w:val="00C501F4"/>
    <w:rsid w:val="00C52386"/>
    <w:rsid w:val="00C547CC"/>
    <w:rsid w:val="00C567E0"/>
    <w:rsid w:val="00C61EC3"/>
    <w:rsid w:val="00C62147"/>
    <w:rsid w:val="00C62DB5"/>
    <w:rsid w:val="00C63166"/>
    <w:rsid w:val="00C64298"/>
    <w:rsid w:val="00C65887"/>
    <w:rsid w:val="00C70A2E"/>
    <w:rsid w:val="00C71548"/>
    <w:rsid w:val="00C7638C"/>
    <w:rsid w:val="00C8243B"/>
    <w:rsid w:val="00C82531"/>
    <w:rsid w:val="00C85E5C"/>
    <w:rsid w:val="00C85EB0"/>
    <w:rsid w:val="00C8626B"/>
    <w:rsid w:val="00C8683F"/>
    <w:rsid w:val="00C926AF"/>
    <w:rsid w:val="00C92D8D"/>
    <w:rsid w:val="00C93AB7"/>
    <w:rsid w:val="00C95067"/>
    <w:rsid w:val="00C950B4"/>
    <w:rsid w:val="00C95408"/>
    <w:rsid w:val="00CA45AB"/>
    <w:rsid w:val="00CA4C15"/>
    <w:rsid w:val="00CA5195"/>
    <w:rsid w:val="00CA56AC"/>
    <w:rsid w:val="00CB1237"/>
    <w:rsid w:val="00CB76F8"/>
    <w:rsid w:val="00CC1386"/>
    <w:rsid w:val="00CC1D42"/>
    <w:rsid w:val="00CC7C46"/>
    <w:rsid w:val="00CD2D46"/>
    <w:rsid w:val="00CE2DAB"/>
    <w:rsid w:val="00CE3A0A"/>
    <w:rsid w:val="00CE5660"/>
    <w:rsid w:val="00CE56FF"/>
    <w:rsid w:val="00CE74F4"/>
    <w:rsid w:val="00CF367D"/>
    <w:rsid w:val="00CF52DD"/>
    <w:rsid w:val="00CF7172"/>
    <w:rsid w:val="00CF7AE7"/>
    <w:rsid w:val="00D01245"/>
    <w:rsid w:val="00D028CA"/>
    <w:rsid w:val="00D0300A"/>
    <w:rsid w:val="00D04678"/>
    <w:rsid w:val="00D07F7F"/>
    <w:rsid w:val="00D10CBC"/>
    <w:rsid w:val="00D12D0A"/>
    <w:rsid w:val="00D135B6"/>
    <w:rsid w:val="00D175DE"/>
    <w:rsid w:val="00D236F0"/>
    <w:rsid w:val="00D24C5D"/>
    <w:rsid w:val="00D271AC"/>
    <w:rsid w:val="00D32C86"/>
    <w:rsid w:val="00D37611"/>
    <w:rsid w:val="00D45C3F"/>
    <w:rsid w:val="00D471E8"/>
    <w:rsid w:val="00D474B3"/>
    <w:rsid w:val="00D536BB"/>
    <w:rsid w:val="00D55AA4"/>
    <w:rsid w:val="00D62E93"/>
    <w:rsid w:val="00D64C6E"/>
    <w:rsid w:val="00D66CF6"/>
    <w:rsid w:val="00D706CC"/>
    <w:rsid w:val="00D758AC"/>
    <w:rsid w:val="00D75E03"/>
    <w:rsid w:val="00D770B3"/>
    <w:rsid w:val="00D814C5"/>
    <w:rsid w:val="00D8245D"/>
    <w:rsid w:val="00D854ED"/>
    <w:rsid w:val="00D86D45"/>
    <w:rsid w:val="00D90564"/>
    <w:rsid w:val="00D9749D"/>
    <w:rsid w:val="00D97533"/>
    <w:rsid w:val="00DA021A"/>
    <w:rsid w:val="00DA6E6B"/>
    <w:rsid w:val="00DB0EA7"/>
    <w:rsid w:val="00DB2BFE"/>
    <w:rsid w:val="00DB6590"/>
    <w:rsid w:val="00DC3471"/>
    <w:rsid w:val="00DC73EF"/>
    <w:rsid w:val="00DD10BA"/>
    <w:rsid w:val="00DD15C6"/>
    <w:rsid w:val="00DD1C8D"/>
    <w:rsid w:val="00DD445C"/>
    <w:rsid w:val="00DE298B"/>
    <w:rsid w:val="00DE311C"/>
    <w:rsid w:val="00DE3FD0"/>
    <w:rsid w:val="00DF0355"/>
    <w:rsid w:val="00DF1260"/>
    <w:rsid w:val="00DF31AC"/>
    <w:rsid w:val="00DF5938"/>
    <w:rsid w:val="00E056AA"/>
    <w:rsid w:val="00E062E4"/>
    <w:rsid w:val="00E07C07"/>
    <w:rsid w:val="00E10CDD"/>
    <w:rsid w:val="00E11219"/>
    <w:rsid w:val="00E1154C"/>
    <w:rsid w:val="00E134E8"/>
    <w:rsid w:val="00E13AC5"/>
    <w:rsid w:val="00E1534E"/>
    <w:rsid w:val="00E165BF"/>
    <w:rsid w:val="00E16F64"/>
    <w:rsid w:val="00E17643"/>
    <w:rsid w:val="00E22370"/>
    <w:rsid w:val="00E226E9"/>
    <w:rsid w:val="00E240D4"/>
    <w:rsid w:val="00E2769B"/>
    <w:rsid w:val="00E30026"/>
    <w:rsid w:val="00E322A8"/>
    <w:rsid w:val="00E359F1"/>
    <w:rsid w:val="00E36088"/>
    <w:rsid w:val="00E375BC"/>
    <w:rsid w:val="00E3798E"/>
    <w:rsid w:val="00E37CAD"/>
    <w:rsid w:val="00E459EC"/>
    <w:rsid w:val="00E46AA2"/>
    <w:rsid w:val="00E5294B"/>
    <w:rsid w:val="00E535F9"/>
    <w:rsid w:val="00E5362E"/>
    <w:rsid w:val="00E557A6"/>
    <w:rsid w:val="00E56823"/>
    <w:rsid w:val="00E57D20"/>
    <w:rsid w:val="00E6244A"/>
    <w:rsid w:val="00E62927"/>
    <w:rsid w:val="00E713EE"/>
    <w:rsid w:val="00E72605"/>
    <w:rsid w:val="00E734DB"/>
    <w:rsid w:val="00E734F0"/>
    <w:rsid w:val="00E809DC"/>
    <w:rsid w:val="00E80A45"/>
    <w:rsid w:val="00E815EE"/>
    <w:rsid w:val="00E83958"/>
    <w:rsid w:val="00E84003"/>
    <w:rsid w:val="00E84505"/>
    <w:rsid w:val="00E85AD5"/>
    <w:rsid w:val="00E85B34"/>
    <w:rsid w:val="00E860C8"/>
    <w:rsid w:val="00E90CE7"/>
    <w:rsid w:val="00E9129D"/>
    <w:rsid w:val="00E956A0"/>
    <w:rsid w:val="00E96049"/>
    <w:rsid w:val="00E975AA"/>
    <w:rsid w:val="00E97DB1"/>
    <w:rsid w:val="00EA2B10"/>
    <w:rsid w:val="00EA2B35"/>
    <w:rsid w:val="00EA7466"/>
    <w:rsid w:val="00EA7606"/>
    <w:rsid w:val="00EA7FDC"/>
    <w:rsid w:val="00EB02D1"/>
    <w:rsid w:val="00EB0FA4"/>
    <w:rsid w:val="00EB6761"/>
    <w:rsid w:val="00EB7432"/>
    <w:rsid w:val="00EC3014"/>
    <w:rsid w:val="00EC3214"/>
    <w:rsid w:val="00EC3A54"/>
    <w:rsid w:val="00EC4A87"/>
    <w:rsid w:val="00EC4C81"/>
    <w:rsid w:val="00EC4CAF"/>
    <w:rsid w:val="00EC576D"/>
    <w:rsid w:val="00EC6DB2"/>
    <w:rsid w:val="00ED21E9"/>
    <w:rsid w:val="00ED56CD"/>
    <w:rsid w:val="00ED5A0E"/>
    <w:rsid w:val="00ED65E0"/>
    <w:rsid w:val="00EE1599"/>
    <w:rsid w:val="00EE1949"/>
    <w:rsid w:val="00EE2BA1"/>
    <w:rsid w:val="00EE4CD7"/>
    <w:rsid w:val="00EF178C"/>
    <w:rsid w:val="00EF66F7"/>
    <w:rsid w:val="00F010E3"/>
    <w:rsid w:val="00F0340F"/>
    <w:rsid w:val="00F04EBC"/>
    <w:rsid w:val="00F0671C"/>
    <w:rsid w:val="00F0677D"/>
    <w:rsid w:val="00F1192A"/>
    <w:rsid w:val="00F127AA"/>
    <w:rsid w:val="00F152FC"/>
    <w:rsid w:val="00F16263"/>
    <w:rsid w:val="00F16FEB"/>
    <w:rsid w:val="00F22F50"/>
    <w:rsid w:val="00F262F6"/>
    <w:rsid w:val="00F26FF7"/>
    <w:rsid w:val="00F27661"/>
    <w:rsid w:val="00F3227F"/>
    <w:rsid w:val="00F324A6"/>
    <w:rsid w:val="00F40B8B"/>
    <w:rsid w:val="00F432F2"/>
    <w:rsid w:val="00F435FA"/>
    <w:rsid w:val="00F45198"/>
    <w:rsid w:val="00F47DCF"/>
    <w:rsid w:val="00F51231"/>
    <w:rsid w:val="00F51A8B"/>
    <w:rsid w:val="00F5351C"/>
    <w:rsid w:val="00F535D0"/>
    <w:rsid w:val="00F53820"/>
    <w:rsid w:val="00F5514A"/>
    <w:rsid w:val="00F60480"/>
    <w:rsid w:val="00F60CFC"/>
    <w:rsid w:val="00F611BE"/>
    <w:rsid w:val="00F66BF5"/>
    <w:rsid w:val="00F67493"/>
    <w:rsid w:val="00F70109"/>
    <w:rsid w:val="00F70680"/>
    <w:rsid w:val="00F71448"/>
    <w:rsid w:val="00F736C6"/>
    <w:rsid w:val="00F74948"/>
    <w:rsid w:val="00F74F67"/>
    <w:rsid w:val="00F80019"/>
    <w:rsid w:val="00F80262"/>
    <w:rsid w:val="00F84C89"/>
    <w:rsid w:val="00F869E5"/>
    <w:rsid w:val="00F86B55"/>
    <w:rsid w:val="00F90163"/>
    <w:rsid w:val="00F91012"/>
    <w:rsid w:val="00F93E56"/>
    <w:rsid w:val="00F95393"/>
    <w:rsid w:val="00F96154"/>
    <w:rsid w:val="00F9656A"/>
    <w:rsid w:val="00FA08D0"/>
    <w:rsid w:val="00FA1688"/>
    <w:rsid w:val="00FA2B95"/>
    <w:rsid w:val="00FA7741"/>
    <w:rsid w:val="00FB08FD"/>
    <w:rsid w:val="00FB12B9"/>
    <w:rsid w:val="00FB266F"/>
    <w:rsid w:val="00FB3292"/>
    <w:rsid w:val="00FB4CE0"/>
    <w:rsid w:val="00FC02A1"/>
    <w:rsid w:val="00FC378A"/>
    <w:rsid w:val="00FC49C6"/>
    <w:rsid w:val="00FD01B6"/>
    <w:rsid w:val="00FD2ACD"/>
    <w:rsid w:val="00FD4F2D"/>
    <w:rsid w:val="00FD62F5"/>
    <w:rsid w:val="00FD68DE"/>
    <w:rsid w:val="00FD6EEF"/>
    <w:rsid w:val="00FE2A14"/>
    <w:rsid w:val="00FE2A8B"/>
    <w:rsid w:val="00FE4DC5"/>
    <w:rsid w:val="00FE7895"/>
    <w:rsid w:val="00FE7DB2"/>
    <w:rsid w:val="00FF0081"/>
    <w:rsid w:val="00FF2CF6"/>
    <w:rsid w:val="00FF311D"/>
    <w:rsid w:val="00FF63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3D94"/>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7F3310"/>
  </w:style>
  <w:style w:type="character" w:styleId="Textoennegrita">
    <w:name w:val="Strong"/>
    <w:basedOn w:val="Fuentedeprrafopredeter"/>
    <w:uiPriority w:val="22"/>
    <w:qFormat/>
    <w:rsid w:val="005F6385"/>
    <w:rPr>
      <w:b/>
      <w:bCs/>
    </w:rPr>
  </w:style>
  <w:style w:type="paragraph" w:styleId="Textocomentario">
    <w:name w:val="annotation text"/>
    <w:basedOn w:val="Normal"/>
    <w:link w:val="TextocomentarioCar"/>
    <w:uiPriority w:val="99"/>
    <w:unhideWhenUsed/>
    <w:rsid w:val="00723A33"/>
    <w:pPr>
      <w:spacing w:line="240" w:lineRule="auto"/>
    </w:pPr>
    <w:rPr>
      <w:sz w:val="20"/>
      <w:szCs w:val="20"/>
    </w:rPr>
  </w:style>
  <w:style w:type="character" w:customStyle="1" w:styleId="TextocomentarioCar">
    <w:name w:val="Texto comentario Car"/>
    <w:basedOn w:val="Fuentedeprrafopredeter"/>
    <w:link w:val="Textocomentario"/>
    <w:uiPriority w:val="99"/>
    <w:rsid w:val="00723A33"/>
    <w:rPr>
      <w:rFonts w:asciiTheme="minorHAnsi" w:hAnsiTheme="minorHAnsi"/>
      <w:sz w:val="20"/>
      <w:szCs w:val="20"/>
    </w:rPr>
  </w:style>
  <w:style w:type="character" w:styleId="Refdecomentario">
    <w:name w:val="annotation reference"/>
    <w:basedOn w:val="Fuentedeprrafopredeter"/>
    <w:uiPriority w:val="99"/>
    <w:semiHidden/>
    <w:unhideWhenUsed/>
    <w:rsid w:val="00723A33"/>
    <w:rPr>
      <w:sz w:val="16"/>
      <w:szCs w:val="16"/>
    </w:rPr>
  </w:style>
  <w:style w:type="paragraph" w:styleId="Asuntodelcomentario">
    <w:name w:val="annotation subject"/>
    <w:basedOn w:val="Textocomentario"/>
    <w:next w:val="Textocomentario"/>
    <w:link w:val="AsuntodelcomentarioCar"/>
    <w:uiPriority w:val="99"/>
    <w:semiHidden/>
    <w:unhideWhenUsed/>
    <w:rsid w:val="00AA60A7"/>
    <w:rPr>
      <w:b/>
      <w:bCs/>
    </w:rPr>
  </w:style>
  <w:style w:type="character" w:customStyle="1" w:styleId="AsuntodelcomentarioCar">
    <w:name w:val="Asunto del comentario Car"/>
    <w:basedOn w:val="TextocomentarioCar"/>
    <w:link w:val="Asuntodelcomentario"/>
    <w:uiPriority w:val="99"/>
    <w:semiHidden/>
    <w:rsid w:val="00AA60A7"/>
    <w:rPr>
      <w:rFonts w:asciiTheme="minorHAnsi" w:hAnsiTheme="minorHAnsi"/>
      <w:b/>
      <w:bCs/>
      <w:sz w:val="20"/>
      <w:szCs w:val="20"/>
    </w:rPr>
  </w:style>
  <w:style w:type="paragraph" w:customStyle="1" w:styleId="m3351049639142997414msolistparagraph">
    <w:name w:val="m_3351049639142997414msolistparagraph"/>
    <w:basedOn w:val="Normal"/>
    <w:rsid w:val="00401C4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mail-msolistparagraph">
    <w:name w:val="gmail-msolistparagraph"/>
    <w:basedOn w:val="Normal"/>
    <w:rsid w:val="00C85E5C"/>
    <w:pPr>
      <w:spacing w:before="100" w:beforeAutospacing="1" w:after="100" w:afterAutospacing="1" w:line="240" w:lineRule="auto"/>
    </w:pPr>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158">
      <w:bodyDiv w:val="1"/>
      <w:marLeft w:val="0"/>
      <w:marRight w:val="0"/>
      <w:marTop w:val="0"/>
      <w:marBottom w:val="0"/>
      <w:divBdr>
        <w:top w:val="none" w:sz="0" w:space="0" w:color="auto"/>
        <w:left w:val="none" w:sz="0" w:space="0" w:color="auto"/>
        <w:bottom w:val="none" w:sz="0" w:space="0" w:color="auto"/>
        <w:right w:val="none" w:sz="0" w:space="0" w:color="auto"/>
      </w:divBdr>
    </w:div>
    <w:div w:id="25911116">
      <w:bodyDiv w:val="1"/>
      <w:marLeft w:val="0"/>
      <w:marRight w:val="0"/>
      <w:marTop w:val="0"/>
      <w:marBottom w:val="0"/>
      <w:divBdr>
        <w:top w:val="none" w:sz="0" w:space="0" w:color="auto"/>
        <w:left w:val="none" w:sz="0" w:space="0" w:color="auto"/>
        <w:bottom w:val="none" w:sz="0" w:space="0" w:color="auto"/>
        <w:right w:val="none" w:sz="0" w:space="0" w:color="auto"/>
      </w:divBdr>
    </w:div>
    <w:div w:id="31342844">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90324755">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54958290">
      <w:bodyDiv w:val="1"/>
      <w:marLeft w:val="0"/>
      <w:marRight w:val="0"/>
      <w:marTop w:val="0"/>
      <w:marBottom w:val="0"/>
      <w:divBdr>
        <w:top w:val="none" w:sz="0" w:space="0" w:color="auto"/>
        <w:left w:val="none" w:sz="0" w:space="0" w:color="auto"/>
        <w:bottom w:val="none" w:sz="0" w:space="0" w:color="auto"/>
        <w:right w:val="none" w:sz="0" w:space="0" w:color="auto"/>
      </w:divBdr>
    </w:div>
    <w:div w:id="175077518">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35364156">
      <w:bodyDiv w:val="1"/>
      <w:marLeft w:val="0"/>
      <w:marRight w:val="0"/>
      <w:marTop w:val="0"/>
      <w:marBottom w:val="0"/>
      <w:divBdr>
        <w:top w:val="none" w:sz="0" w:space="0" w:color="auto"/>
        <w:left w:val="none" w:sz="0" w:space="0" w:color="auto"/>
        <w:bottom w:val="none" w:sz="0" w:space="0" w:color="auto"/>
        <w:right w:val="none" w:sz="0" w:space="0" w:color="auto"/>
      </w:divBdr>
    </w:div>
    <w:div w:id="235826985">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4326596">
      <w:bodyDiv w:val="1"/>
      <w:marLeft w:val="0"/>
      <w:marRight w:val="0"/>
      <w:marTop w:val="0"/>
      <w:marBottom w:val="0"/>
      <w:divBdr>
        <w:top w:val="none" w:sz="0" w:space="0" w:color="auto"/>
        <w:left w:val="none" w:sz="0" w:space="0" w:color="auto"/>
        <w:bottom w:val="none" w:sz="0" w:space="0" w:color="auto"/>
        <w:right w:val="none" w:sz="0" w:space="0" w:color="auto"/>
      </w:divBdr>
    </w:div>
    <w:div w:id="372196634">
      <w:bodyDiv w:val="1"/>
      <w:marLeft w:val="0"/>
      <w:marRight w:val="0"/>
      <w:marTop w:val="0"/>
      <w:marBottom w:val="0"/>
      <w:divBdr>
        <w:top w:val="none" w:sz="0" w:space="0" w:color="auto"/>
        <w:left w:val="none" w:sz="0" w:space="0" w:color="auto"/>
        <w:bottom w:val="none" w:sz="0" w:space="0" w:color="auto"/>
        <w:right w:val="none" w:sz="0" w:space="0" w:color="auto"/>
      </w:divBdr>
    </w:div>
    <w:div w:id="389423861">
      <w:bodyDiv w:val="1"/>
      <w:marLeft w:val="0"/>
      <w:marRight w:val="0"/>
      <w:marTop w:val="0"/>
      <w:marBottom w:val="0"/>
      <w:divBdr>
        <w:top w:val="none" w:sz="0" w:space="0" w:color="auto"/>
        <w:left w:val="none" w:sz="0" w:space="0" w:color="auto"/>
        <w:bottom w:val="none" w:sz="0" w:space="0" w:color="auto"/>
        <w:right w:val="none" w:sz="0" w:space="0" w:color="auto"/>
      </w:divBdr>
    </w:div>
    <w:div w:id="390738928">
      <w:bodyDiv w:val="1"/>
      <w:marLeft w:val="0"/>
      <w:marRight w:val="0"/>
      <w:marTop w:val="0"/>
      <w:marBottom w:val="0"/>
      <w:divBdr>
        <w:top w:val="none" w:sz="0" w:space="0" w:color="auto"/>
        <w:left w:val="none" w:sz="0" w:space="0" w:color="auto"/>
        <w:bottom w:val="none" w:sz="0" w:space="0" w:color="auto"/>
        <w:right w:val="none" w:sz="0" w:space="0" w:color="auto"/>
      </w:divBdr>
    </w:div>
    <w:div w:id="429205953">
      <w:bodyDiv w:val="1"/>
      <w:marLeft w:val="0"/>
      <w:marRight w:val="0"/>
      <w:marTop w:val="0"/>
      <w:marBottom w:val="0"/>
      <w:divBdr>
        <w:top w:val="none" w:sz="0" w:space="0" w:color="auto"/>
        <w:left w:val="none" w:sz="0" w:space="0" w:color="auto"/>
        <w:bottom w:val="none" w:sz="0" w:space="0" w:color="auto"/>
        <w:right w:val="none" w:sz="0" w:space="0" w:color="auto"/>
      </w:divBdr>
    </w:div>
    <w:div w:id="448545680">
      <w:bodyDiv w:val="1"/>
      <w:marLeft w:val="0"/>
      <w:marRight w:val="0"/>
      <w:marTop w:val="0"/>
      <w:marBottom w:val="0"/>
      <w:divBdr>
        <w:top w:val="none" w:sz="0" w:space="0" w:color="auto"/>
        <w:left w:val="none" w:sz="0" w:space="0" w:color="auto"/>
        <w:bottom w:val="none" w:sz="0" w:space="0" w:color="auto"/>
        <w:right w:val="none" w:sz="0" w:space="0" w:color="auto"/>
      </w:divBdr>
    </w:div>
    <w:div w:id="484245758">
      <w:bodyDiv w:val="1"/>
      <w:marLeft w:val="0"/>
      <w:marRight w:val="0"/>
      <w:marTop w:val="0"/>
      <w:marBottom w:val="0"/>
      <w:divBdr>
        <w:top w:val="none" w:sz="0" w:space="0" w:color="auto"/>
        <w:left w:val="none" w:sz="0" w:space="0" w:color="auto"/>
        <w:bottom w:val="none" w:sz="0" w:space="0" w:color="auto"/>
        <w:right w:val="none" w:sz="0" w:space="0" w:color="auto"/>
      </w:divBdr>
    </w:div>
    <w:div w:id="501505208">
      <w:bodyDiv w:val="1"/>
      <w:marLeft w:val="0"/>
      <w:marRight w:val="0"/>
      <w:marTop w:val="0"/>
      <w:marBottom w:val="0"/>
      <w:divBdr>
        <w:top w:val="none" w:sz="0" w:space="0" w:color="auto"/>
        <w:left w:val="none" w:sz="0" w:space="0" w:color="auto"/>
        <w:bottom w:val="none" w:sz="0" w:space="0" w:color="auto"/>
        <w:right w:val="none" w:sz="0" w:space="0" w:color="auto"/>
      </w:divBdr>
    </w:div>
    <w:div w:id="503210060">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6480330">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8267334">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25113921">
      <w:bodyDiv w:val="1"/>
      <w:marLeft w:val="0"/>
      <w:marRight w:val="0"/>
      <w:marTop w:val="0"/>
      <w:marBottom w:val="0"/>
      <w:divBdr>
        <w:top w:val="none" w:sz="0" w:space="0" w:color="auto"/>
        <w:left w:val="none" w:sz="0" w:space="0" w:color="auto"/>
        <w:bottom w:val="none" w:sz="0" w:space="0" w:color="auto"/>
        <w:right w:val="none" w:sz="0" w:space="0" w:color="auto"/>
      </w:divBdr>
    </w:div>
    <w:div w:id="655450991">
      <w:bodyDiv w:val="1"/>
      <w:marLeft w:val="0"/>
      <w:marRight w:val="0"/>
      <w:marTop w:val="0"/>
      <w:marBottom w:val="0"/>
      <w:divBdr>
        <w:top w:val="none" w:sz="0" w:space="0" w:color="auto"/>
        <w:left w:val="none" w:sz="0" w:space="0" w:color="auto"/>
        <w:bottom w:val="none" w:sz="0" w:space="0" w:color="auto"/>
        <w:right w:val="none" w:sz="0" w:space="0" w:color="auto"/>
      </w:divBdr>
    </w:div>
    <w:div w:id="672731388">
      <w:bodyDiv w:val="1"/>
      <w:marLeft w:val="0"/>
      <w:marRight w:val="0"/>
      <w:marTop w:val="0"/>
      <w:marBottom w:val="0"/>
      <w:divBdr>
        <w:top w:val="none" w:sz="0" w:space="0" w:color="auto"/>
        <w:left w:val="none" w:sz="0" w:space="0" w:color="auto"/>
        <w:bottom w:val="none" w:sz="0" w:space="0" w:color="auto"/>
        <w:right w:val="none" w:sz="0" w:space="0" w:color="auto"/>
      </w:divBdr>
    </w:div>
    <w:div w:id="686638004">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4643912">
      <w:bodyDiv w:val="1"/>
      <w:marLeft w:val="0"/>
      <w:marRight w:val="0"/>
      <w:marTop w:val="0"/>
      <w:marBottom w:val="0"/>
      <w:divBdr>
        <w:top w:val="none" w:sz="0" w:space="0" w:color="auto"/>
        <w:left w:val="none" w:sz="0" w:space="0" w:color="auto"/>
        <w:bottom w:val="none" w:sz="0" w:space="0" w:color="auto"/>
        <w:right w:val="none" w:sz="0" w:space="0" w:color="auto"/>
      </w:divBdr>
    </w:div>
    <w:div w:id="726954565">
      <w:bodyDiv w:val="1"/>
      <w:marLeft w:val="0"/>
      <w:marRight w:val="0"/>
      <w:marTop w:val="0"/>
      <w:marBottom w:val="0"/>
      <w:divBdr>
        <w:top w:val="none" w:sz="0" w:space="0" w:color="auto"/>
        <w:left w:val="none" w:sz="0" w:space="0" w:color="auto"/>
        <w:bottom w:val="none" w:sz="0" w:space="0" w:color="auto"/>
        <w:right w:val="none" w:sz="0" w:space="0" w:color="auto"/>
      </w:divBdr>
    </w:div>
    <w:div w:id="748498942">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67501482">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5947692">
      <w:bodyDiv w:val="1"/>
      <w:marLeft w:val="0"/>
      <w:marRight w:val="0"/>
      <w:marTop w:val="0"/>
      <w:marBottom w:val="0"/>
      <w:divBdr>
        <w:top w:val="none" w:sz="0" w:space="0" w:color="auto"/>
        <w:left w:val="none" w:sz="0" w:space="0" w:color="auto"/>
        <w:bottom w:val="none" w:sz="0" w:space="0" w:color="auto"/>
        <w:right w:val="none" w:sz="0" w:space="0" w:color="auto"/>
      </w:divBdr>
    </w:div>
    <w:div w:id="825315184">
      <w:bodyDiv w:val="1"/>
      <w:marLeft w:val="0"/>
      <w:marRight w:val="0"/>
      <w:marTop w:val="0"/>
      <w:marBottom w:val="0"/>
      <w:divBdr>
        <w:top w:val="none" w:sz="0" w:space="0" w:color="auto"/>
        <w:left w:val="none" w:sz="0" w:space="0" w:color="auto"/>
        <w:bottom w:val="none" w:sz="0" w:space="0" w:color="auto"/>
        <w:right w:val="none" w:sz="0" w:space="0" w:color="auto"/>
      </w:divBdr>
    </w:div>
    <w:div w:id="890306992">
      <w:bodyDiv w:val="1"/>
      <w:marLeft w:val="0"/>
      <w:marRight w:val="0"/>
      <w:marTop w:val="0"/>
      <w:marBottom w:val="0"/>
      <w:divBdr>
        <w:top w:val="none" w:sz="0" w:space="0" w:color="auto"/>
        <w:left w:val="none" w:sz="0" w:space="0" w:color="auto"/>
        <w:bottom w:val="none" w:sz="0" w:space="0" w:color="auto"/>
        <w:right w:val="none" w:sz="0" w:space="0" w:color="auto"/>
      </w:divBdr>
    </w:div>
    <w:div w:id="900945824">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2057297">
      <w:bodyDiv w:val="1"/>
      <w:marLeft w:val="0"/>
      <w:marRight w:val="0"/>
      <w:marTop w:val="0"/>
      <w:marBottom w:val="0"/>
      <w:divBdr>
        <w:top w:val="none" w:sz="0" w:space="0" w:color="auto"/>
        <w:left w:val="none" w:sz="0" w:space="0" w:color="auto"/>
        <w:bottom w:val="none" w:sz="0" w:space="0" w:color="auto"/>
        <w:right w:val="none" w:sz="0" w:space="0" w:color="auto"/>
      </w:divBdr>
    </w:div>
    <w:div w:id="975842301">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57244200">
      <w:bodyDiv w:val="1"/>
      <w:marLeft w:val="0"/>
      <w:marRight w:val="0"/>
      <w:marTop w:val="0"/>
      <w:marBottom w:val="0"/>
      <w:divBdr>
        <w:top w:val="none" w:sz="0" w:space="0" w:color="auto"/>
        <w:left w:val="none" w:sz="0" w:space="0" w:color="auto"/>
        <w:bottom w:val="none" w:sz="0" w:space="0" w:color="auto"/>
        <w:right w:val="none" w:sz="0" w:space="0" w:color="auto"/>
      </w:divBdr>
    </w:div>
    <w:div w:id="1090539894">
      <w:bodyDiv w:val="1"/>
      <w:marLeft w:val="0"/>
      <w:marRight w:val="0"/>
      <w:marTop w:val="0"/>
      <w:marBottom w:val="0"/>
      <w:divBdr>
        <w:top w:val="none" w:sz="0" w:space="0" w:color="auto"/>
        <w:left w:val="none" w:sz="0" w:space="0" w:color="auto"/>
        <w:bottom w:val="none" w:sz="0" w:space="0" w:color="auto"/>
        <w:right w:val="none" w:sz="0" w:space="0" w:color="auto"/>
      </w:divBdr>
    </w:div>
    <w:div w:id="1103573737">
      <w:bodyDiv w:val="1"/>
      <w:marLeft w:val="0"/>
      <w:marRight w:val="0"/>
      <w:marTop w:val="0"/>
      <w:marBottom w:val="0"/>
      <w:divBdr>
        <w:top w:val="none" w:sz="0" w:space="0" w:color="auto"/>
        <w:left w:val="none" w:sz="0" w:space="0" w:color="auto"/>
        <w:bottom w:val="none" w:sz="0" w:space="0" w:color="auto"/>
        <w:right w:val="none" w:sz="0" w:space="0" w:color="auto"/>
      </w:divBdr>
    </w:div>
    <w:div w:id="1117337683">
      <w:bodyDiv w:val="1"/>
      <w:marLeft w:val="0"/>
      <w:marRight w:val="0"/>
      <w:marTop w:val="0"/>
      <w:marBottom w:val="0"/>
      <w:divBdr>
        <w:top w:val="none" w:sz="0" w:space="0" w:color="auto"/>
        <w:left w:val="none" w:sz="0" w:space="0" w:color="auto"/>
        <w:bottom w:val="none" w:sz="0" w:space="0" w:color="auto"/>
        <w:right w:val="none" w:sz="0" w:space="0" w:color="auto"/>
      </w:divBdr>
    </w:div>
    <w:div w:id="1118644578">
      <w:bodyDiv w:val="1"/>
      <w:marLeft w:val="0"/>
      <w:marRight w:val="0"/>
      <w:marTop w:val="0"/>
      <w:marBottom w:val="0"/>
      <w:divBdr>
        <w:top w:val="none" w:sz="0" w:space="0" w:color="auto"/>
        <w:left w:val="none" w:sz="0" w:space="0" w:color="auto"/>
        <w:bottom w:val="none" w:sz="0" w:space="0" w:color="auto"/>
        <w:right w:val="none" w:sz="0" w:space="0" w:color="auto"/>
      </w:divBdr>
    </w:div>
    <w:div w:id="1136876724">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3396457">
      <w:bodyDiv w:val="1"/>
      <w:marLeft w:val="0"/>
      <w:marRight w:val="0"/>
      <w:marTop w:val="0"/>
      <w:marBottom w:val="0"/>
      <w:divBdr>
        <w:top w:val="none" w:sz="0" w:space="0" w:color="auto"/>
        <w:left w:val="none" w:sz="0" w:space="0" w:color="auto"/>
        <w:bottom w:val="none" w:sz="0" w:space="0" w:color="auto"/>
        <w:right w:val="none" w:sz="0" w:space="0" w:color="auto"/>
      </w:divBdr>
    </w:div>
    <w:div w:id="1238247146">
      <w:bodyDiv w:val="1"/>
      <w:marLeft w:val="0"/>
      <w:marRight w:val="0"/>
      <w:marTop w:val="0"/>
      <w:marBottom w:val="0"/>
      <w:divBdr>
        <w:top w:val="none" w:sz="0" w:space="0" w:color="auto"/>
        <w:left w:val="none" w:sz="0" w:space="0" w:color="auto"/>
        <w:bottom w:val="none" w:sz="0" w:space="0" w:color="auto"/>
        <w:right w:val="none" w:sz="0" w:space="0" w:color="auto"/>
      </w:divBdr>
    </w:div>
    <w:div w:id="1296834516">
      <w:bodyDiv w:val="1"/>
      <w:marLeft w:val="0"/>
      <w:marRight w:val="0"/>
      <w:marTop w:val="0"/>
      <w:marBottom w:val="0"/>
      <w:divBdr>
        <w:top w:val="none" w:sz="0" w:space="0" w:color="auto"/>
        <w:left w:val="none" w:sz="0" w:space="0" w:color="auto"/>
        <w:bottom w:val="none" w:sz="0" w:space="0" w:color="auto"/>
        <w:right w:val="none" w:sz="0" w:space="0" w:color="auto"/>
      </w:divBdr>
    </w:div>
    <w:div w:id="1312713732">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61518000">
      <w:bodyDiv w:val="1"/>
      <w:marLeft w:val="0"/>
      <w:marRight w:val="0"/>
      <w:marTop w:val="0"/>
      <w:marBottom w:val="0"/>
      <w:divBdr>
        <w:top w:val="none" w:sz="0" w:space="0" w:color="auto"/>
        <w:left w:val="none" w:sz="0" w:space="0" w:color="auto"/>
        <w:bottom w:val="none" w:sz="0" w:space="0" w:color="auto"/>
        <w:right w:val="none" w:sz="0" w:space="0" w:color="auto"/>
      </w:divBdr>
    </w:div>
    <w:div w:id="1362509452">
      <w:bodyDiv w:val="1"/>
      <w:marLeft w:val="0"/>
      <w:marRight w:val="0"/>
      <w:marTop w:val="0"/>
      <w:marBottom w:val="0"/>
      <w:divBdr>
        <w:top w:val="none" w:sz="0" w:space="0" w:color="auto"/>
        <w:left w:val="none" w:sz="0" w:space="0" w:color="auto"/>
        <w:bottom w:val="none" w:sz="0" w:space="0" w:color="auto"/>
        <w:right w:val="none" w:sz="0" w:space="0" w:color="auto"/>
      </w:divBdr>
    </w:div>
    <w:div w:id="1389722288">
      <w:bodyDiv w:val="1"/>
      <w:marLeft w:val="0"/>
      <w:marRight w:val="0"/>
      <w:marTop w:val="0"/>
      <w:marBottom w:val="0"/>
      <w:divBdr>
        <w:top w:val="none" w:sz="0" w:space="0" w:color="auto"/>
        <w:left w:val="none" w:sz="0" w:space="0" w:color="auto"/>
        <w:bottom w:val="none" w:sz="0" w:space="0" w:color="auto"/>
        <w:right w:val="none" w:sz="0" w:space="0" w:color="auto"/>
      </w:divBdr>
    </w:div>
    <w:div w:id="1411463167">
      <w:bodyDiv w:val="1"/>
      <w:marLeft w:val="0"/>
      <w:marRight w:val="0"/>
      <w:marTop w:val="0"/>
      <w:marBottom w:val="0"/>
      <w:divBdr>
        <w:top w:val="none" w:sz="0" w:space="0" w:color="auto"/>
        <w:left w:val="none" w:sz="0" w:space="0" w:color="auto"/>
        <w:bottom w:val="none" w:sz="0" w:space="0" w:color="auto"/>
        <w:right w:val="none" w:sz="0" w:space="0" w:color="auto"/>
      </w:divBdr>
    </w:div>
    <w:div w:id="1411929504">
      <w:bodyDiv w:val="1"/>
      <w:marLeft w:val="0"/>
      <w:marRight w:val="0"/>
      <w:marTop w:val="0"/>
      <w:marBottom w:val="0"/>
      <w:divBdr>
        <w:top w:val="none" w:sz="0" w:space="0" w:color="auto"/>
        <w:left w:val="none" w:sz="0" w:space="0" w:color="auto"/>
        <w:bottom w:val="none" w:sz="0" w:space="0" w:color="auto"/>
        <w:right w:val="none" w:sz="0" w:space="0" w:color="auto"/>
      </w:divBdr>
    </w:div>
    <w:div w:id="1426876883">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9297344">
      <w:bodyDiv w:val="1"/>
      <w:marLeft w:val="0"/>
      <w:marRight w:val="0"/>
      <w:marTop w:val="0"/>
      <w:marBottom w:val="0"/>
      <w:divBdr>
        <w:top w:val="none" w:sz="0" w:space="0" w:color="auto"/>
        <w:left w:val="none" w:sz="0" w:space="0" w:color="auto"/>
        <w:bottom w:val="none" w:sz="0" w:space="0" w:color="auto"/>
        <w:right w:val="none" w:sz="0" w:space="0" w:color="auto"/>
      </w:divBdr>
    </w:div>
    <w:div w:id="1466971457">
      <w:bodyDiv w:val="1"/>
      <w:marLeft w:val="0"/>
      <w:marRight w:val="0"/>
      <w:marTop w:val="0"/>
      <w:marBottom w:val="0"/>
      <w:divBdr>
        <w:top w:val="none" w:sz="0" w:space="0" w:color="auto"/>
        <w:left w:val="none" w:sz="0" w:space="0" w:color="auto"/>
        <w:bottom w:val="none" w:sz="0" w:space="0" w:color="auto"/>
        <w:right w:val="none" w:sz="0" w:space="0" w:color="auto"/>
      </w:divBdr>
    </w:div>
    <w:div w:id="1500582971">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5629083">
      <w:bodyDiv w:val="1"/>
      <w:marLeft w:val="0"/>
      <w:marRight w:val="0"/>
      <w:marTop w:val="0"/>
      <w:marBottom w:val="0"/>
      <w:divBdr>
        <w:top w:val="none" w:sz="0" w:space="0" w:color="auto"/>
        <w:left w:val="none" w:sz="0" w:space="0" w:color="auto"/>
        <w:bottom w:val="none" w:sz="0" w:space="0" w:color="auto"/>
        <w:right w:val="none" w:sz="0" w:space="0" w:color="auto"/>
      </w:divBdr>
    </w:div>
    <w:div w:id="1572809642">
      <w:bodyDiv w:val="1"/>
      <w:marLeft w:val="0"/>
      <w:marRight w:val="0"/>
      <w:marTop w:val="0"/>
      <w:marBottom w:val="0"/>
      <w:divBdr>
        <w:top w:val="none" w:sz="0" w:space="0" w:color="auto"/>
        <w:left w:val="none" w:sz="0" w:space="0" w:color="auto"/>
        <w:bottom w:val="none" w:sz="0" w:space="0" w:color="auto"/>
        <w:right w:val="none" w:sz="0" w:space="0" w:color="auto"/>
      </w:divBdr>
    </w:div>
    <w:div w:id="1591115433">
      <w:bodyDiv w:val="1"/>
      <w:marLeft w:val="0"/>
      <w:marRight w:val="0"/>
      <w:marTop w:val="0"/>
      <w:marBottom w:val="0"/>
      <w:divBdr>
        <w:top w:val="none" w:sz="0" w:space="0" w:color="auto"/>
        <w:left w:val="none" w:sz="0" w:space="0" w:color="auto"/>
        <w:bottom w:val="none" w:sz="0" w:space="0" w:color="auto"/>
        <w:right w:val="none" w:sz="0" w:space="0" w:color="auto"/>
      </w:divBdr>
    </w:div>
    <w:div w:id="1601840479">
      <w:bodyDiv w:val="1"/>
      <w:marLeft w:val="0"/>
      <w:marRight w:val="0"/>
      <w:marTop w:val="0"/>
      <w:marBottom w:val="0"/>
      <w:divBdr>
        <w:top w:val="none" w:sz="0" w:space="0" w:color="auto"/>
        <w:left w:val="none" w:sz="0" w:space="0" w:color="auto"/>
        <w:bottom w:val="none" w:sz="0" w:space="0" w:color="auto"/>
        <w:right w:val="none" w:sz="0" w:space="0" w:color="auto"/>
      </w:divBdr>
    </w:div>
    <w:div w:id="1620836646">
      <w:bodyDiv w:val="1"/>
      <w:marLeft w:val="0"/>
      <w:marRight w:val="0"/>
      <w:marTop w:val="0"/>
      <w:marBottom w:val="0"/>
      <w:divBdr>
        <w:top w:val="none" w:sz="0" w:space="0" w:color="auto"/>
        <w:left w:val="none" w:sz="0" w:space="0" w:color="auto"/>
        <w:bottom w:val="none" w:sz="0" w:space="0" w:color="auto"/>
        <w:right w:val="none" w:sz="0" w:space="0" w:color="auto"/>
      </w:divBdr>
    </w:div>
    <w:div w:id="1624075975">
      <w:bodyDiv w:val="1"/>
      <w:marLeft w:val="0"/>
      <w:marRight w:val="0"/>
      <w:marTop w:val="0"/>
      <w:marBottom w:val="0"/>
      <w:divBdr>
        <w:top w:val="none" w:sz="0" w:space="0" w:color="auto"/>
        <w:left w:val="none" w:sz="0" w:space="0" w:color="auto"/>
        <w:bottom w:val="none" w:sz="0" w:space="0" w:color="auto"/>
        <w:right w:val="none" w:sz="0" w:space="0" w:color="auto"/>
      </w:divBdr>
    </w:div>
    <w:div w:id="1662268704">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8701737">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36800628">
      <w:bodyDiv w:val="1"/>
      <w:marLeft w:val="0"/>
      <w:marRight w:val="0"/>
      <w:marTop w:val="0"/>
      <w:marBottom w:val="0"/>
      <w:divBdr>
        <w:top w:val="none" w:sz="0" w:space="0" w:color="auto"/>
        <w:left w:val="none" w:sz="0" w:space="0" w:color="auto"/>
        <w:bottom w:val="none" w:sz="0" w:space="0" w:color="auto"/>
        <w:right w:val="none" w:sz="0" w:space="0" w:color="auto"/>
      </w:divBdr>
    </w:div>
    <w:div w:id="1857887264">
      <w:bodyDiv w:val="1"/>
      <w:marLeft w:val="0"/>
      <w:marRight w:val="0"/>
      <w:marTop w:val="0"/>
      <w:marBottom w:val="0"/>
      <w:divBdr>
        <w:top w:val="none" w:sz="0" w:space="0" w:color="auto"/>
        <w:left w:val="none" w:sz="0" w:space="0" w:color="auto"/>
        <w:bottom w:val="none" w:sz="0" w:space="0" w:color="auto"/>
        <w:right w:val="none" w:sz="0" w:space="0" w:color="auto"/>
      </w:divBdr>
    </w:div>
    <w:div w:id="1898858190">
      <w:bodyDiv w:val="1"/>
      <w:marLeft w:val="0"/>
      <w:marRight w:val="0"/>
      <w:marTop w:val="0"/>
      <w:marBottom w:val="0"/>
      <w:divBdr>
        <w:top w:val="none" w:sz="0" w:space="0" w:color="auto"/>
        <w:left w:val="none" w:sz="0" w:space="0" w:color="auto"/>
        <w:bottom w:val="none" w:sz="0" w:space="0" w:color="auto"/>
        <w:right w:val="none" w:sz="0" w:space="0" w:color="auto"/>
      </w:divBdr>
    </w:div>
    <w:div w:id="1899784648">
      <w:bodyDiv w:val="1"/>
      <w:marLeft w:val="0"/>
      <w:marRight w:val="0"/>
      <w:marTop w:val="0"/>
      <w:marBottom w:val="0"/>
      <w:divBdr>
        <w:top w:val="none" w:sz="0" w:space="0" w:color="auto"/>
        <w:left w:val="none" w:sz="0" w:space="0" w:color="auto"/>
        <w:bottom w:val="none" w:sz="0" w:space="0" w:color="auto"/>
        <w:right w:val="none" w:sz="0" w:space="0" w:color="auto"/>
      </w:divBdr>
    </w:div>
    <w:div w:id="1912419910">
      <w:bodyDiv w:val="1"/>
      <w:marLeft w:val="0"/>
      <w:marRight w:val="0"/>
      <w:marTop w:val="0"/>
      <w:marBottom w:val="0"/>
      <w:divBdr>
        <w:top w:val="none" w:sz="0" w:space="0" w:color="auto"/>
        <w:left w:val="none" w:sz="0" w:space="0" w:color="auto"/>
        <w:bottom w:val="none" w:sz="0" w:space="0" w:color="auto"/>
        <w:right w:val="none" w:sz="0" w:space="0" w:color="auto"/>
      </w:divBdr>
    </w:div>
    <w:div w:id="1931423384">
      <w:bodyDiv w:val="1"/>
      <w:marLeft w:val="0"/>
      <w:marRight w:val="0"/>
      <w:marTop w:val="0"/>
      <w:marBottom w:val="0"/>
      <w:divBdr>
        <w:top w:val="none" w:sz="0" w:space="0" w:color="auto"/>
        <w:left w:val="none" w:sz="0" w:space="0" w:color="auto"/>
        <w:bottom w:val="none" w:sz="0" w:space="0" w:color="auto"/>
        <w:right w:val="none" w:sz="0" w:space="0" w:color="auto"/>
      </w:divBdr>
    </w:div>
    <w:div w:id="1952514522">
      <w:bodyDiv w:val="1"/>
      <w:marLeft w:val="0"/>
      <w:marRight w:val="0"/>
      <w:marTop w:val="0"/>
      <w:marBottom w:val="0"/>
      <w:divBdr>
        <w:top w:val="none" w:sz="0" w:space="0" w:color="auto"/>
        <w:left w:val="none" w:sz="0" w:space="0" w:color="auto"/>
        <w:bottom w:val="none" w:sz="0" w:space="0" w:color="auto"/>
        <w:right w:val="none" w:sz="0" w:space="0" w:color="auto"/>
      </w:divBdr>
    </w:div>
    <w:div w:id="1965500092">
      <w:bodyDiv w:val="1"/>
      <w:marLeft w:val="0"/>
      <w:marRight w:val="0"/>
      <w:marTop w:val="0"/>
      <w:marBottom w:val="0"/>
      <w:divBdr>
        <w:top w:val="none" w:sz="0" w:space="0" w:color="auto"/>
        <w:left w:val="none" w:sz="0" w:space="0" w:color="auto"/>
        <w:bottom w:val="none" w:sz="0" w:space="0" w:color="auto"/>
        <w:right w:val="none" w:sz="0" w:space="0" w:color="auto"/>
      </w:divBdr>
    </w:div>
    <w:div w:id="2001350548">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7150339">
      <w:bodyDiv w:val="1"/>
      <w:marLeft w:val="0"/>
      <w:marRight w:val="0"/>
      <w:marTop w:val="0"/>
      <w:marBottom w:val="0"/>
      <w:divBdr>
        <w:top w:val="none" w:sz="0" w:space="0" w:color="auto"/>
        <w:left w:val="none" w:sz="0" w:space="0" w:color="auto"/>
        <w:bottom w:val="none" w:sz="0" w:space="0" w:color="auto"/>
        <w:right w:val="none" w:sz="0" w:space="0" w:color="auto"/>
      </w:divBdr>
    </w:div>
    <w:div w:id="2083021495">
      <w:bodyDiv w:val="1"/>
      <w:marLeft w:val="0"/>
      <w:marRight w:val="0"/>
      <w:marTop w:val="0"/>
      <w:marBottom w:val="0"/>
      <w:divBdr>
        <w:top w:val="none" w:sz="0" w:space="0" w:color="auto"/>
        <w:left w:val="none" w:sz="0" w:space="0" w:color="auto"/>
        <w:bottom w:val="none" w:sz="0" w:space="0" w:color="auto"/>
        <w:right w:val="none" w:sz="0" w:space="0" w:color="auto"/>
      </w:divBdr>
    </w:div>
    <w:div w:id="2106150454">
      <w:bodyDiv w:val="1"/>
      <w:marLeft w:val="0"/>
      <w:marRight w:val="0"/>
      <w:marTop w:val="0"/>
      <w:marBottom w:val="0"/>
      <w:divBdr>
        <w:top w:val="none" w:sz="0" w:space="0" w:color="auto"/>
        <w:left w:val="none" w:sz="0" w:space="0" w:color="auto"/>
        <w:bottom w:val="none" w:sz="0" w:space="0" w:color="auto"/>
        <w:right w:val="none" w:sz="0" w:space="0" w:color="auto"/>
      </w:divBdr>
    </w:div>
    <w:div w:id="21328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5876-3D02-4CF6-997B-5DB831A6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12118</Words>
  <Characters>66652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26</cp:revision>
  <cp:lastPrinted>2017-03-29T20:48:00Z</cp:lastPrinted>
  <dcterms:created xsi:type="dcterms:W3CDTF">2019-01-04T18:25:00Z</dcterms:created>
  <dcterms:modified xsi:type="dcterms:W3CDTF">2019-02-08T20:55:00Z</dcterms:modified>
</cp:coreProperties>
</file>