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1C1BE" w14:textId="77777777" w:rsidR="0067618D" w:rsidRPr="00FA1ADC" w:rsidRDefault="0067618D" w:rsidP="004002BE">
      <w:pPr>
        <w:tabs>
          <w:tab w:val="left" w:pos="284"/>
        </w:tabs>
        <w:spacing w:after="0" w:line="240" w:lineRule="auto"/>
        <w:contextualSpacing/>
        <w:jc w:val="center"/>
        <w:rPr>
          <w:rFonts w:ascii="Futura Std Book" w:hAnsi="Futura Std Book" w:cs="Arial"/>
          <w:b/>
          <w:sz w:val="20"/>
          <w:szCs w:val="20"/>
          <w:lang w:val="es-MX"/>
        </w:rPr>
      </w:pPr>
      <w:r w:rsidRPr="00FA1ADC">
        <w:rPr>
          <w:rFonts w:ascii="Futura Std Book" w:hAnsi="Futura Std Book" w:cs="Arial"/>
          <w:b/>
          <w:sz w:val="20"/>
          <w:szCs w:val="20"/>
          <w:lang w:val="es-MX"/>
        </w:rPr>
        <w:t>TURISMO – CAUCA</w:t>
      </w:r>
    </w:p>
    <w:p w14:paraId="235284FF" w14:textId="77777777" w:rsidR="0067618D" w:rsidRPr="00FA1ADC" w:rsidRDefault="0067618D" w:rsidP="004002BE">
      <w:pPr>
        <w:tabs>
          <w:tab w:val="left" w:pos="284"/>
        </w:tabs>
        <w:spacing w:after="0" w:line="240" w:lineRule="auto"/>
        <w:contextualSpacing/>
        <w:jc w:val="center"/>
        <w:rPr>
          <w:rFonts w:ascii="Futura Std Book" w:hAnsi="Futura Std Book" w:cs="Arial"/>
          <w:b/>
          <w:sz w:val="20"/>
          <w:szCs w:val="20"/>
          <w:lang w:val="es-MX"/>
        </w:rPr>
      </w:pPr>
      <w:r w:rsidRPr="00FA1ADC">
        <w:rPr>
          <w:rFonts w:ascii="Futura Std Book" w:hAnsi="Futura Std Book" w:cs="Arial"/>
          <w:b/>
          <w:sz w:val="20"/>
          <w:szCs w:val="20"/>
          <w:lang w:val="es-MX"/>
        </w:rPr>
        <w:t>INFORME FONTUR</w:t>
      </w:r>
    </w:p>
    <w:p w14:paraId="2FC4DE7D" w14:textId="77777777" w:rsidR="0067618D" w:rsidRPr="00FA1ADC" w:rsidRDefault="0067618D" w:rsidP="004002BE">
      <w:pPr>
        <w:tabs>
          <w:tab w:val="left" w:pos="284"/>
        </w:tabs>
        <w:spacing w:after="0" w:line="240" w:lineRule="auto"/>
        <w:contextualSpacing/>
        <w:jc w:val="both"/>
        <w:rPr>
          <w:rFonts w:ascii="Futura Std Book" w:hAnsi="Futura Std Book" w:cs="Arial"/>
          <w:b/>
          <w:sz w:val="20"/>
          <w:szCs w:val="20"/>
          <w:lang w:val="es-MX"/>
        </w:rPr>
      </w:pPr>
    </w:p>
    <w:p w14:paraId="2E982F90" w14:textId="77777777" w:rsidR="00A16D15" w:rsidRPr="00FA1ADC" w:rsidRDefault="00A16D15" w:rsidP="004002B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lang w:val="es-MX"/>
        </w:rPr>
      </w:pPr>
      <w:r w:rsidRPr="00FA1ADC">
        <w:rPr>
          <w:rFonts w:ascii="Futura Std Book" w:hAnsi="Futura Std Book" w:cs="Arial"/>
          <w:b/>
          <w:sz w:val="20"/>
          <w:szCs w:val="20"/>
          <w:lang w:val="es-MX"/>
        </w:rPr>
        <w:t>Competitividad Turística</w:t>
      </w:r>
    </w:p>
    <w:p w14:paraId="1F656C19" w14:textId="77777777" w:rsidR="0099094F" w:rsidRPr="00FA1ADC" w:rsidRDefault="0099094F" w:rsidP="004002BE">
      <w:pPr>
        <w:tabs>
          <w:tab w:val="left" w:pos="284"/>
          <w:tab w:val="left" w:pos="426"/>
        </w:tabs>
        <w:spacing w:after="0" w:line="240" w:lineRule="auto"/>
        <w:jc w:val="both"/>
        <w:rPr>
          <w:rFonts w:ascii="Futura Std Book" w:eastAsia="Times New Roman" w:hAnsi="Futura Std Book" w:cs="Arial"/>
          <w:sz w:val="20"/>
          <w:szCs w:val="20"/>
          <w:lang w:eastAsia="ar-SA"/>
        </w:rPr>
      </w:pPr>
    </w:p>
    <w:p w14:paraId="10F0CB2F" w14:textId="77777777" w:rsidR="00AD435A" w:rsidRPr="00FA1ADC" w:rsidRDefault="00AD435A" w:rsidP="004002BE">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FA1ADC">
        <w:rPr>
          <w:rFonts w:ascii="Futura Std Book" w:eastAsia="Times New Roman" w:hAnsi="Futura Std Book" w:cs="Arial"/>
          <w:b/>
          <w:sz w:val="20"/>
          <w:szCs w:val="20"/>
          <w:u w:val="single"/>
          <w:lang w:eastAsia="ar-SA"/>
        </w:rPr>
        <w:t>En proceso 2018</w:t>
      </w:r>
    </w:p>
    <w:p w14:paraId="00AF8439" w14:textId="77777777" w:rsidR="00AD435A" w:rsidRPr="000E58D7" w:rsidRDefault="00AD435A" w:rsidP="000E58D7">
      <w:pPr>
        <w:pStyle w:val="Prrafodelista"/>
        <w:numPr>
          <w:ilvl w:val="0"/>
          <w:numId w:val="68"/>
        </w:numPr>
        <w:tabs>
          <w:tab w:val="left" w:pos="284"/>
        </w:tabs>
        <w:spacing w:after="0" w:line="240" w:lineRule="auto"/>
        <w:ind w:left="0" w:firstLine="0"/>
        <w:jc w:val="both"/>
        <w:rPr>
          <w:rFonts w:ascii="Futura Std Book" w:hAnsi="Futura Std Book"/>
          <w:b/>
          <w:sz w:val="20"/>
          <w:szCs w:val="20"/>
        </w:rPr>
      </w:pPr>
      <w:r w:rsidRPr="000E58D7">
        <w:rPr>
          <w:rFonts w:ascii="Futura Std Book" w:hAnsi="Futura Std Book"/>
          <w:b/>
          <w:sz w:val="20"/>
          <w:szCs w:val="20"/>
        </w:rPr>
        <w:t>FNTP-236-2018. Fase 2: certificación de la norma técnica sectorial NTS-AV 009 en hasta 35 empresas de transporte turístico terrestre automotor especializado</w:t>
      </w:r>
    </w:p>
    <w:p w14:paraId="68703062" w14:textId="77777777" w:rsidR="00AD435A" w:rsidRPr="00FA1ADC" w:rsidRDefault="00AD435A" w:rsidP="00AD435A">
      <w:pPr>
        <w:tabs>
          <w:tab w:val="left" w:pos="284"/>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Proponente: </w:t>
      </w:r>
      <w:proofErr w:type="spellStart"/>
      <w:r w:rsidRPr="00FA1ADC">
        <w:rPr>
          <w:rFonts w:ascii="Futura Std Book" w:hAnsi="Futura Std Book"/>
          <w:sz w:val="20"/>
          <w:szCs w:val="20"/>
        </w:rPr>
        <w:t>Acoltés</w:t>
      </w:r>
      <w:proofErr w:type="spellEnd"/>
    </w:p>
    <w:p w14:paraId="32FD09DA" w14:textId="77777777" w:rsidR="00AD435A" w:rsidRPr="00FA1ADC" w:rsidRDefault="00AD435A" w:rsidP="00AD435A">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Valor: </w:t>
      </w:r>
      <w:r w:rsidRPr="00FA1ADC">
        <w:rPr>
          <w:rFonts w:ascii="Futura Std Book" w:hAnsi="Futura Std Book"/>
          <w:sz w:val="20"/>
          <w:szCs w:val="20"/>
        </w:rPr>
        <w:t>$ 147.604.625 (</w:t>
      </w:r>
      <w:proofErr w:type="spellStart"/>
      <w:r w:rsidRPr="00FA1ADC">
        <w:rPr>
          <w:rFonts w:ascii="Futura Std Book" w:hAnsi="Futura Std Book"/>
          <w:sz w:val="20"/>
          <w:szCs w:val="20"/>
        </w:rPr>
        <w:t>Fontur</w:t>
      </w:r>
      <w:proofErr w:type="spellEnd"/>
      <w:r w:rsidRPr="00FA1ADC">
        <w:rPr>
          <w:rFonts w:ascii="Futura Std Book" w:hAnsi="Futura Std Book"/>
          <w:sz w:val="20"/>
          <w:szCs w:val="20"/>
        </w:rPr>
        <w:t>: $ 118.083.700 contrapartida: $29.520.925)</w:t>
      </w:r>
    </w:p>
    <w:p w14:paraId="306FC4DE" w14:textId="77777777" w:rsidR="00AD435A" w:rsidRPr="00FA1ADC" w:rsidRDefault="00AD435A" w:rsidP="00AD435A">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Objetivo: </w:t>
      </w:r>
      <w:r w:rsidRPr="00FA1ADC">
        <w:rPr>
          <w:rFonts w:ascii="Futura Std Book" w:hAnsi="Futura Std Book"/>
          <w:sz w:val="20"/>
          <w:szCs w:val="20"/>
        </w:rPr>
        <w:t>Realizar auditoría de certificación bajo la Norma Técnica Sectorial NTS-AV 009 Calidad en la prestación del servicio de transporte turístico terrestre automotor, hasta a 35 empresas, beneficiarias del proyecto FNTP-253-2017.</w:t>
      </w:r>
    </w:p>
    <w:p w14:paraId="4AE035DD" w14:textId="77777777" w:rsidR="00AD435A" w:rsidRPr="00FA1ADC" w:rsidRDefault="00AD435A" w:rsidP="00AD435A">
      <w:pPr>
        <w:tabs>
          <w:tab w:val="left" w:pos="284"/>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b/>
          <w:sz w:val="20"/>
          <w:szCs w:val="20"/>
          <w:lang w:eastAsia="ar-SA"/>
        </w:rPr>
        <w:t>Estado:</w:t>
      </w:r>
      <w:r w:rsidRPr="00FA1ADC">
        <w:rPr>
          <w:rFonts w:ascii="Futura Std Book" w:eastAsia="Times New Roman" w:hAnsi="Futura Std Book" w:cs="Arial"/>
          <w:sz w:val="20"/>
          <w:szCs w:val="20"/>
          <w:lang w:eastAsia="ar-SA"/>
        </w:rPr>
        <w:t xml:space="preserve"> Pre-viable</w:t>
      </w:r>
    </w:p>
    <w:p w14:paraId="167F487D" w14:textId="77777777" w:rsidR="00AD435A" w:rsidRPr="00FA1ADC" w:rsidRDefault="00AD435A" w:rsidP="00AD435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Avance </w:t>
      </w:r>
      <w:r w:rsidRPr="00FA1ADC">
        <w:rPr>
          <w:rFonts w:ascii="Futura Std Book" w:eastAsia="Times New Roman" w:hAnsi="Futura Std Book" w:cs="Arial"/>
          <w:b/>
          <w:bCs/>
          <w:sz w:val="20"/>
          <w:szCs w:val="20"/>
          <w:lang w:eastAsia="es-CO"/>
        </w:rPr>
        <w:t>físico</w:t>
      </w:r>
      <w:r w:rsidRPr="00FA1ADC">
        <w:rPr>
          <w:rFonts w:ascii="Futura Std Book" w:eastAsia="Times New Roman" w:hAnsi="Futura Std Book" w:cs="Arial"/>
          <w:b/>
          <w:sz w:val="20"/>
          <w:szCs w:val="20"/>
          <w:lang w:eastAsia="ar-SA"/>
        </w:rPr>
        <w:t xml:space="preserve">: </w:t>
      </w:r>
      <w:r w:rsidRPr="00FA1ADC">
        <w:rPr>
          <w:rFonts w:ascii="Futura Std Book" w:eastAsia="Times New Roman" w:hAnsi="Futura Std Book" w:cs="Arial"/>
          <w:sz w:val="20"/>
          <w:szCs w:val="20"/>
          <w:lang w:eastAsia="ar-SA"/>
        </w:rPr>
        <w:t>0%</w:t>
      </w:r>
    </w:p>
    <w:p w14:paraId="2C0C97C9" w14:textId="77777777" w:rsidR="00AD435A" w:rsidRPr="00FA1ADC" w:rsidRDefault="00AD435A" w:rsidP="00AD435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Informe:</w:t>
      </w:r>
    </w:p>
    <w:p w14:paraId="7A27D295" w14:textId="77777777" w:rsidR="00AD435A" w:rsidRPr="00FA1ADC" w:rsidRDefault="00AD435A" w:rsidP="00AD435A">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 xml:space="preserve">Radicado el 27 de noviembre de 2018. </w:t>
      </w:r>
    </w:p>
    <w:p w14:paraId="64C692CA" w14:textId="77777777" w:rsidR="00AD435A" w:rsidRPr="00FA1ADC" w:rsidRDefault="00AD435A" w:rsidP="00AD435A">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En el mes de enero de 2019, se dieron pre viabilidades técnica, financiera y jurídica al proyecto.</w:t>
      </w:r>
    </w:p>
    <w:p w14:paraId="30FA488B" w14:textId="77777777" w:rsidR="00AD435A" w:rsidRPr="00FA1ADC" w:rsidRDefault="00AD435A" w:rsidP="00AD435A">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 xml:space="preserve">Se espera en el mes de febrero de 2019, presentar el proyecto a comité interno y comité directivo. </w:t>
      </w:r>
      <w:r w:rsidRPr="00FA1ADC">
        <w:rPr>
          <w:rFonts w:ascii="Futura Std Book" w:hAnsi="Futura Std Book"/>
          <w:sz w:val="20"/>
          <w:szCs w:val="20"/>
        </w:rPr>
        <w:tab/>
      </w:r>
    </w:p>
    <w:p w14:paraId="0CBDCB53" w14:textId="77777777" w:rsidR="00AD435A" w:rsidRPr="00FA1ADC" w:rsidRDefault="00AD435A" w:rsidP="00AD435A">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682DE5EC" w14:textId="77777777" w:rsidR="00AD435A" w:rsidRPr="00FA1ADC" w:rsidRDefault="00AD435A" w:rsidP="004002BE">
      <w:pPr>
        <w:tabs>
          <w:tab w:val="left" w:pos="284"/>
          <w:tab w:val="left" w:pos="426"/>
        </w:tabs>
        <w:spacing w:after="0" w:line="240" w:lineRule="auto"/>
        <w:jc w:val="both"/>
        <w:rPr>
          <w:rFonts w:ascii="Futura Std Book" w:eastAsia="Times New Roman" w:hAnsi="Futura Std Book" w:cs="Arial"/>
          <w:sz w:val="20"/>
          <w:szCs w:val="20"/>
          <w:lang w:eastAsia="ar-SA"/>
        </w:rPr>
      </w:pPr>
    </w:p>
    <w:p w14:paraId="43DA8678" w14:textId="77777777" w:rsidR="008A316D" w:rsidRPr="00FA1ADC" w:rsidRDefault="008A316D" w:rsidP="004002BE">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FA1ADC">
        <w:rPr>
          <w:rFonts w:ascii="Futura Std Book" w:hAnsi="Futura Std Book" w:cstheme="minorHAnsi"/>
          <w:b/>
          <w:sz w:val="20"/>
          <w:szCs w:val="20"/>
          <w:u w:val="single"/>
        </w:rPr>
        <w:t>No aprobados 2018</w:t>
      </w:r>
    </w:p>
    <w:p w14:paraId="31658D79" w14:textId="77777777" w:rsidR="008A316D" w:rsidRPr="00FA1ADC" w:rsidRDefault="008A316D" w:rsidP="004002BE">
      <w:pPr>
        <w:pStyle w:val="Prrafodelista"/>
        <w:numPr>
          <w:ilvl w:val="0"/>
          <w:numId w:val="37"/>
        </w:numPr>
        <w:tabs>
          <w:tab w:val="left" w:pos="284"/>
        </w:tabs>
        <w:spacing w:after="0" w:line="240" w:lineRule="auto"/>
        <w:ind w:left="0" w:firstLine="0"/>
        <w:jc w:val="both"/>
        <w:rPr>
          <w:rFonts w:ascii="Futura Std Book" w:hAnsi="Futura Std Book"/>
          <w:b/>
          <w:sz w:val="20"/>
          <w:szCs w:val="20"/>
        </w:rPr>
      </w:pPr>
      <w:r w:rsidRPr="00FA1ADC">
        <w:rPr>
          <w:rFonts w:ascii="Futura Std Book" w:hAnsi="Futura Std Book"/>
          <w:b/>
          <w:sz w:val="20"/>
          <w:szCs w:val="20"/>
        </w:rPr>
        <w:t>FNTP-214-2018. Programa de capacitación en inglés para corredores turísticos</w:t>
      </w:r>
    </w:p>
    <w:p w14:paraId="1FF139AB" w14:textId="77777777" w:rsidR="008A316D" w:rsidRPr="00FA1ADC" w:rsidRDefault="008A316D"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Proponente: </w:t>
      </w:r>
      <w:proofErr w:type="spellStart"/>
      <w:r w:rsidRPr="00FA1ADC">
        <w:rPr>
          <w:rFonts w:ascii="Futura Std Book" w:hAnsi="Futura Std Book"/>
          <w:sz w:val="20"/>
          <w:szCs w:val="20"/>
        </w:rPr>
        <w:t>MinCIT</w:t>
      </w:r>
      <w:proofErr w:type="spellEnd"/>
    </w:p>
    <w:p w14:paraId="043E1F61" w14:textId="77777777" w:rsidR="008A316D" w:rsidRPr="00FA1ADC" w:rsidRDefault="008A316D" w:rsidP="004002BE">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Valor: </w:t>
      </w:r>
      <w:r w:rsidRPr="00FA1ADC">
        <w:rPr>
          <w:rFonts w:ascii="Futura Std Book" w:hAnsi="Futura Std Book"/>
          <w:sz w:val="20"/>
          <w:szCs w:val="20"/>
        </w:rPr>
        <w:t>$1.176.616.800 (Aproximado departamento: $ 61.927.200)</w:t>
      </w:r>
    </w:p>
    <w:p w14:paraId="5E467FF0" w14:textId="77777777" w:rsidR="008A316D" w:rsidRPr="00FA1ADC" w:rsidRDefault="008A316D" w:rsidP="004002BE">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Objetivo: </w:t>
      </w:r>
      <w:r w:rsidRPr="00FA1ADC">
        <w:rPr>
          <w:rFonts w:ascii="Futura Std Book" w:hAnsi="Futura Std Book"/>
          <w:sz w:val="20"/>
          <w:szCs w:val="20"/>
        </w:rPr>
        <w:t>Capacitar al personal vinculado al sector del turismo en idioma inglés de modo presencial</w:t>
      </w:r>
    </w:p>
    <w:p w14:paraId="51A700C3" w14:textId="77777777" w:rsidR="008A316D" w:rsidRPr="00FA1ADC" w:rsidRDefault="008A316D"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b/>
          <w:sz w:val="20"/>
          <w:szCs w:val="20"/>
          <w:lang w:eastAsia="ar-SA"/>
        </w:rPr>
        <w:t xml:space="preserve">Estado: </w:t>
      </w:r>
      <w:r w:rsidRPr="00FA1ADC">
        <w:rPr>
          <w:rFonts w:ascii="Futura Std Book" w:eastAsia="Times New Roman" w:hAnsi="Futura Std Book" w:cs="Arial"/>
          <w:sz w:val="20"/>
          <w:szCs w:val="20"/>
          <w:lang w:eastAsia="ar-SA"/>
        </w:rPr>
        <w:t>retirado</w:t>
      </w:r>
    </w:p>
    <w:p w14:paraId="0ED52C3C" w14:textId="77777777" w:rsidR="008A316D" w:rsidRPr="00FA1ADC" w:rsidRDefault="008A316D"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Avance </w:t>
      </w:r>
      <w:r w:rsidRPr="00FA1ADC">
        <w:rPr>
          <w:rFonts w:ascii="Futura Std Book" w:eastAsia="Times New Roman" w:hAnsi="Futura Std Book" w:cs="Arial"/>
          <w:b/>
          <w:bCs/>
          <w:sz w:val="20"/>
          <w:szCs w:val="20"/>
          <w:lang w:eastAsia="es-CO"/>
        </w:rPr>
        <w:t>físico</w:t>
      </w:r>
      <w:r w:rsidRPr="00FA1ADC">
        <w:rPr>
          <w:rFonts w:ascii="Futura Std Book" w:eastAsia="Times New Roman" w:hAnsi="Futura Std Book" w:cs="Arial"/>
          <w:b/>
          <w:sz w:val="20"/>
          <w:szCs w:val="20"/>
          <w:lang w:eastAsia="ar-SA"/>
        </w:rPr>
        <w:t xml:space="preserve">: </w:t>
      </w:r>
      <w:r w:rsidRPr="00FA1ADC">
        <w:rPr>
          <w:rFonts w:ascii="Futura Std Book" w:eastAsia="Times New Roman" w:hAnsi="Futura Std Book" w:cs="Arial"/>
          <w:sz w:val="20"/>
          <w:szCs w:val="20"/>
          <w:lang w:eastAsia="ar-SA"/>
        </w:rPr>
        <w:t>0%</w:t>
      </w:r>
    </w:p>
    <w:p w14:paraId="230EA2C9" w14:textId="77777777" w:rsidR="008A316D" w:rsidRPr="00FA1ADC" w:rsidRDefault="008A316D"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Informe:</w:t>
      </w:r>
    </w:p>
    <w:p w14:paraId="0387BA36" w14:textId="77777777" w:rsidR="008A316D" w:rsidRPr="00FA1ADC" w:rsidRDefault="008A316D" w:rsidP="004002BE">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 xml:space="preserve">Radicado el 02 de octubre de 2018. </w:t>
      </w:r>
    </w:p>
    <w:p w14:paraId="08FF5E25" w14:textId="77777777" w:rsidR="008A316D" w:rsidRPr="00FA1ADC" w:rsidRDefault="008A316D" w:rsidP="004002BE">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lastRenderedPageBreak/>
        <w:t>El proyecto fue retirado por el proponente, en atención a la priorización de iniciativas desde</w:t>
      </w:r>
      <w:r w:rsidR="00EA7B6F" w:rsidRPr="00FA1ADC">
        <w:rPr>
          <w:rFonts w:ascii="Futura Std Book" w:hAnsi="Futura Std Book"/>
          <w:sz w:val="20"/>
          <w:szCs w:val="20"/>
        </w:rPr>
        <w:t xml:space="preserve"> el  </w:t>
      </w:r>
      <w:proofErr w:type="spellStart"/>
      <w:r w:rsidR="00EA7B6F" w:rsidRPr="00FA1ADC">
        <w:rPr>
          <w:rFonts w:ascii="Futura Std Book" w:hAnsi="Futura Std Book"/>
          <w:sz w:val="20"/>
          <w:szCs w:val="20"/>
        </w:rPr>
        <w:t>MinCIT</w:t>
      </w:r>
      <w:proofErr w:type="spellEnd"/>
      <w:r w:rsidR="00EA7B6F" w:rsidRPr="00FA1ADC">
        <w:rPr>
          <w:rFonts w:ascii="Futura Std Book" w:hAnsi="Futura Std Book"/>
          <w:sz w:val="20"/>
          <w:szCs w:val="20"/>
        </w:rPr>
        <w:t>.</w:t>
      </w:r>
    </w:p>
    <w:p w14:paraId="47CB7194" w14:textId="77777777" w:rsidR="0099094F" w:rsidRPr="00FA1ADC" w:rsidRDefault="0099094F" w:rsidP="004002BE">
      <w:pPr>
        <w:tabs>
          <w:tab w:val="left" w:pos="284"/>
          <w:tab w:val="left" w:pos="426"/>
        </w:tabs>
        <w:spacing w:after="0" w:line="240" w:lineRule="auto"/>
        <w:jc w:val="both"/>
        <w:rPr>
          <w:rFonts w:ascii="Futura Std Book" w:eastAsia="Times New Roman" w:hAnsi="Futura Std Book" w:cs="Arial"/>
          <w:sz w:val="20"/>
          <w:szCs w:val="20"/>
          <w:lang w:eastAsia="ar-SA"/>
        </w:rPr>
      </w:pPr>
    </w:p>
    <w:p w14:paraId="62D1272F" w14:textId="77777777" w:rsidR="008C376C" w:rsidRPr="00FA1ADC" w:rsidRDefault="008C376C" w:rsidP="004002BE">
      <w:pPr>
        <w:tabs>
          <w:tab w:val="left" w:pos="284"/>
        </w:tabs>
        <w:spacing w:after="0" w:line="240" w:lineRule="auto"/>
        <w:contextualSpacing/>
        <w:jc w:val="both"/>
        <w:rPr>
          <w:rFonts w:ascii="Futura Std Book" w:hAnsi="Futura Std Book" w:cs="Arial"/>
          <w:b/>
          <w:sz w:val="20"/>
          <w:szCs w:val="20"/>
          <w:u w:val="single"/>
        </w:rPr>
      </w:pPr>
      <w:r w:rsidRPr="00FA1ADC">
        <w:rPr>
          <w:rFonts w:ascii="Futura Std Book" w:hAnsi="Futura Std Book" w:cs="Arial"/>
          <w:b/>
          <w:sz w:val="20"/>
          <w:szCs w:val="20"/>
          <w:u w:val="single"/>
        </w:rPr>
        <w:t>Aprobados 2018</w:t>
      </w:r>
    </w:p>
    <w:p w14:paraId="0CD92FE9" w14:textId="77777777" w:rsidR="001237F1" w:rsidRPr="00FA1ADC" w:rsidRDefault="008C376C" w:rsidP="004002BE">
      <w:pPr>
        <w:pStyle w:val="Prrafodelista"/>
        <w:numPr>
          <w:ilvl w:val="0"/>
          <w:numId w:val="31"/>
        </w:numPr>
        <w:tabs>
          <w:tab w:val="left" w:pos="284"/>
        </w:tabs>
        <w:spacing w:after="0" w:line="240" w:lineRule="auto"/>
        <w:ind w:left="0" w:firstLine="0"/>
        <w:jc w:val="both"/>
        <w:rPr>
          <w:rFonts w:ascii="Futura Std Book" w:hAnsi="Futura Std Book"/>
          <w:b/>
          <w:sz w:val="20"/>
          <w:szCs w:val="20"/>
        </w:rPr>
      </w:pPr>
      <w:r w:rsidRPr="00FA1ADC">
        <w:rPr>
          <w:rFonts w:ascii="Futura Std Book" w:hAnsi="Futura Std Book"/>
          <w:b/>
          <w:sz w:val="20"/>
          <w:szCs w:val="20"/>
        </w:rPr>
        <w:t xml:space="preserve">FNTP-101-2018 </w:t>
      </w:r>
      <w:r w:rsidR="001237F1" w:rsidRPr="00FA1ADC">
        <w:rPr>
          <w:rFonts w:ascii="Futura Std Book" w:hAnsi="Futura Std Book"/>
          <w:b/>
          <w:sz w:val="20"/>
          <w:szCs w:val="20"/>
        </w:rPr>
        <w:t>Diseño de producto turístico y acciones de implementación para el municipio de Popayán</w:t>
      </w:r>
    </w:p>
    <w:p w14:paraId="030FBE76" w14:textId="77777777" w:rsidR="001237F1" w:rsidRPr="00FA1ADC" w:rsidRDefault="001237F1" w:rsidP="004002BE">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Proponente: </w:t>
      </w:r>
      <w:r w:rsidR="008A76D6" w:rsidRPr="00FA1ADC">
        <w:rPr>
          <w:rFonts w:ascii="Futura Std Book" w:hAnsi="Futura Std Book"/>
          <w:sz w:val="20"/>
          <w:szCs w:val="20"/>
        </w:rPr>
        <w:t>Alcaldía de Popayán</w:t>
      </w:r>
    </w:p>
    <w:p w14:paraId="0E0A6CEB" w14:textId="77777777" w:rsidR="001237F1" w:rsidRPr="00FA1ADC" w:rsidRDefault="001237F1"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Valor: </w:t>
      </w:r>
      <w:r w:rsidR="008A76D6" w:rsidRPr="00FA1ADC">
        <w:rPr>
          <w:rFonts w:ascii="Futura Std Book" w:eastAsia="Times New Roman" w:hAnsi="Futura Std Book" w:cs="Times New Roman"/>
          <w:sz w:val="20"/>
          <w:szCs w:val="20"/>
          <w:lang w:eastAsia="es-CO"/>
        </w:rPr>
        <w:t>$</w:t>
      </w:r>
      <w:r w:rsidRPr="00FA1ADC">
        <w:rPr>
          <w:rFonts w:ascii="Futura Std Book" w:eastAsia="Times New Roman" w:hAnsi="Futura Std Book" w:cs="Times New Roman"/>
          <w:sz w:val="20"/>
          <w:szCs w:val="20"/>
          <w:lang w:eastAsia="es-CO"/>
        </w:rPr>
        <w:t>204.018.38</w:t>
      </w:r>
      <w:r w:rsidR="00EB1B6C" w:rsidRPr="00FA1ADC">
        <w:rPr>
          <w:rFonts w:ascii="Futura Std Book" w:eastAsia="Times New Roman" w:hAnsi="Futura Std Book" w:cs="Times New Roman"/>
          <w:sz w:val="20"/>
          <w:szCs w:val="20"/>
          <w:lang w:eastAsia="es-CO"/>
        </w:rPr>
        <w:t>3</w:t>
      </w:r>
      <w:r w:rsidRPr="00FA1ADC">
        <w:rPr>
          <w:rFonts w:ascii="Futura Std Book" w:eastAsia="Times New Roman" w:hAnsi="Futura Std Book" w:cs="Times New Roman"/>
          <w:sz w:val="20"/>
          <w:szCs w:val="20"/>
          <w:lang w:eastAsia="es-CO"/>
        </w:rPr>
        <w:t xml:space="preserve"> (</w:t>
      </w:r>
      <w:proofErr w:type="spellStart"/>
      <w:r w:rsidR="008A76D6" w:rsidRPr="00FA1ADC">
        <w:rPr>
          <w:rFonts w:ascii="Futura Std Book" w:eastAsia="Times New Roman" w:hAnsi="Futura Std Book" w:cs="Times New Roman"/>
          <w:sz w:val="20"/>
          <w:szCs w:val="20"/>
          <w:lang w:eastAsia="es-CO"/>
        </w:rPr>
        <w:t>Fontur</w:t>
      </w:r>
      <w:proofErr w:type="spellEnd"/>
      <w:r w:rsidR="008A76D6" w:rsidRPr="00FA1ADC">
        <w:rPr>
          <w:rFonts w:ascii="Futura Std Book" w:eastAsia="Times New Roman" w:hAnsi="Futura Std Book" w:cs="Times New Roman"/>
          <w:sz w:val="20"/>
          <w:szCs w:val="20"/>
          <w:lang w:eastAsia="es-CO"/>
        </w:rPr>
        <w:t xml:space="preserve"> $162.046.912; contrapartida $</w:t>
      </w:r>
      <w:r w:rsidR="00B129A7" w:rsidRPr="00FA1ADC">
        <w:rPr>
          <w:rFonts w:ascii="Futura Std Book" w:eastAsia="Times New Roman" w:hAnsi="Futura Std Book" w:cs="Times New Roman"/>
          <w:sz w:val="20"/>
          <w:szCs w:val="20"/>
          <w:lang w:eastAsia="es-CO"/>
        </w:rPr>
        <w:t>41.971.471</w:t>
      </w:r>
      <w:r w:rsidRPr="00FA1ADC">
        <w:rPr>
          <w:rFonts w:ascii="Futura Std Book" w:eastAsia="Times New Roman" w:hAnsi="Futura Std Book" w:cs="Times New Roman"/>
          <w:sz w:val="20"/>
          <w:szCs w:val="20"/>
          <w:lang w:eastAsia="es-CO"/>
        </w:rPr>
        <w:t>)</w:t>
      </w:r>
      <w:r w:rsidR="009E3EB4" w:rsidRPr="00FA1ADC">
        <w:rPr>
          <w:rFonts w:ascii="Futura Std Book" w:eastAsia="Times New Roman" w:hAnsi="Futura Std Book" w:cs="Times New Roman"/>
          <w:sz w:val="20"/>
          <w:szCs w:val="20"/>
          <w:lang w:eastAsia="es-CO"/>
        </w:rPr>
        <w:t xml:space="preserve"> </w:t>
      </w:r>
    </w:p>
    <w:p w14:paraId="410121C1" w14:textId="77777777" w:rsidR="001237F1" w:rsidRPr="00FA1ADC" w:rsidRDefault="001237F1"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Objetivo: </w:t>
      </w:r>
      <w:r w:rsidR="00B129A7" w:rsidRPr="00FA1ADC">
        <w:rPr>
          <w:rFonts w:ascii="Futura Std Book" w:eastAsia="Times New Roman" w:hAnsi="Futura Std Book" w:cs="Times New Roman"/>
          <w:sz w:val="20"/>
          <w:szCs w:val="20"/>
          <w:lang w:eastAsia="es-CO"/>
        </w:rPr>
        <w:t>Realizar el diseño de producto turístico y acciones de implementación para el municipio de Popayán</w:t>
      </w:r>
    </w:p>
    <w:p w14:paraId="6378C44D" w14:textId="77777777" w:rsidR="001237F1" w:rsidRPr="00FA1ADC" w:rsidRDefault="001237F1"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b/>
          <w:sz w:val="20"/>
          <w:szCs w:val="20"/>
          <w:lang w:eastAsia="ar-SA"/>
        </w:rPr>
        <w:t>Estado:</w:t>
      </w:r>
      <w:r w:rsidRPr="00FA1ADC">
        <w:rPr>
          <w:rFonts w:ascii="Futura Std Book" w:eastAsia="Times New Roman" w:hAnsi="Futura Std Book" w:cs="Arial"/>
          <w:sz w:val="20"/>
          <w:szCs w:val="20"/>
          <w:lang w:eastAsia="ar-SA"/>
        </w:rPr>
        <w:t xml:space="preserve"> </w:t>
      </w:r>
      <w:r w:rsidR="007D7BA1" w:rsidRPr="00FA1ADC">
        <w:rPr>
          <w:rFonts w:ascii="Futura Std Book" w:eastAsia="Times New Roman" w:hAnsi="Futura Std Book" w:cs="Arial"/>
          <w:sz w:val="20"/>
          <w:szCs w:val="20"/>
          <w:lang w:eastAsia="ar-SA"/>
        </w:rPr>
        <w:t>Cancelado</w:t>
      </w:r>
    </w:p>
    <w:p w14:paraId="2B0F99FC" w14:textId="77777777" w:rsidR="001237F1" w:rsidRPr="00FA1ADC" w:rsidRDefault="001237F1"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Informe:</w:t>
      </w:r>
    </w:p>
    <w:p w14:paraId="1093347D" w14:textId="77777777" w:rsidR="008A76D6" w:rsidRPr="00FA1ADC" w:rsidRDefault="001237F1" w:rsidP="004002BE">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 xml:space="preserve">Radicado el </w:t>
      </w:r>
      <w:r w:rsidR="00B129A7" w:rsidRPr="00FA1ADC">
        <w:rPr>
          <w:rFonts w:ascii="Futura Std Book" w:hAnsi="Futura Std Book"/>
          <w:sz w:val="20"/>
          <w:szCs w:val="20"/>
        </w:rPr>
        <w:t>05</w:t>
      </w:r>
      <w:r w:rsidRPr="00FA1ADC">
        <w:rPr>
          <w:rFonts w:ascii="Futura Std Book" w:hAnsi="Futura Std Book"/>
          <w:sz w:val="20"/>
          <w:szCs w:val="20"/>
        </w:rPr>
        <w:t xml:space="preserve"> de </w:t>
      </w:r>
      <w:r w:rsidR="00B129A7" w:rsidRPr="00FA1ADC">
        <w:rPr>
          <w:rFonts w:ascii="Futura Std Book" w:hAnsi="Futura Std Book"/>
          <w:sz w:val="20"/>
          <w:szCs w:val="20"/>
        </w:rPr>
        <w:t>julio</w:t>
      </w:r>
      <w:r w:rsidRPr="00FA1ADC">
        <w:rPr>
          <w:rFonts w:ascii="Futura Std Book" w:hAnsi="Futura Std Book"/>
          <w:sz w:val="20"/>
          <w:szCs w:val="20"/>
        </w:rPr>
        <w:t xml:space="preserve"> de 2018</w:t>
      </w:r>
      <w:r w:rsidR="008A76D6" w:rsidRPr="00FA1ADC">
        <w:rPr>
          <w:rFonts w:ascii="Futura Std Book" w:hAnsi="Futura Std Book"/>
          <w:sz w:val="20"/>
          <w:szCs w:val="20"/>
        </w:rPr>
        <w:t>.</w:t>
      </w:r>
    </w:p>
    <w:p w14:paraId="7A514E03" w14:textId="77777777" w:rsidR="00F74D41" w:rsidRPr="00FA1ADC" w:rsidRDefault="008A76D6" w:rsidP="004002BE">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 xml:space="preserve">Aprobado </w:t>
      </w:r>
      <w:r w:rsidR="00F74D41" w:rsidRPr="00FA1ADC">
        <w:rPr>
          <w:rFonts w:ascii="Futura Std Book" w:hAnsi="Futura Std Book"/>
          <w:sz w:val="20"/>
          <w:szCs w:val="20"/>
        </w:rPr>
        <w:t>el 18 de septiembre de 2018</w:t>
      </w:r>
      <w:r w:rsidRPr="00FA1ADC">
        <w:rPr>
          <w:rFonts w:ascii="Futura Std Book" w:hAnsi="Futura Std Book"/>
          <w:sz w:val="20"/>
          <w:szCs w:val="20"/>
        </w:rPr>
        <w:t>.</w:t>
      </w:r>
    </w:p>
    <w:p w14:paraId="1C2AC88C" w14:textId="77777777" w:rsidR="007D7BA1" w:rsidRPr="00FA1ADC" w:rsidRDefault="007D7BA1" w:rsidP="004002BE">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 xml:space="preserve">En el mes de diciembre de 2018, la entidad territorial informó que no podía remitir el convenio, debido a que el CDP que había presentado inicialmente en la etapa de formulación del proyecto, ya había sido ejecutado. </w:t>
      </w:r>
    </w:p>
    <w:p w14:paraId="305C554A" w14:textId="77777777" w:rsidR="003A1D23" w:rsidRPr="00FA1ADC" w:rsidRDefault="007D7BA1" w:rsidP="004002BE">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 xml:space="preserve">Se procedió a solicitar un nuevo CDP, que sustentara la contrapartida, sin embargo, la entidad no contó con el recurso disponible, </w:t>
      </w:r>
      <w:r w:rsidR="003A1D23" w:rsidRPr="00FA1ADC">
        <w:rPr>
          <w:rFonts w:ascii="Futura Std Book" w:hAnsi="Futura Std Book"/>
          <w:sz w:val="20"/>
          <w:szCs w:val="20"/>
        </w:rPr>
        <w:t xml:space="preserve">por consiguiente, </w:t>
      </w:r>
      <w:r w:rsidRPr="00FA1ADC">
        <w:rPr>
          <w:rFonts w:ascii="Futura Std Book" w:hAnsi="Futura Std Book"/>
          <w:sz w:val="20"/>
          <w:szCs w:val="20"/>
        </w:rPr>
        <w:t xml:space="preserve">se realizó la devolución del proyecto. </w:t>
      </w:r>
    </w:p>
    <w:p w14:paraId="6140B4B9" w14:textId="77777777" w:rsidR="001E3A7A" w:rsidRPr="00FA1ADC" w:rsidRDefault="001E3A7A" w:rsidP="004002BE">
      <w:pPr>
        <w:pStyle w:val="Prrafodelista"/>
        <w:numPr>
          <w:ilvl w:val="0"/>
          <w:numId w:val="31"/>
        </w:numPr>
        <w:tabs>
          <w:tab w:val="left" w:pos="284"/>
        </w:tabs>
        <w:spacing w:after="0" w:line="240" w:lineRule="auto"/>
        <w:ind w:left="0" w:firstLine="0"/>
        <w:jc w:val="both"/>
        <w:rPr>
          <w:rFonts w:ascii="Futura Std Book" w:hAnsi="Futura Std Book"/>
          <w:b/>
          <w:sz w:val="20"/>
          <w:szCs w:val="20"/>
        </w:rPr>
      </w:pPr>
      <w:r w:rsidRPr="00FA1ADC">
        <w:rPr>
          <w:rFonts w:ascii="Futura Std Book" w:hAnsi="Futura Std Book"/>
          <w:b/>
          <w:sz w:val="20"/>
          <w:szCs w:val="20"/>
        </w:rPr>
        <w:t xml:space="preserve">FNTP-002-2018 </w:t>
      </w:r>
      <w:r w:rsidR="000277D0" w:rsidRPr="00FA1ADC">
        <w:rPr>
          <w:rFonts w:ascii="Futura Std Book" w:hAnsi="Futura Std Book"/>
          <w:b/>
          <w:sz w:val="20"/>
          <w:szCs w:val="20"/>
        </w:rPr>
        <w:t xml:space="preserve">Foros regionales </w:t>
      </w:r>
      <w:proofErr w:type="spellStart"/>
      <w:r w:rsidR="000277D0" w:rsidRPr="00FA1ADC">
        <w:rPr>
          <w:rFonts w:ascii="Futura Std Book" w:hAnsi="Futura Std Book"/>
          <w:b/>
          <w:sz w:val="20"/>
          <w:szCs w:val="20"/>
        </w:rPr>
        <w:t>Aditt</w:t>
      </w:r>
      <w:proofErr w:type="spellEnd"/>
      <w:r w:rsidR="000277D0" w:rsidRPr="00FA1ADC">
        <w:rPr>
          <w:rFonts w:ascii="Futura Std Book" w:hAnsi="Futura Std Book"/>
          <w:b/>
          <w:sz w:val="20"/>
          <w:szCs w:val="20"/>
        </w:rPr>
        <w:t xml:space="preserve"> </w:t>
      </w:r>
      <w:r w:rsidR="00EB1B6C" w:rsidRPr="00FA1ADC">
        <w:rPr>
          <w:rFonts w:ascii="Futura Std Book" w:hAnsi="Futura Std Book"/>
          <w:b/>
          <w:sz w:val="20"/>
          <w:szCs w:val="20"/>
        </w:rPr>
        <w:t>2018</w:t>
      </w:r>
    </w:p>
    <w:p w14:paraId="0A6209EE" w14:textId="77777777" w:rsidR="001E3A7A" w:rsidRPr="00FA1ADC" w:rsidRDefault="001E3A7A" w:rsidP="004002BE">
      <w:pPr>
        <w:tabs>
          <w:tab w:val="left" w:pos="284"/>
        </w:tabs>
        <w:spacing w:after="0" w:line="240" w:lineRule="auto"/>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Proponente: </w:t>
      </w:r>
      <w:proofErr w:type="spellStart"/>
      <w:r w:rsidR="00DC35A2" w:rsidRPr="00FA1ADC">
        <w:rPr>
          <w:rFonts w:ascii="Futura Std Book" w:hAnsi="Futura Std Book"/>
          <w:sz w:val="20"/>
          <w:szCs w:val="20"/>
        </w:rPr>
        <w:t>Aditt</w:t>
      </w:r>
      <w:proofErr w:type="spellEnd"/>
    </w:p>
    <w:p w14:paraId="6E23B870" w14:textId="77777777" w:rsidR="001E3A7A" w:rsidRPr="00FA1ADC" w:rsidRDefault="001E3A7A"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Valor: </w:t>
      </w:r>
      <w:r w:rsidR="008A76D6" w:rsidRPr="00FA1ADC">
        <w:rPr>
          <w:rFonts w:ascii="Futura Std Book" w:eastAsia="Times New Roman" w:hAnsi="Futura Std Book" w:cs="Times New Roman"/>
          <w:sz w:val="20"/>
          <w:szCs w:val="20"/>
          <w:lang w:eastAsia="es-CO"/>
        </w:rPr>
        <w:t>$</w:t>
      </w:r>
      <w:r w:rsidRPr="00FA1ADC">
        <w:rPr>
          <w:rFonts w:ascii="Futura Std Book" w:eastAsia="Times New Roman" w:hAnsi="Futura Std Book" w:cs="Times New Roman"/>
          <w:sz w:val="20"/>
          <w:szCs w:val="20"/>
          <w:lang w:eastAsia="es-CO"/>
        </w:rPr>
        <w:t xml:space="preserve">102.863.280 </w:t>
      </w:r>
      <w:r w:rsidR="00EB1B6C" w:rsidRPr="00FA1ADC">
        <w:rPr>
          <w:rFonts w:ascii="Futura Std Book" w:hAnsi="Futura Std Book"/>
          <w:sz w:val="20"/>
          <w:szCs w:val="20"/>
        </w:rPr>
        <w:t>(</w:t>
      </w:r>
      <w:proofErr w:type="spellStart"/>
      <w:r w:rsidR="00EB1B6C" w:rsidRPr="00FA1ADC">
        <w:rPr>
          <w:rFonts w:ascii="Futura Std Book" w:hAnsi="Futura Std Book"/>
          <w:sz w:val="20"/>
          <w:szCs w:val="20"/>
        </w:rPr>
        <w:t>Fontur</w:t>
      </w:r>
      <w:proofErr w:type="spellEnd"/>
      <w:r w:rsidR="00EB1B6C" w:rsidRPr="00FA1ADC">
        <w:rPr>
          <w:rFonts w:ascii="Futura Std Book" w:hAnsi="Futura Std Book"/>
          <w:sz w:val="20"/>
          <w:szCs w:val="20"/>
        </w:rPr>
        <w:t xml:space="preserve"> $81.163.280; contrapartida 21.700.000)</w:t>
      </w:r>
      <w:r w:rsidR="00EB1B6C" w:rsidRPr="00FA1ADC">
        <w:rPr>
          <w:rFonts w:ascii="Futura Std Book" w:eastAsia="Times New Roman" w:hAnsi="Futura Std Book" w:cs="Times New Roman"/>
          <w:sz w:val="20"/>
          <w:szCs w:val="20"/>
          <w:lang w:eastAsia="es-CO"/>
        </w:rPr>
        <w:t xml:space="preserve"> </w:t>
      </w:r>
      <w:r w:rsidRPr="00FA1ADC">
        <w:rPr>
          <w:rFonts w:ascii="Futura Std Book" w:eastAsia="Times New Roman" w:hAnsi="Futura Std Book" w:cs="Times New Roman"/>
          <w:sz w:val="20"/>
          <w:szCs w:val="20"/>
          <w:lang w:eastAsia="es-CO"/>
        </w:rPr>
        <w:t>(aproximado $</w:t>
      </w:r>
      <w:r w:rsidR="008C376C" w:rsidRPr="00FA1ADC">
        <w:rPr>
          <w:rFonts w:ascii="Futura Std Book" w:eastAsia="Times New Roman" w:hAnsi="Futura Std Book" w:cs="Times New Roman"/>
          <w:sz w:val="20"/>
          <w:szCs w:val="20"/>
          <w:lang w:eastAsia="es-CO"/>
        </w:rPr>
        <w:t>16</w:t>
      </w:r>
      <w:r w:rsidRPr="00FA1ADC">
        <w:rPr>
          <w:rFonts w:ascii="Futura Std Book" w:eastAsia="Times New Roman" w:hAnsi="Futura Std Book" w:cs="Times New Roman"/>
          <w:sz w:val="20"/>
          <w:szCs w:val="20"/>
          <w:lang w:eastAsia="es-CO"/>
        </w:rPr>
        <w:t>.</w:t>
      </w:r>
      <w:r w:rsidR="008C376C" w:rsidRPr="00FA1ADC">
        <w:rPr>
          <w:rFonts w:ascii="Futura Std Book" w:eastAsia="Times New Roman" w:hAnsi="Futura Std Book" w:cs="Times New Roman"/>
          <w:sz w:val="20"/>
          <w:szCs w:val="20"/>
          <w:lang w:eastAsia="es-CO"/>
        </w:rPr>
        <w:t>23</w:t>
      </w:r>
      <w:r w:rsidRPr="00FA1ADC">
        <w:rPr>
          <w:rFonts w:ascii="Futura Std Book" w:eastAsia="Times New Roman" w:hAnsi="Futura Std Book" w:cs="Times New Roman"/>
          <w:sz w:val="20"/>
          <w:szCs w:val="20"/>
          <w:lang w:eastAsia="es-CO"/>
        </w:rPr>
        <w:t>2.656 para el departamento)</w:t>
      </w:r>
    </w:p>
    <w:p w14:paraId="6B679DBE" w14:textId="77777777" w:rsidR="001E3A7A" w:rsidRPr="00FA1ADC" w:rsidRDefault="001E3A7A"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Objetivo: </w:t>
      </w:r>
      <w:r w:rsidR="00EB1B6C" w:rsidRPr="00FA1ADC">
        <w:rPr>
          <w:rFonts w:ascii="Futura Std Book" w:eastAsia="Times New Roman" w:hAnsi="Futura Std Book" w:cs="Times New Roman"/>
          <w:bCs/>
          <w:sz w:val="20"/>
          <w:szCs w:val="20"/>
          <w:lang w:eastAsia="es-CO"/>
        </w:rPr>
        <w:t>Capacitar y sensibilizar empresarios que conforman la cadena de valor del Sector Transporte Turístico; realizando cinco foros regionales de transporte y turismo - ADITT los cuales tienen como temáticas: Corredores Turísticos, Turismo Doméstico, Comercio Electrónico, Reglamentación para el Transporte Terrestre, Informalidad, Paz Territorial y Desarrollo Económico de las Regiones, en las ciudades de Pereira, Medellín, Villavicencio, Popayán y Cartagena.</w:t>
      </w:r>
    </w:p>
    <w:p w14:paraId="011B6203" w14:textId="77777777" w:rsidR="001E3A7A" w:rsidRPr="00FA1ADC" w:rsidRDefault="001E3A7A"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Inicio:</w:t>
      </w:r>
      <w:r w:rsidRPr="00FA1ADC">
        <w:rPr>
          <w:rFonts w:ascii="Futura Std Book" w:eastAsia="Times New Roman" w:hAnsi="Futura Std Book" w:cs="Times New Roman"/>
          <w:sz w:val="20"/>
          <w:szCs w:val="20"/>
          <w:lang w:eastAsia="es-CO"/>
        </w:rPr>
        <w:t xml:space="preserve"> enero </w:t>
      </w:r>
      <w:r w:rsidR="00DC35A2" w:rsidRPr="00FA1ADC">
        <w:rPr>
          <w:rFonts w:ascii="Futura Std Book" w:eastAsia="Times New Roman" w:hAnsi="Futura Std Book" w:cs="Times New Roman"/>
          <w:sz w:val="20"/>
          <w:szCs w:val="20"/>
          <w:lang w:eastAsia="es-CO"/>
        </w:rPr>
        <w:t xml:space="preserve">de </w:t>
      </w:r>
      <w:r w:rsidRPr="00FA1ADC">
        <w:rPr>
          <w:rFonts w:ascii="Futura Std Book" w:eastAsia="Times New Roman" w:hAnsi="Futura Std Book" w:cs="Times New Roman"/>
          <w:sz w:val="20"/>
          <w:szCs w:val="20"/>
          <w:lang w:eastAsia="es-CO"/>
        </w:rPr>
        <w:t xml:space="preserve">2018 </w:t>
      </w:r>
    </w:p>
    <w:p w14:paraId="128BB46E" w14:textId="77777777" w:rsidR="001E3A7A" w:rsidRPr="00FA1ADC" w:rsidRDefault="001E3A7A"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Terminación: </w:t>
      </w:r>
      <w:r w:rsidRPr="00FA1ADC">
        <w:rPr>
          <w:rFonts w:ascii="Futura Std Book" w:eastAsia="Times New Roman" w:hAnsi="Futura Std Book" w:cs="Times New Roman"/>
          <w:sz w:val="20"/>
          <w:szCs w:val="20"/>
          <w:lang w:eastAsia="es-CO"/>
        </w:rPr>
        <w:t xml:space="preserve">marzo </w:t>
      </w:r>
      <w:r w:rsidR="00DC35A2" w:rsidRPr="00FA1ADC">
        <w:rPr>
          <w:rFonts w:ascii="Futura Std Book" w:eastAsia="Times New Roman" w:hAnsi="Futura Std Book" w:cs="Times New Roman"/>
          <w:sz w:val="20"/>
          <w:szCs w:val="20"/>
          <w:lang w:eastAsia="es-CO"/>
        </w:rPr>
        <w:t xml:space="preserve">de </w:t>
      </w:r>
      <w:r w:rsidRPr="00FA1ADC">
        <w:rPr>
          <w:rFonts w:ascii="Futura Std Book" w:eastAsia="Times New Roman" w:hAnsi="Futura Std Book" w:cs="Times New Roman"/>
          <w:sz w:val="20"/>
          <w:szCs w:val="20"/>
          <w:lang w:eastAsia="es-CO"/>
        </w:rPr>
        <w:t>2018</w:t>
      </w:r>
    </w:p>
    <w:p w14:paraId="1495A14D" w14:textId="77777777" w:rsidR="00AF7BB7" w:rsidRPr="00FA1ADC" w:rsidRDefault="00AF7BB7" w:rsidP="004002BE">
      <w:pPr>
        <w:pStyle w:val="Prrafodelista"/>
        <w:spacing w:after="0" w:line="240" w:lineRule="auto"/>
        <w:ind w:left="0"/>
        <w:jc w:val="both"/>
        <w:rPr>
          <w:rFonts w:ascii="Futura Std Book" w:hAnsi="Futura Std Book"/>
          <w:b/>
          <w:bCs/>
          <w:sz w:val="20"/>
          <w:szCs w:val="20"/>
        </w:rPr>
      </w:pPr>
      <w:r w:rsidRPr="00FA1ADC">
        <w:rPr>
          <w:rFonts w:ascii="Futura Std Book" w:hAnsi="Futura Std Book"/>
          <w:b/>
          <w:bCs/>
          <w:sz w:val="20"/>
          <w:szCs w:val="20"/>
        </w:rPr>
        <w:t xml:space="preserve">Estado: </w:t>
      </w:r>
      <w:r w:rsidR="00DC35A2" w:rsidRPr="00FA1ADC">
        <w:rPr>
          <w:rFonts w:ascii="Futura Std Book" w:hAnsi="Futura Std Book"/>
          <w:sz w:val="20"/>
          <w:szCs w:val="20"/>
        </w:rPr>
        <w:t>t</w:t>
      </w:r>
      <w:r w:rsidRPr="00FA1ADC">
        <w:rPr>
          <w:rFonts w:ascii="Futura Std Book" w:hAnsi="Futura Std Book"/>
          <w:sz w:val="20"/>
          <w:szCs w:val="20"/>
        </w:rPr>
        <w:t>erminado</w:t>
      </w:r>
    </w:p>
    <w:p w14:paraId="4B59D4EF" w14:textId="77777777" w:rsidR="00AF7BB7" w:rsidRPr="00FA1ADC" w:rsidRDefault="00DC35A2" w:rsidP="004002BE">
      <w:pPr>
        <w:pStyle w:val="Prrafodelista"/>
        <w:spacing w:after="0" w:line="240" w:lineRule="auto"/>
        <w:ind w:left="0"/>
        <w:jc w:val="both"/>
        <w:rPr>
          <w:rFonts w:ascii="Futura Std Book" w:hAnsi="Futura Std Book"/>
          <w:b/>
          <w:bCs/>
          <w:sz w:val="20"/>
          <w:szCs w:val="20"/>
        </w:rPr>
      </w:pPr>
      <w:r w:rsidRPr="00FA1ADC">
        <w:rPr>
          <w:rFonts w:ascii="Futura Std Book" w:hAnsi="Futura Std Book"/>
          <w:b/>
          <w:bCs/>
          <w:sz w:val="20"/>
          <w:szCs w:val="20"/>
        </w:rPr>
        <w:t>Avance f</w:t>
      </w:r>
      <w:r w:rsidR="00AF7BB7" w:rsidRPr="00FA1ADC">
        <w:rPr>
          <w:rFonts w:ascii="Futura Std Book" w:hAnsi="Futura Std Book"/>
          <w:b/>
          <w:bCs/>
          <w:sz w:val="20"/>
          <w:szCs w:val="20"/>
        </w:rPr>
        <w:t xml:space="preserve">ísico: </w:t>
      </w:r>
      <w:r w:rsidR="00AF7BB7" w:rsidRPr="00FA1ADC">
        <w:rPr>
          <w:rFonts w:ascii="Futura Std Book" w:hAnsi="Futura Std Book"/>
          <w:bCs/>
          <w:sz w:val="20"/>
          <w:szCs w:val="20"/>
        </w:rPr>
        <w:t>10</w:t>
      </w:r>
      <w:r w:rsidR="00AF7BB7" w:rsidRPr="00FA1ADC">
        <w:rPr>
          <w:rFonts w:ascii="Futura Std Book" w:hAnsi="Futura Std Book"/>
          <w:sz w:val="20"/>
          <w:szCs w:val="20"/>
        </w:rPr>
        <w:t>0%</w:t>
      </w:r>
    </w:p>
    <w:p w14:paraId="504AC1BB" w14:textId="77777777" w:rsidR="00AF7BB7" w:rsidRPr="00FA1ADC" w:rsidRDefault="00AF7BB7" w:rsidP="004002BE">
      <w:pPr>
        <w:pStyle w:val="Prrafodelista"/>
        <w:spacing w:after="0" w:line="240" w:lineRule="auto"/>
        <w:ind w:left="0"/>
        <w:jc w:val="both"/>
        <w:rPr>
          <w:rFonts w:ascii="Futura Std Book" w:hAnsi="Futura Std Book"/>
          <w:b/>
          <w:bCs/>
          <w:sz w:val="20"/>
          <w:szCs w:val="20"/>
        </w:rPr>
      </w:pPr>
      <w:r w:rsidRPr="00FA1ADC">
        <w:rPr>
          <w:rFonts w:ascii="Futura Std Book" w:hAnsi="Futura Std Book"/>
          <w:b/>
          <w:bCs/>
          <w:sz w:val="20"/>
          <w:szCs w:val="20"/>
        </w:rPr>
        <w:t>Informe:</w:t>
      </w:r>
    </w:p>
    <w:p w14:paraId="5EF7107A" w14:textId="77777777" w:rsidR="00AF7BB7" w:rsidRPr="00FA1ADC" w:rsidRDefault="00AF7BB7" w:rsidP="004002BE">
      <w:pPr>
        <w:numPr>
          <w:ilvl w:val="0"/>
          <w:numId w:val="25"/>
        </w:numPr>
        <w:shd w:val="clear" w:color="auto" w:fill="FFFFFF"/>
        <w:spacing w:after="0" w:line="240" w:lineRule="auto"/>
        <w:contextualSpacing/>
        <w:jc w:val="both"/>
        <w:rPr>
          <w:rFonts w:ascii="Futura Std Book" w:hAnsi="Futura Std Book"/>
          <w:sz w:val="20"/>
          <w:szCs w:val="20"/>
          <w:lang w:eastAsia="ar-SA"/>
        </w:rPr>
      </w:pPr>
      <w:r w:rsidRPr="00FA1ADC">
        <w:rPr>
          <w:rFonts w:ascii="Futura Std Book" w:hAnsi="Futura Std Book"/>
          <w:sz w:val="20"/>
          <w:szCs w:val="20"/>
          <w:lang w:eastAsia="ar-SA"/>
        </w:rPr>
        <w:t>Radicado el 02 de enero de 2018</w:t>
      </w:r>
      <w:r w:rsidR="00DC35A2" w:rsidRPr="00FA1ADC">
        <w:rPr>
          <w:rFonts w:ascii="Futura Std Book" w:hAnsi="Futura Std Book"/>
          <w:sz w:val="20"/>
          <w:szCs w:val="20"/>
          <w:lang w:eastAsia="ar-SA"/>
        </w:rPr>
        <w:t>.</w:t>
      </w:r>
    </w:p>
    <w:p w14:paraId="47400797" w14:textId="77777777" w:rsidR="00AF7BB7" w:rsidRPr="00FA1ADC" w:rsidRDefault="00DC35A2" w:rsidP="004002BE">
      <w:pPr>
        <w:numPr>
          <w:ilvl w:val="0"/>
          <w:numId w:val="25"/>
        </w:numPr>
        <w:shd w:val="clear" w:color="auto" w:fill="FFFFFF"/>
        <w:spacing w:after="0" w:line="240" w:lineRule="auto"/>
        <w:contextualSpacing/>
        <w:jc w:val="both"/>
        <w:rPr>
          <w:rFonts w:ascii="Futura Std Book" w:hAnsi="Futura Std Book"/>
          <w:sz w:val="20"/>
          <w:szCs w:val="20"/>
          <w:lang w:eastAsia="ar-SA"/>
        </w:rPr>
      </w:pPr>
      <w:r w:rsidRPr="00FA1ADC">
        <w:rPr>
          <w:rFonts w:ascii="Futura Std Book" w:hAnsi="Futura Std Book"/>
          <w:sz w:val="20"/>
          <w:szCs w:val="20"/>
          <w:lang w:eastAsia="ar-SA"/>
        </w:rPr>
        <w:lastRenderedPageBreak/>
        <w:t>Aprobado el 13 de marzo de 2018.</w:t>
      </w:r>
    </w:p>
    <w:p w14:paraId="7E6FFB93" w14:textId="77777777" w:rsidR="00AF7BB7" w:rsidRPr="00FA1ADC" w:rsidRDefault="00DC35A2" w:rsidP="004002BE">
      <w:pPr>
        <w:numPr>
          <w:ilvl w:val="0"/>
          <w:numId w:val="25"/>
        </w:numPr>
        <w:shd w:val="clear" w:color="auto" w:fill="FFFFFF"/>
        <w:spacing w:after="0" w:line="240" w:lineRule="auto"/>
        <w:contextualSpacing/>
        <w:jc w:val="both"/>
        <w:rPr>
          <w:rFonts w:ascii="Futura Std Book" w:hAnsi="Futura Std Book"/>
          <w:sz w:val="20"/>
          <w:szCs w:val="20"/>
          <w:lang w:eastAsia="ar-SA"/>
        </w:rPr>
      </w:pPr>
      <w:r w:rsidRPr="00FA1ADC">
        <w:rPr>
          <w:rFonts w:ascii="Futura Std Book" w:hAnsi="Futura Std Book"/>
          <w:sz w:val="20"/>
          <w:szCs w:val="20"/>
          <w:lang w:eastAsia="ar-SA"/>
        </w:rPr>
        <w:t xml:space="preserve">En </w:t>
      </w:r>
      <w:r w:rsidR="00AF7BB7" w:rsidRPr="00FA1ADC">
        <w:rPr>
          <w:rFonts w:ascii="Futura Std Book" w:hAnsi="Futura Std Book"/>
          <w:sz w:val="20"/>
          <w:szCs w:val="20"/>
          <w:lang w:eastAsia="ar-SA"/>
        </w:rPr>
        <w:t xml:space="preserve">julio </w:t>
      </w:r>
      <w:r w:rsidRPr="00FA1ADC">
        <w:rPr>
          <w:rFonts w:ascii="Futura Std Book" w:hAnsi="Futura Std Book"/>
          <w:sz w:val="20"/>
          <w:szCs w:val="20"/>
          <w:lang w:eastAsia="ar-SA"/>
        </w:rPr>
        <w:t xml:space="preserve">de </w:t>
      </w:r>
      <w:r w:rsidR="00AF7BB7" w:rsidRPr="00FA1ADC">
        <w:rPr>
          <w:rFonts w:ascii="Futura Std Book" w:hAnsi="Futura Std Book"/>
          <w:sz w:val="20"/>
          <w:szCs w:val="20"/>
          <w:lang w:eastAsia="ar-SA"/>
        </w:rPr>
        <w:t>2018 se adjudicó el contrato.</w:t>
      </w:r>
    </w:p>
    <w:p w14:paraId="291340CC" w14:textId="77777777" w:rsidR="00AF7BB7" w:rsidRPr="00FA1ADC" w:rsidRDefault="00B25CA7" w:rsidP="004002BE">
      <w:pPr>
        <w:numPr>
          <w:ilvl w:val="0"/>
          <w:numId w:val="25"/>
        </w:numPr>
        <w:shd w:val="clear" w:color="auto" w:fill="FFFFFF"/>
        <w:spacing w:after="0" w:line="240" w:lineRule="auto"/>
        <w:contextualSpacing/>
        <w:jc w:val="both"/>
        <w:rPr>
          <w:rFonts w:ascii="Futura Std Book" w:hAnsi="Futura Std Book"/>
          <w:sz w:val="20"/>
          <w:szCs w:val="20"/>
          <w:lang w:eastAsia="ar-SA"/>
        </w:rPr>
      </w:pPr>
      <w:r w:rsidRPr="00FA1ADC">
        <w:rPr>
          <w:rFonts w:ascii="Futura Std Book" w:hAnsi="Futura Std Book"/>
          <w:sz w:val="20"/>
          <w:szCs w:val="20"/>
          <w:lang w:eastAsia="ar-SA"/>
        </w:rPr>
        <w:t>Se ejecutaron</w:t>
      </w:r>
      <w:r w:rsidR="00AF7BB7" w:rsidRPr="00FA1ADC">
        <w:rPr>
          <w:rFonts w:ascii="Futura Std Book" w:hAnsi="Futura Std Book"/>
          <w:sz w:val="20"/>
          <w:szCs w:val="20"/>
          <w:lang w:eastAsia="ar-SA"/>
        </w:rPr>
        <w:t xml:space="preserve"> los foros en las ciudades de Pereira, Medellín, Villavicencio, Popayán y Cartagena. </w:t>
      </w:r>
    </w:p>
    <w:p w14:paraId="62A99877" w14:textId="77777777" w:rsidR="001E3A7A" w:rsidRPr="00FA1ADC" w:rsidRDefault="001E3A7A" w:rsidP="004002BE">
      <w:pPr>
        <w:numPr>
          <w:ilvl w:val="0"/>
          <w:numId w:val="25"/>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Capacitar y sensibilizar a al menos 250 empresarios en temas de Corredores Turísticos, Turismo Doméstico, Comercio Electrónico</w:t>
      </w:r>
      <w:r w:rsidR="00EB1B6C" w:rsidRPr="00FA1ADC">
        <w:rPr>
          <w:rFonts w:ascii="Futura Std Book" w:eastAsia="Times New Roman" w:hAnsi="Futura Std Book" w:cs="Times New Roman"/>
          <w:sz w:val="20"/>
          <w:szCs w:val="20"/>
          <w:lang w:eastAsia="es-CO"/>
        </w:rPr>
        <w:t>, Reglamentación</w:t>
      </w:r>
      <w:r w:rsidRPr="00FA1ADC">
        <w:rPr>
          <w:rFonts w:ascii="Futura Std Book" w:eastAsia="Times New Roman" w:hAnsi="Futura Std Book" w:cs="Times New Roman"/>
          <w:sz w:val="20"/>
          <w:szCs w:val="20"/>
          <w:lang w:eastAsia="es-CO"/>
        </w:rPr>
        <w:t xml:space="preserve"> para el Transporte Terrestre, Informalidad, Paz Territorial y Desarrollo Económico de las Regiones</w:t>
      </w:r>
      <w:r w:rsidR="00DC35A2" w:rsidRPr="00FA1ADC">
        <w:rPr>
          <w:rFonts w:ascii="Futura Std Book" w:eastAsia="Times New Roman" w:hAnsi="Futura Std Book" w:cs="Times New Roman"/>
          <w:sz w:val="20"/>
          <w:szCs w:val="20"/>
          <w:lang w:eastAsia="es-CO"/>
        </w:rPr>
        <w:t>.</w:t>
      </w:r>
    </w:p>
    <w:p w14:paraId="1F4AFC94" w14:textId="77777777" w:rsidR="00A530DF" w:rsidRPr="00FA1ADC" w:rsidRDefault="00415965" w:rsidP="004002BE">
      <w:pPr>
        <w:pStyle w:val="Prrafodelista"/>
        <w:numPr>
          <w:ilvl w:val="0"/>
          <w:numId w:val="31"/>
        </w:numPr>
        <w:tabs>
          <w:tab w:val="left" w:pos="284"/>
        </w:tabs>
        <w:spacing w:after="0" w:line="240" w:lineRule="auto"/>
        <w:ind w:left="0" w:firstLine="0"/>
        <w:jc w:val="both"/>
        <w:rPr>
          <w:rFonts w:ascii="Futura Std Book" w:hAnsi="Futura Std Book"/>
          <w:b/>
          <w:sz w:val="20"/>
          <w:szCs w:val="20"/>
        </w:rPr>
      </w:pPr>
      <w:r w:rsidRPr="00FA1ADC">
        <w:rPr>
          <w:rFonts w:ascii="Futura Std Book" w:hAnsi="Futura Std Book"/>
          <w:b/>
          <w:sz w:val="20"/>
          <w:szCs w:val="20"/>
        </w:rPr>
        <w:t>FNTP</w:t>
      </w:r>
      <w:r w:rsidR="00E73303" w:rsidRPr="00FA1ADC">
        <w:rPr>
          <w:rFonts w:ascii="Futura Std Book" w:hAnsi="Futura Std Book"/>
          <w:b/>
          <w:sz w:val="20"/>
          <w:szCs w:val="20"/>
        </w:rPr>
        <w:t xml:space="preserve">-013 2018 </w:t>
      </w:r>
      <w:r w:rsidR="00A530DF" w:rsidRPr="00FA1ADC">
        <w:rPr>
          <w:rFonts w:ascii="Futura Std Book" w:hAnsi="Futura Std Book"/>
          <w:b/>
          <w:sz w:val="20"/>
          <w:szCs w:val="20"/>
        </w:rPr>
        <w:t>Jornadas de intercambio, cooperación horizontal y sensibilización del programa de turismo y paz</w:t>
      </w:r>
    </w:p>
    <w:p w14:paraId="1AC86A19" w14:textId="77777777" w:rsidR="00C40F6C" w:rsidRPr="00FA1ADC" w:rsidRDefault="00E105D1" w:rsidP="004002BE">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Proponente: </w:t>
      </w:r>
      <w:proofErr w:type="spellStart"/>
      <w:r w:rsidRPr="00FA1ADC">
        <w:rPr>
          <w:rFonts w:ascii="Futura Std Book" w:hAnsi="Futura Std Book"/>
          <w:sz w:val="20"/>
          <w:szCs w:val="20"/>
        </w:rPr>
        <w:t>MinCIT</w:t>
      </w:r>
      <w:proofErr w:type="spellEnd"/>
    </w:p>
    <w:p w14:paraId="159AFAA1" w14:textId="77777777" w:rsidR="001C158B" w:rsidRPr="00FA1ADC" w:rsidRDefault="001C158B"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Valor: </w:t>
      </w:r>
      <w:r w:rsidRPr="00FA1ADC">
        <w:rPr>
          <w:rFonts w:ascii="Futura Std Book" w:eastAsia="Times New Roman" w:hAnsi="Futura Std Book" w:cs="Times New Roman"/>
          <w:sz w:val="20"/>
          <w:szCs w:val="20"/>
          <w:lang w:eastAsia="es-CO"/>
        </w:rPr>
        <w:t xml:space="preserve">$153.180.065 (aproximado $ </w:t>
      </w:r>
      <w:r w:rsidR="00287F19" w:rsidRPr="00FA1ADC">
        <w:rPr>
          <w:rStyle w:val="Refdecomentario"/>
          <w:rFonts w:ascii="Futura Std Book" w:hAnsi="Futura Std Book"/>
          <w:sz w:val="20"/>
          <w:szCs w:val="20"/>
        </w:rPr>
        <w:t xml:space="preserve">30.636.013 </w:t>
      </w:r>
      <w:r w:rsidRPr="00FA1ADC">
        <w:rPr>
          <w:rFonts w:ascii="Futura Std Book" w:eastAsia="Times New Roman" w:hAnsi="Futura Std Book" w:cs="Times New Roman"/>
          <w:sz w:val="20"/>
          <w:szCs w:val="20"/>
          <w:lang w:eastAsia="es-CO"/>
        </w:rPr>
        <w:t>para el departamento)</w:t>
      </w:r>
    </w:p>
    <w:p w14:paraId="758DB925" w14:textId="77777777" w:rsidR="001C158B" w:rsidRPr="00FA1ADC" w:rsidRDefault="001C158B"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Objetivo: </w:t>
      </w:r>
      <w:r w:rsidRPr="00FA1ADC">
        <w:rPr>
          <w:rFonts w:ascii="Futura Std Book" w:eastAsia="Times New Roman" w:hAnsi="Futura Std Book" w:cs="Times New Roman"/>
          <w:sz w:val="20"/>
          <w:szCs w:val="20"/>
          <w:lang w:eastAsia="es-CO"/>
        </w:rPr>
        <w:t>Realizar jornadas de intercambio de conocimientos, experiencias y de sensibilización de la cadena productiva del sector acerca del desarrollo del turismo como medio de construcción de paz en los destinos que integran el programa de turismo y paz.</w:t>
      </w:r>
    </w:p>
    <w:p w14:paraId="5904A54B" w14:textId="77777777" w:rsidR="005C3BE4" w:rsidRPr="00FA1ADC" w:rsidRDefault="005C3BE4" w:rsidP="004002BE">
      <w:pPr>
        <w:tabs>
          <w:tab w:val="left" w:pos="284"/>
        </w:tabs>
        <w:spacing w:after="0" w:line="240" w:lineRule="auto"/>
        <w:contextualSpacing/>
        <w:jc w:val="both"/>
        <w:rPr>
          <w:rFonts w:ascii="Futura Std Book" w:hAnsi="Futura Std Book"/>
          <w:sz w:val="20"/>
          <w:szCs w:val="20"/>
        </w:rPr>
      </w:pPr>
      <w:r w:rsidRPr="00FA1ADC">
        <w:rPr>
          <w:rFonts w:ascii="Futura Std Book" w:hAnsi="Futura Std Book"/>
          <w:b/>
          <w:sz w:val="20"/>
          <w:szCs w:val="20"/>
        </w:rPr>
        <w:t xml:space="preserve">Inicio: </w:t>
      </w:r>
      <w:r w:rsidRPr="00FA1ADC">
        <w:rPr>
          <w:rFonts w:ascii="Futura Std Book" w:hAnsi="Futura Std Book"/>
          <w:sz w:val="20"/>
          <w:szCs w:val="20"/>
        </w:rPr>
        <w:t xml:space="preserve">julio </w:t>
      </w:r>
      <w:r w:rsidR="00CB11CA" w:rsidRPr="00FA1ADC">
        <w:rPr>
          <w:rFonts w:ascii="Futura Std Book" w:hAnsi="Futura Std Book"/>
          <w:sz w:val="20"/>
          <w:szCs w:val="20"/>
        </w:rPr>
        <w:t xml:space="preserve">de </w:t>
      </w:r>
      <w:r w:rsidRPr="00FA1ADC">
        <w:rPr>
          <w:rFonts w:ascii="Futura Std Book" w:hAnsi="Futura Std Book"/>
          <w:sz w:val="20"/>
          <w:szCs w:val="20"/>
        </w:rPr>
        <w:t>2018</w:t>
      </w:r>
    </w:p>
    <w:p w14:paraId="22461AF8" w14:textId="77777777" w:rsidR="005C3BE4" w:rsidRPr="00FA1ADC" w:rsidRDefault="005C3BE4"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hAnsi="Futura Std Book"/>
          <w:b/>
          <w:sz w:val="20"/>
          <w:szCs w:val="20"/>
        </w:rPr>
        <w:t xml:space="preserve">Terminación: </w:t>
      </w:r>
      <w:r w:rsidRPr="00FA1ADC">
        <w:rPr>
          <w:rFonts w:ascii="Futura Std Book" w:hAnsi="Futura Std Book"/>
          <w:sz w:val="20"/>
          <w:szCs w:val="20"/>
        </w:rPr>
        <w:t xml:space="preserve">diciembre </w:t>
      </w:r>
      <w:r w:rsidR="00CB11CA" w:rsidRPr="00FA1ADC">
        <w:rPr>
          <w:rFonts w:ascii="Futura Std Book" w:hAnsi="Futura Std Book"/>
          <w:sz w:val="20"/>
          <w:szCs w:val="20"/>
        </w:rPr>
        <w:t xml:space="preserve">de </w:t>
      </w:r>
      <w:r w:rsidRPr="00FA1ADC">
        <w:rPr>
          <w:rFonts w:ascii="Futura Std Book" w:hAnsi="Futura Std Book"/>
          <w:sz w:val="20"/>
          <w:szCs w:val="20"/>
        </w:rPr>
        <w:t>2018</w:t>
      </w:r>
    </w:p>
    <w:p w14:paraId="76856512" w14:textId="77777777" w:rsidR="00AF7BB7" w:rsidRPr="00FA1ADC" w:rsidRDefault="00AF7BB7"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b/>
          <w:sz w:val="20"/>
          <w:szCs w:val="20"/>
          <w:lang w:eastAsia="ar-SA"/>
        </w:rPr>
        <w:t>Estado:</w:t>
      </w:r>
      <w:r w:rsidRPr="00FA1ADC">
        <w:rPr>
          <w:rFonts w:ascii="Futura Std Book" w:eastAsia="Times New Roman" w:hAnsi="Futura Std Book" w:cs="Arial"/>
          <w:sz w:val="20"/>
          <w:szCs w:val="20"/>
          <w:lang w:eastAsia="ar-SA"/>
        </w:rPr>
        <w:t xml:space="preserve"> </w:t>
      </w:r>
      <w:r w:rsidR="00D7045C" w:rsidRPr="00FA1ADC">
        <w:rPr>
          <w:rFonts w:ascii="Futura Std Book" w:eastAsia="Times New Roman" w:hAnsi="Futura Std Book" w:cs="Arial"/>
          <w:sz w:val="20"/>
          <w:szCs w:val="20"/>
          <w:lang w:eastAsia="ar-SA"/>
        </w:rPr>
        <w:t>terminado</w:t>
      </w:r>
    </w:p>
    <w:p w14:paraId="76836097" w14:textId="77777777" w:rsidR="00AF7BB7" w:rsidRPr="00FA1ADC" w:rsidRDefault="00AF7BB7"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Avance </w:t>
      </w:r>
      <w:r w:rsidR="00CB11CA" w:rsidRPr="00FA1ADC">
        <w:rPr>
          <w:rFonts w:ascii="Futura Std Book" w:hAnsi="Futura Std Book"/>
          <w:b/>
          <w:sz w:val="20"/>
          <w:szCs w:val="20"/>
        </w:rPr>
        <w:t>f</w:t>
      </w:r>
      <w:r w:rsidRPr="00FA1ADC">
        <w:rPr>
          <w:rFonts w:ascii="Futura Std Book" w:hAnsi="Futura Std Book"/>
          <w:b/>
          <w:sz w:val="20"/>
          <w:szCs w:val="20"/>
        </w:rPr>
        <w:t>ísico</w:t>
      </w:r>
      <w:r w:rsidRPr="00FA1ADC">
        <w:rPr>
          <w:rFonts w:ascii="Futura Std Book" w:eastAsia="Times New Roman" w:hAnsi="Futura Std Book" w:cs="Arial"/>
          <w:b/>
          <w:sz w:val="20"/>
          <w:szCs w:val="20"/>
          <w:lang w:eastAsia="ar-SA"/>
        </w:rPr>
        <w:t xml:space="preserve">: </w:t>
      </w:r>
      <w:r w:rsidRPr="00FA1ADC">
        <w:rPr>
          <w:rFonts w:ascii="Futura Std Book" w:eastAsia="Times New Roman" w:hAnsi="Futura Std Book" w:cs="Arial"/>
          <w:sz w:val="20"/>
          <w:szCs w:val="20"/>
          <w:lang w:eastAsia="ar-SA"/>
        </w:rPr>
        <w:t>5%</w:t>
      </w:r>
    </w:p>
    <w:p w14:paraId="291D8734" w14:textId="77777777" w:rsidR="00AF7BB7" w:rsidRPr="00FA1ADC" w:rsidRDefault="00AF7BB7"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Informe:</w:t>
      </w:r>
    </w:p>
    <w:p w14:paraId="6CD8A397" w14:textId="77777777" w:rsidR="00AF7BB7" w:rsidRPr="00FA1ADC" w:rsidRDefault="00AF7BB7" w:rsidP="004002BE">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Radicado el 8 de febrero de 2018</w:t>
      </w:r>
      <w:r w:rsidR="00CB11CA" w:rsidRPr="00FA1ADC">
        <w:rPr>
          <w:rFonts w:ascii="Futura Std Book" w:hAnsi="Futura Std Book"/>
          <w:sz w:val="20"/>
          <w:szCs w:val="20"/>
        </w:rPr>
        <w:t>.</w:t>
      </w:r>
    </w:p>
    <w:p w14:paraId="4E08BF8E" w14:textId="77777777" w:rsidR="00AF7BB7" w:rsidRPr="00FA1ADC" w:rsidRDefault="00AF7BB7" w:rsidP="004002BE">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Aprobado 24 de mayo de 2018</w:t>
      </w:r>
      <w:r w:rsidR="00CB11CA" w:rsidRPr="00FA1ADC">
        <w:rPr>
          <w:rFonts w:ascii="Futura Std Book" w:hAnsi="Futura Std Book"/>
          <w:sz w:val="20"/>
          <w:szCs w:val="20"/>
        </w:rPr>
        <w:t>.</w:t>
      </w:r>
    </w:p>
    <w:p w14:paraId="40A99369" w14:textId="77777777" w:rsidR="002D3217" w:rsidRPr="00FA1ADC" w:rsidRDefault="002D3217" w:rsidP="004002BE">
      <w:pPr>
        <w:pStyle w:val="Prrafodelista"/>
        <w:numPr>
          <w:ilvl w:val="0"/>
          <w:numId w:val="25"/>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El líder empresarial de Caquetá participo en el curso “turismo sostenible y desarrollo local en áreas protegidas” del 5 - de noviembre de 2018 en Turín – Italia</w:t>
      </w:r>
    </w:p>
    <w:p w14:paraId="44890168" w14:textId="77777777" w:rsidR="001C158B" w:rsidRPr="00FA1ADC" w:rsidRDefault="001C158B" w:rsidP="004002BE">
      <w:pPr>
        <w:numPr>
          <w:ilvl w:val="0"/>
          <w:numId w:val="25"/>
        </w:numPr>
        <w:shd w:val="clear" w:color="auto" w:fill="FFFFFF"/>
        <w:spacing w:after="0" w:line="240" w:lineRule="auto"/>
        <w:ind w:left="0" w:firstLine="0"/>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 xml:space="preserve">El proyecto impactará los siguientes destinos pilotos de Turismo y paz: Sierra de Santa Marta-Camino </w:t>
      </w:r>
      <w:proofErr w:type="spellStart"/>
      <w:r w:rsidRPr="00FA1ADC">
        <w:rPr>
          <w:rFonts w:ascii="Futura Std Book" w:eastAsia="Times New Roman" w:hAnsi="Futura Std Book" w:cs="Times New Roman"/>
          <w:sz w:val="20"/>
          <w:szCs w:val="20"/>
          <w:lang w:eastAsia="es-CO"/>
        </w:rPr>
        <w:t>Teyuna</w:t>
      </w:r>
      <w:proofErr w:type="spellEnd"/>
      <w:r w:rsidRPr="00FA1ADC">
        <w:rPr>
          <w:rFonts w:ascii="Futura Std Book" w:eastAsia="Times New Roman" w:hAnsi="Futura Std Book" w:cs="Times New Roman"/>
          <w:sz w:val="20"/>
          <w:szCs w:val="20"/>
          <w:lang w:eastAsia="es-CO"/>
        </w:rPr>
        <w:t xml:space="preserve">, Putumayo-Valle de </w:t>
      </w:r>
      <w:proofErr w:type="spellStart"/>
      <w:r w:rsidRPr="00FA1ADC">
        <w:rPr>
          <w:rFonts w:ascii="Futura Std Book" w:eastAsia="Times New Roman" w:hAnsi="Futura Std Book" w:cs="Times New Roman"/>
          <w:sz w:val="20"/>
          <w:szCs w:val="20"/>
          <w:lang w:eastAsia="es-CO"/>
        </w:rPr>
        <w:t>Sibundoy</w:t>
      </w:r>
      <w:proofErr w:type="spellEnd"/>
      <w:r w:rsidRPr="00FA1ADC">
        <w:rPr>
          <w:rFonts w:ascii="Futura Std Book" w:eastAsia="Times New Roman" w:hAnsi="Futura Std Book" w:cs="Times New Roman"/>
          <w:sz w:val="20"/>
          <w:szCs w:val="20"/>
          <w:lang w:eastAsia="es-CO"/>
        </w:rPr>
        <w:t>, Mocoa, Meta -Macarena, Darién –Choco, Urabá-Antioquia, Vichada, Montes de María, San Basilio de Palenque</w:t>
      </w:r>
      <w:r w:rsidR="00B3280A" w:rsidRPr="00FA1ADC">
        <w:rPr>
          <w:rFonts w:ascii="Futura Std Book" w:eastAsia="Times New Roman" w:hAnsi="Futura Std Book" w:cs="Times New Roman"/>
          <w:sz w:val="20"/>
          <w:szCs w:val="20"/>
          <w:lang w:eastAsia="es-CO"/>
        </w:rPr>
        <w:t xml:space="preserve"> y Cauca.</w:t>
      </w:r>
    </w:p>
    <w:p w14:paraId="5707B996" w14:textId="77777777" w:rsidR="008C376C" w:rsidRPr="00FA1ADC" w:rsidRDefault="00CB11CA" w:rsidP="004002BE">
      <w:pPr>
        <w:pStyle w:val="Prrafodelista"/>
        <w:numPr>
          <w:ilvl w:val="0"/>
          <w:numId w:val="31"/>
        </w:numPr>
        <w:tabs>
          <w:tab w:val="left" w:pos="284"/>
        </w:tabs>
        <w:spacing w:after="0" w:line="240" w:lineRule="auto"/>
        <w:ind w:left="0" w:firstLine="0"/>
        <w:jc w:val="both"/>
        <w:rPr>
          <w:rFonts w:ascii="Futura Std Book" w:hAnsi="Futura Std Book"/>
          <w:b/>
          <w:sz w:val="20"/>
          <w:szCs w:val="20"/>
        </w:rPr>
      </w:pPr>
      <w:r w:rsidRPr="00FA1ADC">
        <w:rPr>
          <w:rFonts w:ascii="Futura Std Book" w:hAnsi="Futura Std Book"/>
          <w:b/>
          <w:sz w:val="20"/>
          <w:szCs w:val="20"/>
        </w:rPr>
        <w:t>FNTP-063-2018</w:t>
      </w:r>
      <w:r w:rsidR="008C376C" w:rsidRPr="00FA1ADC">
        <w:rPr>
          <w:rFonts w:ascii="Futura Std Book" w:hAnsi="Futura Std Book"/>
          <w:b/>
          <w:sz w:val="20"/>
          <w:szCs w:val="20"/>
        </w:rPr>
        <w:t xml:space="preserve"> </w:t>
      </w:r>
      <w:r w:rsidR="002D3217" w:rsidRPr="00FA1ADC">
        <w:rPr>
          <w:rFonts w:ascii="Futura Std Book" w:hAnsi="Futura Std Book" w:cs="Arial"/>
          <w:b/>
          <w:sz w:val="20"/>
          <w:szCs w:val="20"/>
          <w:shd w:val="clear" w:color="auto" w:fill="FFFFFF"/>
        </w:rPr>
        <w:t>Componente académico en el marco del XVI Congreso Gastronómico de la ciudad de Popayán</w:t>
      </w:r>
    </w:p>
    <w:p w14:paraId="5E67A248" w14:textId="77777777" w:rsidR="008C376C" w:rsidRPr="00FA1ADC" w:rsidRDefault="008C376C"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Proponente: </w:t>
      </w:r>
      <w:r w:rsidRPr="00FA1ADC">
        <w:rPr>
          <w:rFonts w:ascii="Futura Std Book" w:hAnsi="Futura Std Book"/>
          <w:sz w:val="20"/>
          <w:szCs w:val="20"/>
        </w:rPr>
        <w:t xml:space="preserve">Asociación Hotelera De Colombia - </w:t>
      </w:r>
      <w:proofErr w:type="spellStart"/>
      <w:r w:rsidRPr="00FA1ADC">
        <w:rPr>
          <w:rFonts w:ascii="Futura Std Book" w:hAnsi="Futura Std Book"/>
          <w:sz w:val="20"/>
          <w:szCs w:val="20"/>
        </w:rPr>
        <w:t>Cotelco</w:t>
      </w:r>
      <w:proofErr w:type="spellEnd"/>
      <w:r w:rsidRPr="00FA1ADC">
        <w:rPr>
          <w:rFonts w:ascii="Futura Std Book" w:hAnsi="Futura Std Book"/>
          <w:sz w:val="20"/>
          <w:szCs w:val="20"/>
        </w:rPr>
        <w:t xml:space="preserve"> Capítulo Cauca</w:t>
      </w:r>
    </w:p>
    <w:p w14:paraId="48C9887C" w14:textId="77777777" w:rsidR="008C376C" w:rsidRPr="00FA1ADC" w:rsidRDefault="008C376C" w:rsidP="004002BE">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Valor: </w:t>
      </w:r>
      <w:r w:rsidR="00CB11CA" w:rsidRPr="00FA1ADC">
        <w:rPr>
          <w:rFonts w:ascii="Futura Std Book" w:hAnsi="Futura Std Book"/>
          <w:sz w:val="20"/>
          <w:szCs w:val="20"/>
        </w:rPr>
        <w:t>$</w:t>
      </w:r>
      <w:r w:rsidRPr="00FA1ADC">
        <w:rPr>
          <w:rFonts w:ascii="Futura Std Book" w:hAnsi="Futura Std Book"/>
          <w:sz w:val="20"/>
          <w:szCs w:val="20"/>
        </w:rPr>
        <w:t xml:space="preserve">178.076.220 </w:t>
      </w:r>
    </w:p>
    <w:p w14:paraId="7685DF33" w14:textId="77777777" w:rsidR="008C376C" w:rsidRPr="00FA1ADC" w:rsidRDefault="008C376C" w:rsidP="004002BE">
      <w:pPr>
        <w:tabs>
          <w:tab w:val="left" w:pos="284"/>
        </w:tabs>
        <w:spacing w:after="0" w:line="240" w:lineRule="auto"/>
        <w:contextualSpacing/>
        <w:jc w:val="both"/>
        <w:rPr>
          <w:rFonts w:ascii="Futura Std Book" w:hAnsi="Futura Std Book"/>
          <w:sz w:val="20"/>
          <w:szCs w:val="20"/>
        </w:rPr>
      </w:pPr>
      <w:r w:rsidRPr="00FA1ADC">
        <w:rPr>
          <w:rFonts w:ascii="Futura Std Book" w:eastAsia="Times New Roman" w:hAnsi="Futura Std Book" w:cs="Arial"/>
          <w:b/>
          <w:sz w:val="20"/>
          <w:szCs w:val="20"/>
          <w:lang w:eastAsia="ar-SA"/>
        </w:rPr>
        <w:t xml:space="preserve">Objetivo: </w:t>
      </w:r>
      <w:r w:rsidRPr="00FA1ADC">
        <w:rPr>
          <w:rFonts w:ascii="Futura Std Book" w:hAnsi="Futura Std Book"/>
          <w:sz w:val="20"/>
          <w:szCs w:val="20"/>
        </w:rPr>
        <w:t>Posicionar a Popayán como ciudad de la Gastronomía declarada por la Unesco, a través de la realización del Componente Académico en el marco del XVI Congreso Gastronómico de la Ciudad de Popayán.</w:t>
      </w:r>
    </w:p>
    <w:p w14:paraId="08D0A5C9" w14:textId="77777777" w:rsidR="008C376C" w:rsidRPr="00FA1ADC" w:rsidRDefault="008C376C" w:rsidP="004002BE">
      <w:pPr>
        <w:tabs>
          <w:tab w:val="left" w:pos="284"/>
        </w:tabs>
        <w:spacing w:after="0" w:line="240" w:lineRule="auto"/>
        <w:contextualSpacing/>
        <w:jc w:val="both"/>
        <w:rPr>
          <w:rFonts w:ascii="Futura Std Book" w:hAnsi="Futura Std Book"/>
          <w:sz w:val="20"/>
          <w:szCs w:val="20"/>
        </w:rPr>
      </w:pPr>
      <w:r w:rsidRPr="00FA1ADC">
        <w:rPr>
          <w:rFonts w:ascii="Futura Std Book" w:hAnsi="Futura Std Book"/>
          <w:b/>
          <w:sz w:val="20"/>
          <w:szCs w:val="20"/>
        </w:rPr>
        <w:t xml:space="preserve">Inicio: </w:t>
      </w:r>
      <w:r w:rsidR="00CB11CA" w:rsidRPr="00FA1ADC">
        <w:rPr>
          <w:rFonts w:ascii="Futura Std Book" w:hAnsi="Futura Std Book"/>
          <w:sz w:val="20"/>
          <w:szCs w:val="20"/>
        </w:rPr>
        <w:t>06</w:t>
      </w:r>
      <w:r w:rsidR="00B3280A" w:rsidRPr="00FA1ADC">
        <w:rPr>
          <w:rFonts w:ascii="Futura Std Book" w:hAnsi="Futura Std Book"/>
          <w:sz w:val="20"/>
          <w:szCs w:val="20"/>
        </w:rPr>
        <w:t xml:space="preserve"> de septiembre 2018</w:t>
      </w:r>
    </w:p>
    <w:p w14:paraId="4774C60B" w14:textId="77777777" w:rsidR="008C376C" w:rsidRPr="00FA1ADC" w:rsidRDefault="008C376C"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hAnsi="Futura Std Book"/>
          <w:b/>
          <w:sz w:val="20"/>
          <w:szCs w:val="20"/>
        </w:rPr>
        <w:t xml:space="preserve">Terminación: </w:t>
      </w:r>
      <w:r w:rsidR="00B3280A" w:rsidRPr="00FA1ADC">
        <w:rPr>
          <w:rFonts w:ascii="Futura Std Book" w:hAnsi="Futura Std Book"/>
          <w:sz w:val="20"/>
          <w:szCs w:val="20"/>
        </w:rPr>
        <w:t>11 de septiembre de 2018</w:t>
      </w:r>
    </w:p>
    <w:p w14:paraId="65DE6C69" w14:textId="77777777" w:rsidR="008C376C" w:rsidRPr="00FA1ADC" w:rsidRDefault="008C376C"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b/>
          <w:sz w:val="20"/>
          <w:szCs w:val="20"/>
          <w:lang w:eastAsia="ar-SA"/>
        </w:rPr>
        <w:lastRenderedPageBreak/>
        <w:t>Estado:</w:t>
      </w:r>
      <w:r w:rsidRPr="00FA1ADC">
        <w:rPr>
          <w:rFonts w:ascii="Futura Std Book" w:eastAsia="Times New Roman" w:hAnsi="Futura Std Book" w:cs="Arial"/>
          <w:sz w:val="20"/>
          <w:szCs w:val="20"/>
          <w:lang w:eastAsia="ar-SA"/>
        </w:rPr>
        <w:t xml:space="preserve"> </w:t>
      </w:r>
      <w:r w:rsidR="00536754" w:rsidRPr="00FA1ADC">
        <w:rPr>
          <w:rFonts w:ascii="Futura Std Book" w:eastAsia="Times New Roman" w:hAnsi="Futura Std Book" w:cs="Arial"/>
          <w:sz w:val="20"/>
          <w:szCs w:val="20"/>
          <w:lang w:eastAsia="ar-SA"/>
        </w:rPr>
        <w:t>terminado</w:t>
      </w:r>
      <w:r w:rsidRPr="00FA1ADC">
        <w:rPr>
          <w:rFonts w:ascii="Futura Std Book" w:eastAsia="Times New Roman" w:hAnsi="Futura Std Book" w:cs="Arial"/>
          <w:sz w:val="20"/>
          <w:szCs w:val="20"/>
          <w:lang w:eastAsia="ar-SA"/>
        </w:rPr>
        <w:t xml:space="preserve"> </w:t>
      </w:r>
    </w:p>
    <w:p w14:paraId="20F1DEE0" w14:textId="77777777" w:rsidR="008C376C" w:rsidRPr="00FA1ADC" w:rsidRDefault="00CB11CA"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Avance f</w:t>
      </w:r>
      <w:r w:rsidR="008C376C" w:rsidRPr="00FA1ADC">
        <w:rPr>
          <w:rFonts w:ascii="Futura Std Book" w:eastAsia="Times New Roman" w:hAnsi="Futura Std Book" w:cs="Arial"/>
          <w:b/>
          <w:sz w:val="20"/>
          <w:szCs w:val="20"/>
          <w:lang w:eastAsia="ar-SA"/>
        </w:rPr>
        <w:t xml:space="preserve">ísico: </w:t>
      </w:r>
      <w:r w:rsidR="00B3280A" w:rsidRPr="00FA1ADC">
        <w:rPr>
          <w:rFonts w:ascii="Futura Std Book" w:eastAsia="Times New Roman" w:hAnsi="Futura Std Book" w:cs="Arial"/>
          <w:sz w:val="20"/>
          <w:szCs w:val="20"/>
          <w:lang w:eastAsia="ar-SA"/>
        </w:rPr>
        <w:t>100</w:t>
      </w:r>
      <w:r w:rsidR="008C376C" w:rsidRPr="00FA1ADC">
        <w:rPr>
          <w:rFonts w:ascii="Futura Std Book" w:eastAsia="Times New Roman" w:hAnsi="Futura Std Book" w:cs="Arial"/>
          <w:sz w:val="20"/>
          <w:szCs w:val="20"/>
          <w:lang w:eastAsia="ar-SA"/>
        </w:rPr>
        <w:t>%</w:t>
      </w:r>
    </w:p>
    <w:p w14:paraId="79FFEBF9" w14:textId="77777777" w:rsidR="008C376C" w:rsidRPr="00FA1ADC" w:rsidRDefault="008C376C"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Informe:</w:t>
      </w:r>
    </w:p>
    <w:p w14:paraId="6A0C9CED" w14:textId="77777777" w:rsidR="008C376C" w:rsidRPr="00FA1ADC" w:rsidRDefault="00CB11CA" w:rsidP="004002BE">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Radicado el 24 de mayo de 2018.</w:t>
      </w:r>
    </w:p>
    <w:p w14:paraId="00ED187A" w14:textId="77777777" w:rsidR="00522CE6" w:rsidRPr="00FA1ADC" w:rsidRDefault="00522CE6" w:rsidP="004002BE">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Aprobado el 02 de agosto de 2018</w:t>
      </w:r>
      <w:r w:rsidR="00CB11CA" w:rsidRPr="00FA1ADC">
        <w:rPr>
          <w:rFonts w:ascii="Futura Std Book" w:hAnsi="Futura Std Book"/>
          <w:sz w:val="20"/>
          <w:szCs w:val="20"/>
        </w:rPr>
        <w:t>.</w:t>
      </w:r>
    </w:p>
    <w:p w14:paraId="22D0B4C6" w14:textId="77777777" w:rsidR="008C376C" w:rsidRPr="00FA1ADC" w:rsidRDefault="008A3322" w:rsidP="004002BE">
      <w:pPr>
        <w:pStyle w:val="Prrafodelista"/>
        <w:numPr>
          <w:ilvl w:val="0"/>
          <w:numId w:val="24"/>
        </w:numPr>
        <w:tabs>
          <w:tab w:val="left" w:pos="284"/>
          <w:tab w:val="left" w:pos="426"/>
        </w:tabs>
        <w:spacing w:after="0" w:line="240" w:lineRule="auto"/>
        <w:jc w:val="both"/>
        <w:rPr>
          <w:rFonts w:ascii="Futura Std Book" w:eastAsia="Times New Roman" w:hAnsi="Futura Std Book" w:cs="Arial"/>
          <w:sz w:val="20"/>
          <w:szCs w:val="20"/>
          <w:lang w:eastAsia="ar-SA"/>
        </w:rPr>
      </w:pPr>
      <w:r w:rsidRPr="00FA1ADC">
        <w:rPr>
          <w:rFonts w:ascii="Futura Std Book" w:hAnsi="Futura Std Book"/>
          <w:sz w:val="20"/>
          <w:szCs w:val="20"/>
        </w:rPr>
        <w:t>El evento se desarrolló del 06 al 11 de septiembre</w:t>
      </w:r>
      <w:r w:rsidR="008B4C8F" w:rsidRPr="00FA1ADC">
        <w:rPr>
          <w:rFonts w:ascii="Futura Std Book" w:hAnsi="Futura Std Book"/>
          <w:sz w:val="20"/>
          <w:szCs w:val="20"/>
        </w:rPr>
        <w:t xml:space="preserve"> de 2018, con el propósito de</w:t>
      </w:r>
      <w:r w:rsidRPr="00FA1ADC">
        <w:rPr>
          <w:rFonts w:ascii="Futura Std Book" w:hAnsi="Futura Std Book"/>
          <w:sz w:val="20"/>
          <w:szCs w:val="20"/>
        </w:rPr>
        <w:t xml:space="preserve"> fortalecer la competitividad del sector del turismo y gastronomía de la ciudad de Popayán, a través de la capacitación en las diferentes temáticas en esta materia, que se impartirán en el marco del XVI Congreso Gastronómico, dirigido a todos actores de la cadena de valor.</w:t>
      </w:r>
    </w:p>
    <w:p w14:paraId="3BB3C91A" w14:textId="77777777" w:rsidR="00E73303" w:rsidRPr="00FA1ADC" w:rsidRDefault="00E73303" w:rsidP="004002BE">
      <w:pPr>
        <w:pStyle w:val="Prrafodelista"/>
        <w:numPr>
          <w:ilvl w:val="0"/>
          <w:numId w:val="3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FNTP-267-2017 </w:t>
      </w:r>
      <w:r w:rsidR="002D3217" w:rsidRPr="00FA1ADC">
        <w:rPr>
          <w:rFonts w:ascii="Futura Std Book" w:eastAsia="Times New Roman" w:hAnsi="Futura Std Book" w:cs="Arial"/>
          <w:b/>
          <w:sz w:val="20"/>
          <w:szCs w:val="20"/>
          <w:lang w:eastAsia="ar-SA"/>
        </w:rPr>
        <w:t>Diseño del producto turístico para los destinos de Turismo y Paz</w:t>
      </w:r>
    </w:p>
    <w:p w14:paraId="7B36C01F" w14:textId="77777777" w:rsidR="00E73303" w:rsidRPr="00FA1ADC" w:rsidRDefault="00E73303"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Proponente: </w:t>
      </w:r>
      <w:proofErr w:type="spellStart"/>
      <w:r w:rsidRPr="00FA1ADC">
        <w:rPr>
          <w:rFonts w:ascii="Futura Std Book" w:eastAsia="Times New Roman" w:hAnsi="Futura Std Book" w:cs="Arial"/>
          <w:sz w:val="20"/>
          <w:szCs w:val="20"/>
          <w:lang w:eastAsia="ar-SA"/>
        </w:rPr>
        <w:t>MinCIT</w:t>
      </w:r>
      <w:proofErr w:type="spellEnd"/>
    </w:p>
    <w:p w14:paraId="7E756D54" w14:textId="77777777" w:rsidR="00E73303" w:rsidRPr="00FA1ADC"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Valor: </w:t>
      </w:r>
      <w:r w:rsidR="00CB11CA" w:rsidRPr="00FA1ADC">
        <w:rPr>
          <w:rFonts w:ascii="Futura Std Book" w:eastAsia="Times New Roman" w:hAnsi="Futura Std Book" w:cs="Times New Roman"/>
          <w:sz w:val="20"/>
          <w:szCs w:val="20"/>
          <w:lang w:eastAsia="es-CO"/>
        </w:rPr>
        <w:t>$1.636.736.000</w:t>
      </w:r>
      <w:r w:rsidRPr="00FA1ADC">
        <w:rPr>
          <w:rFonts w:ascii="Futura Std Book" w:eastAsia="Times New Roman" w:hAnsi="Futura Std Book" w:cs="Times New Roman"/>
          <w:sz w:val="20"/>
          <w:szCs w:val="20"/>
          <w:lang w:eastAsia="es-CO"/>
        </w:rPr>
        <w:t xml:space="preserve"> (aproximado </w:t>
      </w:r>
      <w:r w:rsidR="001E3A7A" w:rsidRPr="00FA1ADC">
        <w:rPr>
          <w:rFonts w:ascii="Futura Std Book" w:eastAsia="Times New Roman" w:hAnsi="Futura Std Book" w:cs="Times New Roman"/>
          <w:sz w:val="20"/>
          <w:szCs w:val="20"/>
          <w:lang w:eastAsia="es-CO"/>
        </w:rPr>
        <w:t xml:space="preserve">233.819.428 </w:t>
      </w:r>
      <w:r w:rsidRPr="00FA1ADC">
        <w:rPr>
          <w:rFonts w:ascii="Futura Std Book" w:eastAsia="Times New Roman" w:hAnsi="Futura Std Book" w:cs="Times New Roman"/>
          <w:sz w:val="20"/>
          <w:szCs w:val="20"/>
          <w:lang w:eastAsia="es-CO"/>
        </w:rPr>
        <w:t>para el departamento)</w:t>
      </w:r>
    </w:p>
    <w:p w14:paraId="79F02A52" w14:textId="77777777" w:rsidR="00E73303" w:rsidRPr="00FA1ADC"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Objetivo: </w:t>
      </w:r>
      <w:r w:rsidRPr="00FA1ADC">
        <w:rPr>
          <w:rFonts w:ascii="Futura Std Book" w:eastAsia="Times New Roman" w:hAnsi="Futura Std Book" w:cs="Times New Roman"/>
          <w:sz w:val="20"/>
          <w:szCs w:val="20"/>
          <w:lang w:eastAsia="es-CO"/>
        </w:rPr>
        <w:t xml:space="preserve">Diseñar producto en los territorios de turismo, paz y convivencia (camino a </w:t>
      </w:r>
      <w:proofErr w:type="spellStart"/>
      <w:r w:rsidRPr="00FA1ADC">
        <w:rPr>
          <w:rFonts w:ascii="Futura Std Book" w:eastAsia="Times New Roman" w:hAnsi="Futura Std Book" w:cs="Times New Roman"/>
          <w:sz w:val="20"/>
          <w:szCs w:val="20"/>
          <w:lang w:eastAsia="es-CO"/>
        </w:rPr>
        <w:t>Teyuna</w:t>
      </w:r>
      <w:proofErr w:type="spellEnd"/>
      <w:r w:rsidRPr="00FA1ADC">
        <w:rPr>
          <w:rFonts w:ascii="Futura Std Book" w:eastAsia="Times New Roman" w:hAnsi="Futura Std Book" w:cs="Times New Roman"/>
          <w:sz w:val="20"/>
          <w:szCs w:val="20"/>
          <w:lang w:eastAsia="es-CO"/>
        </w:rPr>
        <w:t xml:space="preserve"> (ciudad Perdida) de la Sierra Nevada de Santa Marta (Magdalena), La Serranía de La Macarena (Meta), Putumayo y Urabá - El Darién (Antioquia - Chocó)</w:t>
      </w:r>
    </w:p>
    <w:p w14:paraId="0D9480E8" w14:textId="77777777" w:rsidR="00E73303" w:rsidRPr="000E58D7"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0E58D7">
        <w:rPr>
          <w:rFonts w:ascii="Futura Std Book" w:eastAsia="Times New Roman" w:hAnsi="Futura Std Book" w:cs="Times New Roman"/>
          <w:b/>
          <w:bCs/>
          <w:sz w:val="20"/>
          <w:szCs w:val="20"/>
          <w:lang w:eastAsia="es-CO"/>
        </w:rPr>
        <w:t>Inicio: </w:t>
      </w:r>
      <w:r w:rsidR="00B3280A" w:rsidRPr="000E58D7">
        <w:rPr>
          <w:rFonts w:ascii="Futura Std Book" w:eastAsia="Times New Roman" w:hAnsi="Futura Std Book" w:cs="Times New Roman"/>
          <w:sz w:val="20"/>
          <w:szCs w:val="20"/>
          <w:lang w:eastAsia="es-CO"/>
        </w:rPr>
        <w:t xml:space="preserve">octubre </w:t>
      </w:r>
      <w:r w:rsidR="00CB11CA" w:rsidRPr="000E58D7">
        <w:rPr>
          <w:rFonts w:ascii="Futura Std Book" w:eastAsia="Times New Roman" w:hAnsi="Futura Std Book" w:cs="Times New Roman"/>
          <w:sz w:val="20"/>
          <w:szCs w:val="20"/>
          <w:lang w:eastAsia="es-CO"/>
        </w:rPr>
        <w:t xml:space="preserve">de </w:t>
      </w:r>
      <w:r w:rsidR="00B3280A" w:rsidRPr="000E58D7">
        <w:rPr>
          <w:rFonts w:ascii="Futura Std Book" w:eastAsia="Times New Roman" w:hAnsi="Futura Std Book" w:cs="Times New Roman"/>
          <w:sz w:val="20"/>
          <w:szCs w:val="20"/>
          <w:lang w:eastAsia="es-CO"/>
        </w:rPr>
        <w:t>2018</w:t>
      </w:r>
    </w:p>
    <w:p w14:paraId="1521F42A" w14:textId="77777777" w:rsidR="00E73303" w:rsidRPr="000E58D7"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0E58D7">
        <w:rPr>
          <w:rFonts w:ascii="Futura Std Book" w:eastAsia="Times New Roman" w:hAnsi="Futura Std Book" w:cs="Times New Roman"/>
          <w:b/>
          <w:bCs/>
          <w:sz w:val="20"/>
          <w:szCs w:val="20"/>
          <w:lang w:eastAsia="es-CO"/>
        </w:rPr>
        <w:t>Terminación: </w:t>
      </w:r>
      <w:r w:rsidR="00B3280A" w:rsidRPr="000E58D7">
        <w:rPr>
          <w:rFonts w:ascii="Futura Std Book" w:eastAsia="Times New Roman" w:hAnsi="Futura Std Book" w:cs="Times New Roman"/>
          <w:sz w:val="20"/>
          <w:szCs w:val="20"/>
          <w:lang w:eastAsia="es-CO"/>
        </w:rPr>
        <w:t xml:space="preserve">octubre </w:t>
      </w:r>
      <w:r w:rsidR="00CB11CA" w:rsidRPr="000E58D7">
        <w:rPr>
          <w:rFonts w:ascii="Futura Std Book" w:eastAsia="Times New Roman" w:hAnsi="Futura Std Book" w:cs="Times New Roman"/>
          <w:sz w:val="20"/>
          <w:szCs w:val="20"/>
          <w:lang w:eastAsia="es-CO"/>
        </w:rPr>
        <w:t xml:space="preserve">de </w:t>
      </w:r>
      <w:r w:rsidR="00B3280A" w:rsidRPr="000E58D7">
        <w:rPr>
          <w:rFonts w:ascii="Futura Std Book" w:eastAsia="Times New Roman" w:hAnsi="Futura Std Book" w:cs="Times New Roman"/>
          <w:sz w:val="20"/>
          <w:szCs w:val="20"/>
          <w:lang w:eastAsia="es-CO"/>
        </w:rPr>
        <w:t>2019</w:t>
      </w:r>
    </w:p>
    <w:p w14:paraId="52A0A55B" w14:textId="77777777" w:rsidR="00E6351F" w:rsidRPr="000E58D7" w:rsidRDefault="00E6351F" w:rsidP="00E6351F">
      <w:pPr>
        <w:shd w:val="clear" w:color="auto" w:fill="FFFFFF"/>
        <w:spacing w:after="0" w:line="240" w:lineRule="auto"/>
        <w:jc w:val="both"/>
        <w:rPr>
          <w:rFonts w:ascii="Futura Std Book" w:eastAsia="Times New Roman" w:hAnsi="Futura Std Book" w:cs="Times New Roman"/>
          <w:sz w:val="20"/>
          <w:szCs w:val="20"/>
          <w:lang w:eastAsia="es-CO"/>
        </w:rPr>
      </w:pPr>
      <w:r w:rsidRPr="000E58D7">
        <w:rPr>
          <w:rFonts w:ascii="Futura Std Book" w:eastAsia="Times New Roman" w:hAnsi="Futura Std Book" w:cs="Times New Roman"/>
          <w:b/>
          <w:bCs/>
          <w:sz w:val="20"/>
          <w:szCs w:val="20"/>
          <w:lang w:eastAsia="es-CO"/>
        </w:rPr>
        <w:t xml:space="preserve">Estado: </w:t>
      </w:r>
      <w:r w:rsidRPr="000E58D7">
        <w:rPr>
          <w:rFonts w:ascii="Futura Std Book" w:eastAsia="Times New Roman" w:hAnsi="Futura Std Book" w:cs="Times New Roman"/>
          <w:sz w:val="20"/>
          <w:szCs w:val="20"/>
          <w:lang w:eastAsia="es-CO"/>
        </w:rPr>
        <w:t>en ejecución</w:t>
      </w:r>
    </w:p>
    <w:p w14:paraId="77F47370" w14:textId="77777777" w:rsidR="00E6351F" w:rsidRPr="000E58D7" w:rsidRDefault="00E6351F" w:rsidP="00E6351F">
      <w:pPr>
        <w:shd w:val="clear" w:color="auto" w:fill="FFFFFF"/>
        <w:spacing w:after="0" w:line="240" w:lineRule="auto"/>
        <w:jc w:val="both"/>
        <w:rPr>
          <w:rFonts w:ascii="Futura Std Book" w:eastAsia="Times New Roman" w:hAnsi="Futura Std Book" w:cs="Times New Roman"/>
          <w:bCs/>
          <w:sz w:val="20"/>
          <w:szCs w:val="20"/>
          <w:lang w:eastAsia="es-CO"/>
        </w:rPr>
      </w:pPr>
      <w:r w:rsidRPr="000E58D7">
        <w:rPr>
          <w:rFonts w:ascii="Futura Std Book" w:eastAsia="Times New Roman" w:hAnsi="Futura Std Book" w:cs="Times New Roman"/>
          <w:b/>
          <w:bCs/>
          <w:sz w:val="20"/>
          <w:szCs w:val="20"/>
          <w:lang w:eastAsia="es-CO"/>
        </w:rPr>
        <w:t xml:space="preserve">Avance físico: </w:t>
      </w:r>
      <w:r w:rsidR="000E58D7" w:rsidRPr="000E58D7">
        <w:rPr>
          <w:rFonts w:ascii="Futura Std Book" w:eastAsia="Times New Roman" w:hAnsi="Futura Std Book" w:cs="Times New Roman"/>
          <w:bCs/>
          <w:sz w:val="20"/>
          <w:szCs w:val="20"/>
          <w:lang w:eastAsia="es-CO"/>
        </w:rPr>
        <w:t>12</w:t>
      </w:r>
      <w:r w:rsidRPr="000E58D7">
        <w:rPr>
          <w:rFonts w:ascii="Futura Std Book" w:eastAsia="Times New Roman" w:hAnsi="Futura Std Book" w:cs="Times New Roman"/>
          <w:bCs/>
          <w:sz w:val="20"/>
          <w:szCs w:val="20"/>
          <w:lang w:eastAsia="es-CO"/>
        </w:rPr>
        <w:t>%</w:t>
      </w:r>
    </w:p>
    <w:p w14:paraId="77FD98A7" w14:textId="77777777" w:rsidR="00E6351F" w:rsidRPr="000E58D7" w:rsidRDefault="00E6351F" w:rsidP="00E6351F">
      <w:pPr>
        <w:shd w:val="clear" w:color="auto" w:fill="FFFFFF"/>
        <w:spacing w:after="0" w:line="240" w:lineRule="auto"/>
        <w:jc w:val="both"/>
        <w:rPr>
          <w:rFonts w:ascii="Futura Std Book" w:eastAsia="Times New Roman" w:hAnsi="Futura Std Book" w:cs="Times New Roman"/>
          <w:sz w:val="20"/>
          <w:szCs w:val="20"/>
          <w:lang w:eastAsia="es-CO"/>
        </w:rPr>
      </w:pPr>
      <w:r w:rsidRPr="000E58D7">
        <w:rPr>
          <w:rFonts w:ascii="Futura Std Book" w:eastAsia="Times New Roman" w:hAnsi="Futura Std Book" w:cs="Times New Roman"/>
          <w:b/>
          <w:bCs/>
          <w:sz w:val="20"/>
          <w:szCs w:val="20"/>
          <w:lang w:eastAsia="es-CO"/>
        </w:rPr>
        <w:t>Informe:</w:t>
      </w:r>
    </w:p>
    <w:p w14:paraId="56D6405E" w14:textId="77777777" w:rsidR="00E6351F" w:rsidRPr="00FA1ADC" w:rsidRDefault="00E6351F" w:rsidP="00E6351F">
      <w:pPr>
        <w:numPr>
          <w:ilvl w:val="0"/>
          <w:numId w:val="27"/>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0E58D7">
        <w:rPr>
          <w:rFonts w:ascii="Futura Std Book" w:eastAsia="Times New Roman" w:hAnsi="Futura Std Book" w:cs="Times New Roman"/>
          <w:sz w:val="20"/>
          <w:szCs w:val="20"/>
          <w:lang w:eastAsia="es-CO"/>
        </w:rPr>
        <w:t>Radicado el 20</w:t>
      </w:r>
      <w:r w:rsidRPr="00FA1ADC">
        <w:rPr>
          <w:rFonts w:ascii="Futura Std Book" w:eastAsia="Times New Roman" w:hAnsi="Futura Std Book" w:cs="Times New Roman"/>
          <w:sz w:val="20"/>
          <w:szCs w:val="20"/>
          <w:lang w:eastAsia="es-CO"/>
        </w:rPr>
        <w:t xml:space="preserve"> de noviembre de 2017.</w:t>
      </w:r>
    </w:p>
    <w:p w14:paraId="7470402B" w14:textId="77777777" w:rsidR="00E6351F" w:rsidRPr="00FA1ADC" w:rsidRDefault="00E6351F" w:rsidP="00E6351F">
      <w:pPr>
        <w:numPr>
          <w:ilvl w:val="0"/>
          <w:numId w:val="27"/>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Aprobado el 24 de mayo de 2018</w:t>
      </w:r>
    </w:p>
    <w:p w14:paraId="115AB2A7" w14:textId="77777777" w:rsidR="00E6351F" w:rsidRPr="00FA1ADC" w:rsidRDefault="00E6351F" w:rsidP="00E6351F">
      <w:pPr>
        <w:numPr>
          <w:ilvl w:val="0"/>
          <w:numId w:val="27"/>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 xml:space="preserve">En el mes de enero de 2019, se continuó con el proceso de levantamiento y recopilación de información de fuentes primarias y secundarias. </w:t>
      </w:r>
      <w:r w:rsidRPr="00FA1ADC">
        <w:rPr>
          <w:rFonts w:ascii="Futura Std Book" w:eastAsia="Times New Roman" w:hAnsi="Futura Std Book" w:cs="Times New Roman"/>
          <w:sz w:val="20"/>
          <w:szCs w:val="20"/>
          <w:lang w:eastAsia="es-CO"/>
        </w:rPr>
        <w:tab/>
      </w:r>
    </w:p>
    <w:p w14:paraId="5F845C0D" w14:textId="77777777" w:rsidR="00E6351F" w:rsidRPr="00FA1ADC" w:rsidRDefault="00E6351F" w:rsidP="00E6351F">
      <w:pPr>
        <w:numPr>
          <w:ilvl w:val="0"/>
          <w:numId w:val="27"/>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 xml:space="preserve">En el mes de febrero de 2019, se estima realizar comité de seguimiento con el fin de conocer los avances relacionados con el diagnóstico y la programación de las actividades de diseño de producto. </w:t>
      </w:r>
    </w:p>
    <w:p w14:paraId="73CC3F14" w14:textId="77777777" w:rsidR="004741C8" w:rsidRPr="00FA1ADC" w:rsidRDefault="004741C8" w:rsidP="004002BE">
      <w:pPr>
        <w:numPr>
          <w:ilvl w:val="0"/>
          <w:numId w:val="27"/>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 xml:space="preserve">El proyecto busca diseñar el producto turístico para cada uno de los destinos considerados en la estrategia de turismo, paz y convivencia, incluyendo los cinco destinos piloto y los cuatro nuevos destinos que cuentan hoy con el modelo de gestión </w:t>
      </w:r>
      <w:proofErr w:type="spellStart"/>
      <w:r w:rsidRPr="00FA1ADC">
        <w:rPr>
          <w:rFonts w:ascii="Futura Std Book" w:eastAsia="Times New Roman" w:hAnsi="Futura Std Book" w:cs="Times New Roman"/>
          <w:sz w:val="20"/>
          <w:szCs w:val="20"/>
          <w:lang w:eastAsia="es-CO"/>
        </w:rPr>
        <w:t>co</w:t>
      </w:r>
      <w:proofErr w:type="spellEnd"/>
      <w:r w:rsidRPr="00FA1ADC">
        <w:rPr>
          <w:rFonts w:ascii="Futura Std Book" w:eastAsia="Times New Roman" w:hAnsi="Futura Std Book" w:cs="Times New Roman"/>
          <w:sz w:val="20"/>
          <w:szCs w:val="20"/>
          <w:lang w:eastAsia="es-CO"/>
        </w:rPr>
        <w:t xml:space="preserve">-creada. </w:t>
      </w:r>
    </w:p>
    <w:p w14:paraId="7D9CD2BB" w14:textId="77777777" w:rsidR="00CB11CA" w:rsidRPr="00FA1ADC" w:rsidRDefault="00E73303" w:rsidP="004002BE">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 xml:space="preserve">Departamentos de impacto: Antioquia; Caquetá; Cauca; Chocó; Meta; Vichada. </w:t>
      </w:r>
    </w:p>
    <w:p w14:paraId="044D4281" w14:textId="77777777" w:rsidR="00E73303" w:rsidRPr="00FA1ADC" w:rsidRDefault="00E73303" w:rsidP="004002BE">
      <w:pPr>
        <w:pStyle w:val="Prrafodelista"/>
        <w:numPr>
          <w:ilvl w:val="0"/>
          <w:numId w:val="31"/>
        </w:numPr>
        <w:tabs>
          <w:tab w:val="left" w:pos="284"/>
          <w:tab w:val="left" w:pos="567"/>
        </w:tabs>
        <w:spacing w:after="0" w:line="240" w:lineRule="auto"/>
        <w:ind w:left="0" w:firstLine="0"/>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FNTP-241-2017 </w:t>
      </w:r>
      <w:r w:rsidR="002D3217" w:rsidRPr="00FA1ADC">
        <w:rPr>
          <w:rFonts w:ascii="Futura Std Book" w:eastAsia="Times New Roman" w:hAnsi="Futura Std Book" w:cs="Arial"/>
          <w:b/>
          <w:sz w:val="20"/>
          <w:szCs w:val="20"/>
          <w:lang w:eastAsia="ar-SA"/>
        </w:rPr>
        <w:t>Plan de capacitación 2018 - 2020 (Fase I)</w:t>
      </w:r>
    </w:p>
    <w:p w14:paraId="22FCF800" w14:textId="77777777" w:rsidR="00E73303" w:rsidRPr="00FA1ADC" w:rsidRDefault="00E73303" w:rsidP="004002BE">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 xml:space="preserve">Proponente: </w:t>
      </w:r>
      <w:proofErr w:type="spellStart"/>
      <w:r w:rsidRPr="00FA1ADC">
        <w:rPr>
          <w:rFonts w:ascii="Futura Std Book" w:eastAsia="Times New Roman" w:hAnsi="Futura Std Book" w:cs="Arial"/>
          <w:sz w:val="20"/>
          <w:szCs w:val="20"/>
          <w:lang w:eastAsia="ar-SA"/>
        </w:rPr>
        <w:t>Cotelco</w:t>
      </w:r>
      <w:proofErr w:type="spellEnd"/>
    </w:p>
    <w:p w14:paraId="5DC2E71F" w14:textId="77777777" w:rsidR="00E73303" w:rsidRPr="00FA1ADC"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lastRenderedPageBreak/>
        <w:t>Valor: </w:t>
      </w:r>
      <w:r w:rsidRPr="00FA1ADC">
        <w:rPr>
          <w:rFonts w:ascii="Futura Std Book" w:eastAsia="Times New Roman" w:hAnsi="Futura Std Book" w:cs="Times New Roman"/>
          <w:sz w:val="20"/>
          <w:szCs w:val="20"/>
          <w:lang w:eastAsia="es-CO"/>
        </w:rPr>
        <w:t>$1.291.253.621 (</w:t>
      </w:r>
      <w:proofErr w:type="spellStart"/>
      <w:r w:rsidRPr="00FA1ADC">
        <w:rPr>
          <w:rFonts w:ascii="Futura Std Book" w:eastAsia="Times New Roman" w:hAnsi="Futura Std Book" w:cs="Times New Roman"/>
          <w:sz w:val="20"/>
          <w:szCs w:val="20"/>
          <w:lang w:eastAsia="es-CO"/>
        </w:rPr>
        <w:t>Fontur</w:t>
      </w:r>
      <w:proofErr w:type="spellEnd"/>
      <w:r w:rsidRPr="00FA1ADC">
        <w:rPr>
          <w:rFonts w:ascii="Futura Std Book" w:eastAsia="Times New Roman" w:hAnsi="Futura Std Book" w:cs="Times New Roman"/>
          <w:sz w:val="20"/>
          <w:szCs w:val="20"/>
          <w:lang w:eastAsia="es-CO"/>
        </w:rPr>
        <w:t xml:space="preserve"> $1.028.151.621; contrapartida $263.372.000) (aproximado $</w:t>
      </w:r>
      <w:r w:rsidR="001E3A7A" w:rsidRPr="00FA1ADC">
        <w:rPr>
          <w:rFonts w:ascii="Futura Std Book" w:eastAsia="Times New Roman" w:hAnsi="Futura Std Book" w:cs="Times New Roman"/>
          <w:sz w:val="20"/>
          <w:szCs w:val="20"/>
          <w:lang w:eastAsia="es-CO"/>
        </w:rPr>
        <w:t xml:space="preserve">46.734.164,59 </w:t>
      </w:r>
      <w:r w:rsidRPr="00FA1ADC">
        <w:rPr>
          <w:rFonts w:ascii="Futura Std Book" w:eastAsia="Times New Roman" w:hAnsi="Futura Std Book" w:cs="Times New Roman"/>
          <w:sz w:val="20"/>
          <w:szCs w:val="20"/>
          <w:lang w:eastAsia="es-CO"/>
        </w:rPr>
        <w:t>para el departamento)</w:t>
      </w:r>
    </w:p>
    <w:p w14:paraId="19298946" w14:textId="77777777" w:rsidR="00E73303" w:rsidRPr="00FA1ADC"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Objetivo: </w:t>
      </w:r>
      <w:r w:rsidRPr="00FA1ADC">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69840351" w14:textId="77777777" w:rsidR="00E73303" w:rsidRPr="00FA1ADC"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Inicio: </w:t>
      </w:r>
      <w:r w:rsidRPr="00FA1ADC">
        <w:rPr>
          <w:rFonts w:ascii="Futura Std Book" w:eastAsia="Times New Roman" w:hAnsi="Futura Std Book" w:cs="Times New Roman"/>
          <w:sz w:val="20"/>
          <w:szCs w:val="20"/>
          <w:lang w:eastAsia="es-CO"/>
        </w:rPr>
        <w:t>12 de junio de 2018</w:t>
      </w:r>
    </w:p>
    <w:p w14:paraId="08801FCF" w14:textId="77777777" w:rsidR="00E73303" w:rsidRPr="00FA1ADC" w:rsidRDefault="00E73303"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b/>
          <w:bCs/>
          <w:sz w:val="20"/>
          <w:szCs w:val="20"/>
          <w:lang w:eastAsia="es-CO"/>
        </w:rPr>
        <w:t>Terminación: </w:t>
      </w:r>
      <w:r w:rsidRPr="00FA1ADC">
        <w:rPr>
          <w:rFonts w:ascii="Futura Std Book" w:eastAsia="Times New Roman" w:hAnsi="Futura Std Book" w:cs="Times New Roman"/>
          <w:sz w:val="20"/>
          <w:szCs w:val="20"/>
          <w:lang w:eastAsia="es-CO"/>
        </w:rPr>
        <w:t>06 de marzo de 2019</w:t>
      </w:r>
    </w:p>
    <w:p w14:paraId="3650F276" w14:textId="77777777" w:rsidR="008A316D" w:rsidRPr="00FA1ADC" w:rsidRDefault="008A316D" w:rsidP="004002B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b/>
          <w:sz w:val="20"/>
          <w:szCs w:val="20"/>
          <w:lang w:eastAsia="ar-SA"/>
        </w:rPr>
        <w:t>Estado:</w:t>
      </w:r>
      <w:r w:rsidRPr="00FA1ADC">
        <w:rPr>
          <w:rFonts w:ascii="Futura Std Book" w:eastAsia="Times New Roman" w:hAnsi="Futura Std Book" w:cs="Arial"/>
          <w:sz w:val="20"/>
          <w:szCs w:val="20"/>
          <w:lang w:eastAsia="ar-SA"/>
        </w:rPr>
        <w:t xml:space="preserve"> en ejecución </w:t>
      </w:r>
    </w:p>
    <w:p w14:paraId="5A725D6D" w14:textId="77777777" w:rsidR="008A316D" w:rsidRPr="00FA1ADC" w:rsidRDefault="008A316D" w:rsidP="004002B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b/>
          <w:sz w:val="20"/>
          <w:szCs w:val="20"/>
          <w:lang w:eastAsia="ar-SA"/>
        </w:rPr>
        <w:t xml:space="preserve">Avance </w:t>
      </w:r>
      <w:r w:rsidRPr="00FA1ADC">
        <w:rPr>
          <w:rFonts w:ascii="Futura Std Book" w:hAnsi="Futura Std Book"/>
          <w:b/>
          <w:sz w:val="20"/>
          <w:szCs w:val="20"/>
        </w:rPr>
        <w:t>Físico</w:t>
      </w:r>
      <w:r w:rsidRPr="00FA1ADC">
        <w:rPr>
          <w:rFonts w:ascii="Futura Std Book" w:eastAsia="Times New Roman" w:hAnsi="Futura Std Book" w:cs="Arial"/>
          <w:b/>
          <w:sz w:val="20"/>
          <w:szCs w:val="20"/>
          <w:lang w:eastAsia="ar-SA"/>
        </w:rPr>
        <w:t xml:space="preserve">: </w:t>
      </w:r>
      <w:r w:rsidRPr="00FA1ADC">
        <w:rPr>
          <w:rFonts w:ascii="Futura Std Book" w:eastAsia="Times New Roman" w:hAnsi="Futura Std Book" w:cs="Arial"/>
          <w:sz w:val="20"/>
          <w:szCs w:val="20"/>
          <w:lang w:eastAsia="ar-SA"/>
        </w:rPr>
        <w:t>90%</w:t>
      </w:r>
    </w:p>
    <w:p w14:paraId="70770027" w14:textId="77777777" w:rsidR="008A316D" w:rsidRPr="00FA1ADC" w:rsidRDefault="008A316D" w:rsidP="004002BE">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A1ADC">
        <w:rPr>
          <w:rFonts w:ascii="Futura Std Book" w:eastAsia="Times New Roman" w:hAnsi="Futura Std Book" w:cs="Arial"/>
          <w:b/>
          <w:sz w:val="20"/>
          <w:szCs w:val="20"/>
          <w:lang w:eastAsia="ar-SA"/>
        </w:rPr>
        <w:t>Informe:</w:t>
      </w:r>
    </w:p>
    <w:p w14:paraId="204DC50B" w14:textId="77777777" w:rsidR="008A316D" w:rsidRPr="00FA1ADC" w:rsidRDefault="008A316D" w:rsidP="004002BE">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sz w:val="20"/>
          <w:szCs w:val="20"/>
          <w:lang w:eastAsia="ar-SA"/>
        </w:rPr>
        <w:t>Radicado el 19 de octubre de 2017.</w:t>
      </w:r>
    </w:p>
    <w:p w14:paraId="628CE79F" w14:textId="77777777" w:rsidR="008A316D" w:rsidRPr="00FA1ADC" w:rsidRDefault="008A316D" w:rsidP="004002BE">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FA1ADC">
        <w:rPr>
          <w:rFonts w:ascii="Futura Std Book" w:eastAsia="Times New Roman" w:hAnsi="Futura Std Book" w:cs="Arial"/>
          <w:sz w:val="20"/>
          <w:szCs w:val="20"/>
          <w:lang w:eastAsia="ar-SA"/>
        </w:rPr>
        <w:t>Aprobado en comité directivo del 13 de marzo de 2018</w:t>
      </w:r>
    </w:p>
    <w:p w14:paraId="529EBA8B" w14:textId="77777777" w:rsidR="008A316D" w:rsidRPr="00FA1ADC" w:rsidRDefault="008A316D" w:rsidP="004002BE">
      <w:pPr>
        <w:numPr>
          <w:ilvl w:val="0"/>
          <w:numId w:val="26"/>
        </w:numPr>
        <w:shd w:val="clear" w:color="auto" w:fill="FFFFFF"/>
        <w:spacing w:after="0" w:line="240" w:lineRule="auto"/>
        <w:jc w:val="both"/>
        <w:rPr>
          <w:rFonts w:ascii="Futura Std Book" w:eastAsia="Times New Roman" w:hAnsi="Futura Std Book" w:cs="Arial"/>
          <w:sz w:val="20"/>
          <w:szCs w:val="20"/>
          <w:lang w:eastAsia="ar-SA"/>
        </w:rPr>
      </w:pPr>
      <w:r w:rsidRPr="00FA1ADC">
        <w:rPr>
          <w:rFonts w:ascii="Futura Std Book" w:eastAsia="Times New Roman" w:hAnsi="Futura Std Book" w:cs="Arial"/>
          <w:sz w:val="20"/>
          <w:szCs w:val="20"/>
          <w:lang w:eastAsia="ar-SA"/>
        </w:rPr>
        <w:t xml:space="preserve">Se tiene programadas capacitaciones en las siguientes ciudades a principios del año 2019: En Buga, Del 11 al 13 de febrero de 2019, En Valledupar, el 12 de febrero de 2019, En Cúcuta, Del 20 al 22 de febrero </w:t>
      </w:r>
      <w:r w:rsidR="00D7045C" w:rsidRPr="00FA1ADC">
        <w:rPr>
          <w:rFonts w:ascii="Futura Std Book" w:eastAsia="Times New Roman" w:hAnsi="Futura Std Book" w:cs="Arial"/>
          <w:sz w:val="20"/>
          <w:szCs w:val="20"/>
          <w:lang w:eastAsia="ar-SA"/>
        </w:rPr>
        <w:t>de 2019</w:t>
      </w:r>
      <w:r w:rsidRPr="00FA1ADC">
        <w:rPr>
          <w:rFonts w:ascii="Futura Std Book" w:eastAsia="Times New Roman" w:hAnsi="Futura Std Book" w:cs="Arial"/>
          <w:sz w:val="20"/>
          <w:szCs w:val="20"/>
          <w:lang w:eastAsia="ar-SA"/>
        </w:rPr>
        <w:t>.</w:t>
      </w:r>
      <w:r w:rsidR="00D7045C" w:rsidRPr="00FA1ADC">
        <w:rPr>
          <w:rFonts w:ascii="Futura Std Book" w:eastAsia="Times New Roman" w:hAnsi="Futura Std Book" w:cs="Arial"/>
          <w:sz w:val="20"/>
          <w:szCs w:val="20"/>
          <w:lang w:eastAsia="ar-SA"/>
        </w:rPr>
        <w:t xml:space="preserve"> </w:t>
      </w:r>
      <w:r w:rsidRPr="00FA1ADC">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2E674309" w14:textId="77777777" w:rsidR="00E73303" w:rsidRPr="00FA1ADC" w:rsidRDefault="00E73303" w:rsidP="004002B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FA1ADC">
        <w:rPr>
          <w:rFonts w:ascii="Futura Std Book" w:eastAsia="Times New Roman" w:hAnsi="Futura Std Book" w:cs="Times New Roman"/>
          <w:sz w:val="20"/>
          <w:szCs w:val="20"/>
          <w:lang w:eastAsia="es-CO"/>
        </w:rPr>
        <w:t>Se impactarán prestadores turísticos con hasta 136 cursos de diferentes temáticas</w:t>
      </w:r>
      <w:r w:rsidR="005D19A2" w:rsidRPr="00FA1ADC">
        <w:rPr>
          <w:rFonts w:ascii="Futura Std Book" w:eastAsia="Times New Roman" w:hAnsi="Futura Std Book" w:cs="Times New Roman"/>
          <w:sz w:val="20"/>
          <w:szCs w:val="20"/>
          <w:lang w:eastAsia="es-CO"/>
        </w:rPr>
        <w:t xml:space="preserve"> </w:t>
      </w:r>
      <w:r w:rsidRPr="00FA1ADC">
        <w:rPr>
          <w:rFonts w:ascii="Futura Std Book" w:eastAsia="Times New Roman" w:hAnsi="Futura Std Book" w:cs="Times New Roman"/>
          <w:sz w:val="20"/>
          <w:szCs w:val="20"/>
          <w:lang w:eastAsia="es-CO"/>
        </w:rPr>
        <w:t>(40) a nivel nacional, específicamente en los siguientes departamentos: Antioquia, Atlántico, Boyacá, Caldas, Casanare, Bolívar, Cauca, Cesar, Huila, Magdalena, Meta, Nariño, Norte de Santander, Quindío, Risaralda, San Andrés, Santander, Sucre, Tolima, Valle del Cauca.</w:t>
      </w:r>
    </w:p>
    <w:p w14:paraId="4A837042" w14:textId="77777777" w:rsidR="00D7045C" w:rsidRPr="00FA1ADC" w:rsidRDefault="00D7045C" w:rsidP="004002BE">
      <w:pPr>
        <w:shd w:val="clear" w:color="auto" w:fill="FFFFFF"/>
        <w:spacing w:after="0" w:line="240" w:lineRule="auto"/>
        <w:ind w:left="360"/>
        <w:jc w:val="both"/>
        <w:rPr>
          <w:rFonts w:ascii="Futura Std Book" w:eastAsia="Times New Roman" w:hAnsi="Futura Std Book" w:cs="Times New Roman"/>
          <w:sz w:val="20"/>
          <w:szCs w:val="20"/>
          <w:lang w:eastAsia="es-CO"/>
        </w:rPr>
      </w:pPr>
    </w:p>
    <w:p w14:paraId="2F767276" w14:textId="77777777" w:rsidR="00973E47" w:rsidRPr="00FA1ADC" w:rsidRDefault="00973E47" w:rsidP="004002BE">
      <w:pPr>
        <w:shd w:val="clear" w:color="auto" w:fill="FFFFFF"/>
        <w:spacing w:after="0" w:line="240" w:lineRule="auto"/>
        <w:jc w:val="both"/>
        <w:rPr>
          <w:rFonts w:ascii="Futura Std Book" w:eastAsia="Times New Roman" w:hAnsi="Futura Std Book" w:cs="Calibri"/>
          <w:b/>
          <w:sz w:val="20"/>
          <w:szCs w:val="20"/>
          <w:u w:val="single"/>
          <w:lang w:eastAsia="es-CO"/>
        </w:rPr>
      </w:pPr>
      <w:r w:rsidRPr="00FA1ADC">
        <w:rPr>
          <w:rFonts w:ascii="Futura Std Book" w:eastAsia="Times New Roman" w:hAnsi="Futura Std Book" w:cs="Calibri"/>
          <w:b/>
          <w:sz w:val="20"/>
          <w:szCs w:val="20"/>
          <w:u w:val="single"/>
          <w:lang w:eastAsia="es-CO"/>
        </w:rPr>
        <w:t>Aprobados 2017</w:t>
      </w:r>
    </w:p>
    <w:p w14:paraId="6E11F494" w14:textId="77777777" w:rsidR="00810824" w:rsidRPr="00D913B0" w:rsidRDefault="00810824" w:rsidP="004002BE">
      <w:pPr>
        <w:pStyle w:val="Prrafodelista"/>
        <w:numPr>
          <w:ilvl w:val="0"/>
          <w:numId w:val="36"/>
        </w:numPr>
        <w:tabs>
          <w:tab w:val="left" w:pos="284"/>
        </w:tabs>
        <w:spacing w:after="0" w:line="240" w:lineRule="auto"/>
        <w:jc w:val="both"/>
        <w:rPr>
          <w:rFonts w:ascii="Futura Std Book" w:hAnsi="Futura Std Book"/>
          <w:sz w:val="20"/>
          <w:szCs w:val="20"/>
        </w:rPr>
      </w:pPr>
      <w:r w:rsidRPr="00D913B0">
        <w:rPr>
          <w:rFonts w:ascii="Futura Std Book" w:hAnsi="Futura Std Book"/>
          <w:b/>
          <w:sz w:val="20"/>
          <w:szCs w:val="20"/>
        </w:rPr>
        <w:t>FNTP-054-2017 Determinación de un modelo de gestión estratégica de Turismo, Paz y Convivencia para nuevos destinos y/o regiones</w:t>
      </w:r>
    </w:p>
    <w:p w14:paraId="41E0B831" w14:textId="77777777" w:rsidR="00810824" w:rsidRPr="00D913B0" w:rsidRDefault="00810824"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t xml:space="preserve">Proponente: </w:t>
      </w:r>
      <w:proofErr w:type="spellStart"/>
      <w:r w:rsidRPr="00D913B0">
        <w:rPr>
          <w:rFonts w:ascii="Futura Std Book" w:hAnsi="Futura Std Book"/>
          <w:sz w:val="20"/>
          <w:szCs w:val="20"/>
        </w:rPr>
        <w:t>MinCIT</w:t>
      </w:r>
      <w:proofErr w:type="spellEnd"/>
    </w:p>
    <w:p w14:paraId="65071554" w14:textId="77777777" w:rsidR="00810824" w:rsidRPr="00D913B0" w:rsidRDefault="00810824"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 xml:space="preserve">Valor: </w:t>
      </w:r>
      <w:r w:rsidRPr="00D913B0">
        <w:rPr>
          <w:rFonts w:ascii="Futura Std Book" w:hAnsi="Futura Std Book"/>
          <w:sz w:val="20"/>
          <w:szCs w:val="20"/>
        </w:rPr>
        <w:t xml:space="preserve">$1.173.246.000 (aproximado </w:t>
      </w:r>
      <w:r w:rsidRPr="00D913B0">
        <w:rPr>
          <w:rFonts w:ascii="Futura Std Book" w:eastAsia="Times New Roman" w:hAnsi="Futura Std Book" w:cs="Calibri"/>
          <w:sz w:val="20"/>
          <w:szCs w:val="20"/>
          <w:lang w:eastAsia="es-CO"/>
        </w:rPr>
        <w:t>$293.311.500 para el departamento)</w:t>
      </w:r>
    </w:p>
    <w:p w14:paraId="5BCA1613" w14:textId="77777777" w:rsidR="00810824" w:rsidRPr="00D913B0" w:rsidRDefault="00810824" w:rsidP="004002BE">
      <w:pPr>
        <w:tabs>
          <w:tab w:val="left" w:pos="284"/>
        </w:tabs>
        <w:spacing w:after="0" w:line="240" w:lineRule="auto"/>
        <w:contextualSpacing/>
        <w:jc w:val="both"/>
        <w:rPr>
          <w:rFonts w:ascii="Futura Std Book" w:hAnsi="Futura Std Book"/>
          <w:sz w:val="20"/>
          <w:szCs w:val="20"/>
        </w:rPr>
      </w:pPr>
      <w:proofErr w:type="spellStart"/>
      <w:r w:rsidRPr="00D913B0">
        <w:rPr>
          <w:rFonts w:ascii="Futura Std Book" w:hAnsi="Futura Std Book"/>
          <w:sz w:val="20"/>
          <w:szCs w:val="20"/>
        </w:rPr>
        <w:t>Fontur</w:t>
      </w:r>
      <w:proofErr w:type="spellEnd"/>
      <w:r w:rsidRPr="00D913B0">
        <w:rPr>
          <w:rFonts w:ascii="Futura Std Book" w:hAnsi="Futura Std Book"/>
          <w:sz w:val="20"/>
          <w:szCs w:val="20"/>
        </w:rPr>
        <w:t>:</w:t>
      </w:r>
    </w:p>
    <w:p w14:paraId="72BDB995" w14:textId="77777777" w:rsidR="00810824" w:rsidRPr="00D913B0" w:rsidRDefault="00810824" w:rsidP="004002BE">
      <w:pPr>
        <w:tabs>
          <w:tab w:val="left" w:pos="284"/>
        </w:tabs>
        <w:spacing w:after="0" w:line="240" w:lineRule="auto"/>
        <w:contextualSpacing/>
        <w:jc w:val="both"/>
        <w:rPr>
          <w:rFonts w:ascii="Futura Std Book" w:hAnsi="Futura Std Book"/>
          <w:sz w:val="20"/>
          <w:szCs w:val="20"/>
        </w:rPr>
      </w:pPr>
      <w:r w:rsidRPr="00D913B0">
        <w:rPr>
          <w:rFonts w:ascii="Futura Std Book" w:hAnsi="Futura Std Book"/>
          <w:sz w:val="20"/>
          <w:szCs w:val="20"/>
        </w:rPr>
        <w:t xml:space="preserve">$ 694.246.000 vigencia 2017 </w:t>
      </w:r>
      <w:r w:rsidR="0002710D" w:rsidRPr="00D913B0">
        <w:rPr>
          <w:rFonts w:ascii="Futura Std Book" w:hAnsi="Futura Std Book"/>
          <w:sz w:val="20"/>
          <w:szCs w:val="20"/>
        </w:rPr>
        <w:t xml:space="preserve">(aproximado </w:t>
      </w:r>
      <w:r w:rsidR="0002710D" w:rsidRPr="00D913B0">
        <w:rPr>
          <w:rFonts w:ascii="Futura Std Book" w:eastAsia="Times New Roman" w:hAnsi="Futura Std Book" w:cs="Calibri"/>
          <w:sz w:val="20"/>
          <w:szCs w:val="20"/>
          <w:lang w:eastAsia="es-CO"/>
        </w:rPr>
        <w:t>$173.561.500 para el departamento)</w:t>
      </w:r>
    </w:p>
    <w:p w14:paraId="73856B6F" w14:textId="77777777" w:rsidR="00810824" w:rsidRPr="00D913B0" w:rsidRDefault="00810824" w:rsidP="004002BE">
      <w:pPr>
        <w:tabs>
          <w:tab w:val="left" w:pos="284"/>
        </w:tabs>
        <w:spacing w:after="0" w:line="240" w:lineRule="auto"/>
        <w:contextualSpacing/>
        <w:jc w:val="both"/>
        <w:rPr>
          <w:rFonts w:ascii="Futura Std Book" w:hAnsi="Futura Std Book"/>
          <w:sz w:val="20"/>
          <w:szCs w:val="20"/>
        </w:rPr>
      </w:pPr>
      <w:r w:rsidRPr="00D913B0">
        <w:rPr>
          <w:rFonts w:ascii="Futura Std Book" w:hAnsi="Futura Std Book"/>
          <w:sz w:val="20"/>
          <w:szCs w:val="20"/>
        </w:rPr>
        <w:t xml:space="preserve">$ 479.000.000 vigencia 2018 </w:t>
      </w:r>
      <w:r w:rsidR="00522CE6" w:rsidRPr="00D913B0">
        <w:rPr>
          <w:rFonts w:ascii="Futura Std Book" w:hAnsi="Futura Std Book"/>
          <w:sz w:val="20"/>
          <w:szCs w:val="20"/>
        </w:rPr>
        <w:t xml:space="preserve">(aproximado </w:t>
      </w:r>
      <w:r w:rsidR="00522CE6" w:rsidRPr="00D913B0">
        <w:rPr>
          <w:rFonts w:ascii="Futura Std Book" w:eastAsia="Times New Roman" w:hAnsi="Futura Std Book" w:cs="Calibri"/>
          <w:sz w:val="20"/>
          <w:szCs w:val="20"/>
          <w:lang w:eastAsia="es-CO"/>
        </w:rPr>
        <w:t>$119.750.000</w:t>
      </w:r>
      <w:r w:rsidR="0002710D" w:rsidRPr="00D913B0">
        <w:rPr>
          <w:rFonts w:ascii="Futura Std Book" w:eastAsia="Times New Roman" w:hAnsi="Futura Std Book" w:cs="Calibri"/>
          <w:sz w:val="20"/>
          <w:szCs w:val="20"/>
          <w:lang w:eastAsia="es-CO"/>
        </w:rPr>
        <w:t xml:space="preserve"> </w:t>
      </w:r>
      <w:r w:rsidR="00522CE6" w:rsidRPr="00D913B0">
        <w:rPr>
          <w:rFonts w:ascii="Futura Std Book" w:eastAsia="Times New Roman" w:hAnsi="Futura Std Book" w:cs="Calibri"/>
          <w:sz w:val="20"/>
          <w:szCs w:val="20"/>
          <w:lang w:eastAsia="es-CO"/>
        </w:rPr>
        <w:t>para el departamento)</w:t>
      </w:r>
    </w:p>
    <w:p w14:paraId="60776726" w14:textId="77777777" w:rsidR="00810824" w:rsidRPr="00D913B0" w:rsidRDefault="00810824" w:rsidP="004002BE">
      <w:pPr>
        <w:tabs>
          <w:tab w:val="left" w:pos="284"/>
        </w:tabs>
        <w:spacing w:after="0" w:line="240" w:lineRule="auto"/>
        <w:contextualSpacing/>
        <w:jc w:val="both"/>
        <w:rPr>
          <w:rFonts w:ascii="Futura Std Book" w:hAnsi="Futura Std Book"/>
          <w:sz w:val="20"/>
          <w:szCs w:val="20"/>
        </w:rPr>
      </w:pPr>
      <w:r w:rsidRPr="00D913B0">
        <w:rPr>
          <w:rFonts w:ascii="Futura Std Book" w:eastAsia="Times New Roman" w:hAnsi="Futura Std Book" w:cs="Arial"/>
          <w:b/>
          <w:sz w:val="20"/>
          <w:szCs w:val="20"/>
          <w:lang w:eastAsia="ar-SA"/>
        </w:rPr>
        <w:t xml:space="preserve">Objetivo: </w:t>
      </w:r>
      <w:r w:rsidRPr="00D913B0">
        <w:rPr>
          <w:rFonts w:ascii="Futura Std Book" w:hAnsi="Futura Std Book"/>
          <w:sz w:val="20"/>
          <w:szCs w:val="20"/>
        </w:rPr>
        <w:t>Determinar un modelo de Gestión Estratégica de Turismo, Paz y Convivencia con enfoque territorial para cuatro nuevos destinos y/o regiones: Cauca, Caquetá, Montes de María (Sucre, Bolívar) y Vichada.</w:t>
      </w:r>
    </w:p>
    <w:p w14:paraId="5FBD1750" w14:textId="77777777" w:rsidR="00810824" w:rsidRPr="00D913B0" w:rsidRDefault="00810824"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hAnsi="Futura Std Book"/>
          <w:b/>
          <w:sz w:val="20"/>
          <w:szCs w:val="20"/>
        </w:rPr>
        <w:t>Inicio:</w:t>
      </w:r>
      <w:r w:rsidRPr="00D913B0">
        <w:rPr>
          <w:rFonts w:ascii="Futura Std Book" w:eastAsia="Times New Roman" w:hAnsi="Futura Std Book" w:cs="Arial"/>
          <w:sz w:val="20"/>
          <w:szCs w:val="20"/>
          <w:lang w:eastAsia="ar-SA"/>
        </w:rPr>
        <w:t xml:space="preserve"> 10 de noviembre de 2017</w:t>
      </w:r>
    </w:p>
    <w:p w14:paraId="74343139" w14:textId="77777777" w:rsidR="00810824" w:rsidRPr="00D913B0" w:rsidRDefault="00810824"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lastRenderedPageBreak/>
        <w:t xml:space="preserve">Terminación: </w:t>
      </w:r>
      <w:r w:rsidRPr="00D913B0">
        <w:rPr>
          <w:rFonts w:ascii="Futura Std Book" w:eastAsia="Times New Roman" w:hAnsi="Futura Std Book" w:cs="Arial"/>
          <w:sz w:val="20"/>
          <w:szCs w:val="20"/>
          <w:lang w:eastAsia="ar-SA"/>
        </w:rPr>
        <w:t>10 de</w:t>
      </w:r>
      <w:r w:rsidRPr="00D913B0">
        <w:rPr>
          <w:rFonts w:ascii="Futura Std Book" w:eastAsia="Times New Roman" w:hAnsi="Futura Std Book" w:cs="Arial"/>
          <w:b/>
          <w:sz w:val="20"/>
          <w:szCs w:val="20"/>
          <w:lang w:eastAsia="ar-SA"/>
        </w:rPr>
        <w:t xml:space="preserve"> </w:t>
      </w:r>
      <w:r w:rsidRPr="00D913B0">
        <w:rPr>
          <w:rFonts w:ascii="Futura Std Book" w:eastAsia="Times New Roman" w:hAnsi="Futura Std Book" w:cs="Arial"/>
          <w:sz w:val="20"/>
          <w:szCs w:val="20"/>
          <w:lang w:eastAsia="ar-SA"/>
        </w:rPr>
        <w:t>octubre de 2018</w:t>
      </w:r>
    </w:p>
    <w:p w14:paraId="11515DC2" w14:textId="77777777" w:rsidR="0066650F" w:rsidRPr="00D913B0" w:rsidRDefault="0066650F" w:rsidP="0066650F">
      <w:p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b/>
          <w:bCs/>
          <w:sz w:val="20"/>
          <w:szCs w:val="20"/>
          <w:lang w:eastAsia="es-CO"/>
        </w:rPr>
        <w:t>Estado:</w:t>
      </w:r>
      <w:r w:rsidRPr="00D913B0">
        <w:rPr>
          <w:rFonts w:ascii="Futura Std Book" w:eastAsia="Times New Roman" w:hAnsi="Futura Std Book" w:cs="Calibri"/>
          <w:sz w:val="20"/>
          <w:szCs w:val="20"/>
          <w:lang w:eastAsia="es-CO"/>
        </w:rPr>
        <w:t> en ejecución</w:t>
      </w:r>
    </w:p>
    <w:p w14:paraId="79868D4D" w14:textId="77777777" w:rsidR="0066650F" w:rsidRPr="00D913B0" w:rsidRDefault="0066650F" w:rsidP="0066650F">
      <w:p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b/>
          <w:bCs/>
          <w:sz w:val="20"/>
          <w:szCs w:val="20"/>
          <w:lang w:eastAsia="es-CO"/>
        </w:rPr>
        <w:t xml:space="preserve">Avance </w:t>
      </w:r>
      <w:r w:rsidRPr="00D913B0">
        <w:rPr>
          <w:rFonts w:ascii="Futura Std Book" w:hAnsi="Futura Std Book"/>
          <w:b/>
          <w:sz w:val="20"/>
          <w:szCs w:val="20"/>
        </w:rPr>
        <w:t>físico</w:t>
      </w:r>
      <w:r w:rsidRPr="00D913B0">
        <w:rPr>
          <w:rFonts w:ascii="Futura Std Book" w:eastAsia="Times New Roman" w:hAnsi="Futura Std Book" w:cs="Calibri"/>
          <w:b/>
          <w:bCs/>
          <w:sz w:val="20"/>
          <w:szCs w:val="20"/>
          <w:lang w:eastAsia="es-CO"/>
        </w:rPr>
        <w:t>: </w:t>
      </w:r>
      <w:r w:rsidRPr="00D913B0">
        <w:rPr>
          <w:rFonts w:ascii="Futura Std Book" w:eastAsia="Times New Roman" w:hAnsi="Futura Std Book" w:cs="Calibri"/>
          <w:bCs/>
          <w:sz w:val="20"/>
          <w:szCs w:val="20"/>
          <w:lang w:eastAsia="es-CO"/>
        </w:rPr>
        <w:t>80</w:t>
      </w:r>
      <w:r w:rsidRPr="00D913B0">
        <w:rPr>
          <w:rFonts w:ascii="Futura Std Book" w:eastAsia="Times New Roman" w:hAnsi="Futura Std Book" w:cs="Calibri"/>
          <w:sz w:val="20"/>
          <w:szCs w:val="20"/>
          <w:lang w:eastAsia="es-CO"/>
        </w:rPr>
        <w:t>%</w:t>
      </w:r>
    </w:p>
    <w:p w14:paraId="39E7BB29" w14:textId="77777777" w:rsidR="0066650F" w:rsidRPr="00D913B0" w:rsidRDefault="0066650F" w:rsidP="0066650F">
      <w:p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b/>
          <w:bCs/>
          <w:sz w:val="20"/>
          <w:szCs w:val="20"/>
          <w:lang w:eastAsia="es-CO"/>
        </w:rPr>
        <w:t>Informe:</w:t>
      </w:r>
    </w:p>
    <w:p w14:paraId="0A03D4DC" w14:textId="77777777" w:rsidR="0066650F" w:rsidRPr="00D913B0" w:rsidRDefault="0066650F" w:rsidP="0066650F">
      <w:pPr>
        <w:numPr>
          <w:ilvl w:val="0"/>
          <w:numId w:val="8"/>
        </w:num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Radicado el 21 de marzo de 2017.</w:t>
      </w:r>
    </w:p>
    <w:p w14:paraId="5009C1E7" w14:textId="77777777" w:rsidR="0066650F" w:rsidRPr="00D913B0" w:rsidRDefault="0066650F" w:rsidP="0066650F">
      <w:pPr>
        <w:numPr>
          <w:ilvl w:val="0"/>
          <w:numId w:val="8"/>
        </w:num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Aprobado el 25 de mayo de 2017 con una adición del 18 de septiembre de 2018.</w:t>
      </w:r>
    </w:p>
    <w:p w14:paraId="2160ADC9" w14:textId="77777777" w:rsidR="0066650F" w:rsidRPr="00D913B0" w:rsidRDefault="0066650F" w:rsidP="0066650F">
      <w:pPr>
        <w:numPr>
          <w:ilvl w:val="0"/>
          <w:numId w:val="8"/>
        </w:num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El mes de diciembre</w:t>
      </w:r>
      <w:r w:rsidR="00E8765D" w:rsidRPr="00D913B0">
        <w:rPr>
          <w:rFonts w:ascii="Futura Std Book" w:eastAsia="Times New Roman" w:hAnsi="Futura Std Book" w:cs="Calibri"/>
          <w:sz w:val="20"/>
          <w:szCs w:val="20"/>
          <w:lang w:eastAsia="es-CO"/>
        </w:rPr>
        <w:t xml:space="preserve"> de 2018</w:t>
      </w:r>
      <w:r w:rsidRPr="00D913B0">
        <w:rPr>
          <w:rFonts w:ascii="Futura Std Book" w:eastAsia="Times New Roman" w:hAnsi="Futura Std Book" w:cs="Calibri"/>
          <w:sz w:val="20"/>
          <w:szCs w:val="20"/>
          <w:lang w:eastAsia="es-CO"/>
        </w:rPr>
        <w:t xml:space="preserve"> la  consultoría continuo parcialmente en el procesos de  consolidación de la información  recopilada en camp, sin embargo, fue necesario prorrogar el contrato con el fin de postergar las actividades programadas para la mitad del mes de diciembre</w:t>
      </w:r>
      <w:r w:rsidR="00FA1ADC" w:rsidRPr="00D913B0">
        <w:rPr>
          <w:rFonts w:ascii="Futura Std Book" w:eastAsia="Times New Roman" w:hAnsi="Futura Std Book" w:cs="Calibri"/>
          <w:sz w:val="20"/>
          <w:szCs w:val="20"/>
          <w:lang w:eastAsia="es-CO"/>
        </w:rPr>
        <w:t xml:space="preserve"> de 2018</w:t>
      </w:r>
      <w:r w:rsidRPr="00D913B0">
        <w:rPr>
          <w:rFonts w:ascii="Futura Std Book" w:eastAsia="Times New Roman" w:hAnsi="Futura Std Book" w:cs="Calibri"/>
          <w:sz w:val="20"/>
          <w:szCs w:val="20"/>
          <w:lang w:eastAsia="es-CO"/>
        </w:rPr>
        <w:t xml:space="preserve"> y mitad del mes de enero de 2019, esto en consideración al periodo decembrino.</w:t>
      </w:r>
    </w:p>
    <w:p w14:paraId="14F7BCF5" w14:textId="77777777" w:rsidR="0066650F" w:rsidRPr="00D913B0" w:rsidRDefault="0066650F" w:rsidP="0066650F">
      <w:pPr>
        <w:numPr>
          <w:ilvl w:val="0"/>
          <w:numId w:val="8"/>
        </w:num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En febrero de 2019, se estima reiniciar de manera completa las actividades de campo y  presentar en comité de seguimiento los resultados de la primera aproximación a las experiencias turísticas y a los guiones de los nuevos territorios.</w:t>
      </w:r>
    </w:p>
    <w:p w14:paraId="7F18BAAC" w14:textId="77777777" w:rsidR="00810824" w:rsidRPr="00D913B0" w:rsidRDefault="00810824" w:rsidP="004002BE">
      <w:pPr>
        <w:numPr>
          <w:ilvl w:val="0"/>
          <w:numId w:val="8"/>
        </w:num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Arial"/>
          <w:sz w:val="20"/>
          <w:szCs w:val="20"/>
          <w:lang w:eastAsia="ar-SA"/>
        </w:rPr>
        <w:t>El proyecto beneficiará a 4 destinos con un modelo de gestión estratégica en los departamentos de: Cauca, Caquetá, Montes de María (Bolívar) y Vichada</w:t>
      </w:r>
      <w:r w:rsidR="00A52119" w:rsidRPr="00D913B0">
        <w:rPr>
          <w:rFonts w:ascii="Futura Std Book" w:eastAsia="Times New Roman" w:hAnsi="Futura Std Book" w:cs="Arial"/>
          <w:sz w:val="20"/>
          <w:szCs w:val="20"/>
          <w:lang w:eastAsia="ar-SA"/>
        </w:rPr>
        <w:t>.</w:t>
      </w:r>
    </w:p>
    <w:p w14:paraId="72BE571C" w14:textId="77777777" w:rsidR="00A52119" w:rsidRPr="00D913B0" w:rsidRDefault="00A52119" w:rsidP="004002BE">
      <w:pPr>
        <w:pStyle w:val="Prrafodelista"/>
        <w:numPr>
          <w:ilvl w:val="0"/>
          <w:numId w:val="36"/>
        </w:numPr>
        <w:tabs>
          <w:tab w:val="left" w:pos="284"/>
        </w:tabs>
        <w:spacing w:after="0" w:line="240" w:lineRule="auto"/>
        <w:ind w:left="0" w:firstLine="0"/>
        <w:jc w:val="both"/>
        <w:rPr>
          <w:rFonts w:ascii="Futura Std Book" w:hAnsi="Futura Std Book"/>
          <w:b/>
          <w:sz w:val="20"/>
          <w:szCs w:val="20"/>
        </w:rPr>
      </w:pPr>
      <w:r w:rsidRPr="00D913B0">
        <w:rPr>
          <w:rFonts w:ascii="Futura Std Book" w:hAnsi="Futura Std Book"/>
          <w:b/>
          <w:sz w:val="20"/>
          <w:szCs w:val="20"/>
        </w:rPr>
        <w:t xml:space="preserve">FNTP-102-2018 Agenda académica en el marco del Día Mundial del Turismo "Turismo y Transformación </w:t>
      </w:r>
      <w:r w:rsidR="00384DB0" w:rsidRPr="00D913B0">
        <w:rPr>
          <w:rFonts w:ascii="Futura Std Book" w:hAnsi="Futura Std Book"/>
          <w:b/>
          <w:sz w:val="20"/>
          <w:szCs w:val="20"/>
        </w:rPr>
        <w:t>Digital”</w:t>
      </w:r>
    </w:p>
    <w:p w14:paraId="0B20CC7B" w14:textId="77777777" w:rsidR="00A52119" w:rsidRPr="00D913B0" w:rsidRDefault="00A52119" w:rsidP="004002BE">
      <w:pPr>
        <w:spacing w:after="0" w:line="240" w:lineRule="auto"/>
        <w:jc w:val="both"/>
        <w:rPr>
          <w:rFonts w:ascii="Futura Std Book" w:hAnsi="Futura Std Book"/>
          <w:sz w:val="20"/>
          <w:szCs w:val="20"/>
        </w:rPr>
      </w:pPr>
      <w:r w:rsidRPr="00D913B0">
        <w:rPr>
          <w:rFonts w:ascii="Futura Std Book" w:hAnsi="Futura Std Book"/>
          <w:b/>
          <w:bCs/>
          <w:sz w:val="20"/>
          <w:szCs w:val="20"/>
        </w:rPr>
        <w:t>Proponente</w:t>
      </w:r>
      <w:r w:rsidR="00384DB0" w:rsidRPr="00D913B0">
        <w:rPr>
          <w:rFonts w:ascii="Futura Std Book" w:hAnsi="Futura Std Book"/>
          <w:b/>
          <w:bCs/>
          <w:sz w:val="20"/>
          <w:szCs w:val="20"/>
        </w:rPr>
        <w:t>:</w:t>
      </w:r>
      <w:r w:rsidRPr="00D913B0">
        <w:rPr>
          <w:rFonts w:ascii="Futura Std Book" w:hAnsi="Futura Std Book"/>
          <w:sz w:val="20"/>
          <w:szCs w:val="20"/>
        </w:rPr>
        <w:t xml:space="preserve"> </w:t>
      </w:r>
      <w:proofErr w:type="spellStart"/>
      <w:r w:rsidRPr="00D913B0">
        <w:rPr>
          <w:rFonts w:ascii="Futura Std Book" w:hAnsi="Futura Std Book"/>
          <w:sz w:val="20"/>
          <w:szCs w:val="20"/>
        </w:rPr>
        <w:t>Cotelco</w:t>
      </w:r>
      <w:proofErr w:type="spellEnd"/>
      <w:r w:rsidRPr="00D913B0">
        <w:rPr>
          <w:rFonts w:ascii="Futura Std Book" w:hAnsi="Futura Std Book"/>
          <w:sz w:val="20"/>
          <w:szCs w:val="20"/>
        </w:rPr>
        <w:t xml:space="preserve"> Cauca</w:t>
      </w:r>
    </w:p>
    <w:p w14:paraId="04512F2D" w14:textId="77777777" w:rsidR="00F82728" w:rsidRPr="00D913B0" w:rsidRDefault="00F82728" w:rsidP="004002BE">
      <w:pPr>
        <w:spacing w:after="0" w:line="240" w:lineRule="auto"/>
        <w:jc w:val="both"/>
        <w:rPr>
          <w:rFonts w:ascii="Futura Std Book" w:hAnsi="Futura Std Book"/>
          <w:b/>
          <w:sz w:val="20"/>
          <w:szCs w:val="20"/>
        </w:rPr>
      </w:pPr>
      <w:r w:rsidRPr="00D913B0">
        <w:rPr>
          <w:rFonts w:ascii="Futura Std Book" w:hAnsi="Futura Std Book"/>
          <w:b/>
          <w:sz w:val="20"/>
          <w:szCs w:val="20"/>
        </w:rPr>
        <w:t xml:space="preserve">Valor: </w:t>
      </w:r>
      <w:r w:rsidR="00384DB0" w:rsidRPr="00D913B0">
        <w:rPr>
          <w:rFonts w:ascii="Futura Std Book" w:hAnsi="Futura Std Book"/>
          <w:sz w:val="20"/>
          <w:szCs w:val="20"/>
        </w:rPr>
        <w:t>$77.730.165 (</w:t>
      </w:r>
      <w:proofErr w:type="spellStart"/>
      <w:r w:rsidR="00384DB0" w:rsidRPr="00D913B0">
        <w:rPr>
          <w:rFonts w:ascii="Futura Std Book" w:hAnsi="Futura Std Book"/>
          <w:sz w:val="20"/>
          <w:szCs w:val="20"/>
        </w:rPr>
        <w:t>Fontur</w:t>
      </w:r>
      <w:proofErr w:type="spellEnd"/>
      <w:r w:rsidR="00384DB0" w:rsidRPr="00D913B0">
        <w:rPr>
          <w:rFonts w:ascii="Futura Std Book" w:hAnsi="Futura Std Book"/>
          <w:sz w:val="20"/>
          <w:szCs w:val="20"/>
        </w:rPr>
        <w:t xml:space="preserve"> $61.674.827; contrapartida $</w:t>
      </w:r>
      <w:r w:rsidR="00004761" w:rsidRPr="00D913B0">
        <w:rPr>
          <w:rFonts w:ascii="Futura Std Book" w:hAnsi="Futura Std Book"/>
          <w:sz w:val="20"/>
          <w:szCs w:val="20"/>
        </w:rPr>
        <w:t>16.055.338)</w:t>
      </w:r>
      <w:r w:rsidR="00004761" w:rsidRPr="00D913B0">
        <w:rPr>
          <w:rFonts w:ascii="Futura Std Book" w:hAnsi="Futura Std Book"/>
          <w:b/>
          <w:sz w:val="20"/>
          <w:szCs w:val="20"/>
        </w:rPr>
        <w:t xml:space="preserve"> </w:t>
      </w:r>
    </w:p>
    <w:p w14:paraId="398B966F" w14:textId="77777777" w:rsidR="00A52119" w:rsidRPr="00D913B0" w:rsidRDefault="00A52119" w:rsidP="004002BE">
      <w:pPr>
        <w:spacing w:after="0" w:line="240" w:lineRule="auto"/>
        <w:jc w:val="both"/>
        <w:rPr>
          <w:rFonts w:ascii="Futura Std Book" w:hAnsi="Futura Std Book"/>
          <w:sz w:val="20"/>
          <w:szCs w:val="20"/>
          <w:lang w:eastAsia="ar-SA"/>
        </w:rPr>
      </w:pPr>
      <w:r w:rsidRPr="00D913B0">
        <w:rPr>
          <w:rFonts w:ascii="Futura Std Book" w:hAnsi="Futura Std Book"/>
          <w:b/>
          <w:bCs/>
          <w:sz w:val="20"/>
          <w:szCs w:val="20"/>
          <w:lang w:eastAsia="ar-SA"/>
        </w:rPr>
        <w:t xml:space="preserve">Objetivo: </w:t>
      </w:r>
      <w:r w:rsidRPr="00D913B0">
        <w:rPr>
          <w:rFonts w:ascii="Futura Std Book" w:hAnsi="Futura Std Book"/>
          <w:sz w:val="20"/>
          <w:szCs w:val="20"/>
          <w:lang w:eastAsia="ar-SA"/>
        </w:rPr>
        <w:t>Fortalecer la competitividad de la oferta turística del departamento del Cauca  a través de la realización de una agenda académica en el marco del día mundial del Turismo "Turismo y Transformación Tecnológica".</w:t>
      </w:r>
    </w:p>
    <w:p w14:paraId="3B16E5EF" w14:textId="77777777" w:rsidR="00A52119" w:rsidRPr="00D913B0" w:rsidRDefault="00A52119" w:rsidP="004002BE">
      <w:pPr>
        <w:spacing w:after="0" w:line="240" w:lineRule="auto"/>
        <w:jc w:val="both"/>
        <w:rPr>
          <w:rFonts w:ascii="Futura Std Book" w:hAnsi="Futura Std Book"/>
          <w:sz w:val="20"/>
          <w:szCs w:val="20"/>
          <w:lang w:eastAsia="ar-SA"/>
        </w:rPr>
      </w:pPr>
      <w:r w:rsidRPr="00D913B0">
        <w:rPr>
          <w:rFonts w:ascii="Futura Std Book" w:hAnsi="Futura Std Book"/>
          <w:b/>
          <w:bCs/>
          <w:sz w:val="20"/>
          <w:szCs w:val="20"/>
        </w:rPr>
        <w:t>Inicio:</w:t>
      </w:r>
      <w:r w:rsidRPr="00D913B0">
        <w:rPr>
          <w:rFonts w:ascii="Futura Std Book" w:hAnsi="Futura Std Book"/>
          <w:sz w:val="20"/>
          <w:szCs w:val="20"/>
          <w:lang w:eastAsia="ar-SA"/>
        </w:rPr>
        <w:t xml:space="preserve"> septiembre </w:t>
      </w:r>
      <w:r w:rsidR="00384DB0" w:rsidRPr="00D913B0">
        <w:rPr>
          <w:rFonts w:ascii="Futura Std Book" w:hAnsi="Futura Std Book"/>
          <w:sz w:val="20"/>
          <w:szCs w:val="20"/>
          <w:lang w:eastAsia="ar-SA"/>
        </w:rPr>
        <w:t xml:space="preserve">de </w:t>
      </w:r>
      <w:r w:rsidRPr="00D913B0">
        <w:rPr>
          <w:rFonts w:ascii="Futura Std Book" w:hAnsi="Futura Std Book"/>
          <w:sz w:val="20"/>
          <w:szCs w:val="20"/>
          <w:lang w:eastAsia="ar-SA"/>
        </w:rPr>
        <w:t>2018</w:t>
      </w:r>
    </w:p>
    <w:p w14:paraId="787FD1D8" w14:textId="77777777" w:rsidR="00A52119" w:rsidRPr="00D913B0" w:rsidRDefault="00A52119" w:rsidP="004002BE">
      <w:pPr>
        <w:spacing w:after="0" w:line="240" w:lineRule="auto"/>
        <w:jc w:val="both"/>
        <w:rPr>
          <w:rFonts w:ascii="Futura Std Book" w:hAnsi="Futura Std Book"/>
          <w:b/>
          <w:bCs/>
          <w:sz w:val="20"/>
          <w:szCs w:val="20"/>
          <w:lang w:eastAsia="ar-SA"/>
        </w:rPr>
      </w:pPr>
      <w:r w:rsidRPr="00D913B0">
        <w:rPr>
          <w:rFonts w:ascii="Futura Std Book" w:hAnsi="Futura Std Book"/>
          <w:b/>
          <w:bCs/>
          <w:sz w:val="20"/>
          <w:szCs w:val="20"/>
          <w:lang w:eastAsia="ar-SA"/>
        </w:rPr>
        <w:t xml:space="preserve">Terminación: </w:t>
      </w:r>
      <w:r w:rsidRPr="00D913B0">
        <w:rPr>
          <w:rFonts w:ascii="Futura Std Book" w:hAnsi="Futura Std Book"/>
          <w:bCs/>
          <w:sz w:val="20"/>
          <w:szCs w:val="20"/>
          <w:lang w:eastAsia="ar-SA"/>
        </w:rPr>
        <w:t xml:space="preserve">octubre </w:t>
      </w:r>
      <w:r w:rsidR="00384DB0" w:rsidRPr="00D913B0">
        <w:rPr>
          <w:rFonts w:ascii="Futura Std Book" w:hAnsi="Futura Std Book"/>
          <w:bCs/>
          <w:sz w:val="20"/>
          <w:szCs w:val="20"/>
          <w:lang w:eastAsia="ar-SA"/>
        </w:rPr>
        <w:t xml:space="preserve">de </w:t>
      </w:r>
      <w:r w:rsidRPr="00D913B0">
        <w:rPr>
          <w:rFonts w:ascii="Futura Std Book" w:hAnsi="Futura Std Book"/>
          <w:bCs/>
          <w:sz w:val="20"/>
          <w:szCs w:val="20"/>
          <w:lang w:eastAsia="ar-SA"/>
        </w:rPr>
        <w:t>2018</w:t>
      </w:r>
    </w:p>
    <w:p w14:paraId="5AA24B5F" w14:textId="77777777" w:rsidR="00A52119" w:rsidRPr="00D913B0" w:rsidRDefault="00A52119" w:rsidP="004002BE">
      <w:pPr>
        <w:shd w:val="clear" w:color="auto" w:fill="FFFFFF"/>
        <w:spacing w:after="0" w:line="240" w:lineRule="auto"/>
        <w:jc w:val="both"/>
        <w:rPr>
          <w:rFonts w:ascii="Futura Std Book" w:hAnsi="Futura Std Book"/>
          <w:sz w:val="20"/>
          <w:szCs w:val="20"/>
          <w:lang w:eastAsia="es-CO"/>
        </w:rPr>
      </w:pPr>
      <w:r w:rsidRPr="00D913B0">
        <w:rPr>
          <w:rFonts w:ascii="Futura Std Book" w:hAnsi="Futura Std Book"/>
          <w:b/>
          <w:bCs/>
          <w:sz w:val="20"/>
          <w:szCs w:val="20"/>
          <w:lang w:eastAsia="es-CO"/>
        </w:rPr>
        <w:t>Estado:</w:t>
      </w:r>
      <w:r w:rsidRPr="00D913B0">
        <w:rPr>
          <w:rFonts w:ascii="Futura Std Book" w:hAnsi="Futura Std Book"/>
          <w:sz w:val="20"/>
          <w:szCs w:val="20"/>
          <w:lang w:eastAsia="es-CO"/>
        </w:rPr>
        <w:t> </w:t>
      </w:r>
      <w:r w:rsidR="002D3217" w:rsidRPr="00D913B0">
        <w:rPr>
          <w:rFonts w:ascii="Futura Std Book" w:hAnsi="Futura Std Book"/>
          <w:sz w:val="20"/>
          <w:szCs w:val="20"/>
          <w:lang w:eastAsia="es-CO"/>
        </w:rPr>
        <w:t>terminado</w:t>
      </w:r>
    </w:p>
    <w:p w14:paraId="1F3257C0" w14:textId="77777777" w:rsidR="00A52119" w:rsidRPr="00D913B0" w:rsidRDefault="00A52119" w:rsidP="004002BE">
      <w:pPr>
        <w:shd w:val="clear" w:color="auto" w:fill="FFFFFF"/>
        <w:spacing w:after="0" w:line="240" w:lineRule="auto"/>
        <w:jc w:val="both"/>
        <w:rPr>
          <w:rFonts w:ascii="Futura Std Book" w:hAnsi="Futura Std Book"/>
          <w:sz w:val="20"/>
          <w:szCs w:val="20"/>
          <w:lang w:eastAsia="es-CO"/>
        </w:rPr>
      </w:pPr>
      <w:r w:rsidRPr="00D913B0">
        <w:rPr>
          <w:rFonts w:ascii="Futura Std Book" w:hAnsi="Futura Std Book"/>
          <w:b/>
          <w:bCs/>
          <w:sz w:val="20"/>
          <w:szCs w:val="20"/>
          <w:lang w:eastAsia="es-CO"/>
        </w:rPr>
        <w:t xml:space="preserve">Avance </w:t>
      </w:r>
      <w:r w:rsidR="00384DB0" w:rsidRPr="00D913B0">
        <w:rPr>
          <w:rFonts w:ascii="Futura Std Book" w:hAnsi="Futura Std Book"/>
          <w:b/>
          <w:bCs/>
          <w:sz w:val="20"/>
          <w:szCs w:val="20"/>
        </w:rPr>
        <w:t>f</w:t>
      </w:r>
      <w:r w:rsidRPr="00D913B0">
        <w:rPr>
          <w:rFonts w:ascii="Futura Std Book" w:hAnsi="Futura Std Book"/>
          <w:b/>
          <w:bCs/>
          <w:sz w:val="20"/>
          <w:szCs w:val="20"/>
        </w:rPr>
        <w:t>ísico</w:t>
      </w:r>
      <w:r w:rsidRPr="00D913B0">
        <w:rPr>
          <w:rFonts w:ascii="Futura Std Book" w:hAnsi="Futura Std Book"/>
          <w:b/>
          <w:bCs/>
          <w:sz w:val="20"/>
          <w:szCs w:val="20"/>
          <w:lang w:eastAsia="es-CO"/>
        </w:rPr>
        <w:t>:</w:t>
      </w:r>
      <w:r w:rsidR="002D3217" w:rsidRPr="00D913B0">
        <w:rPr>
          <w:rFonts w:ascii="Futura Std Book" w:hAnsi="Futura Std Book"/>
          <w:b/>
          <w:bCs/>
          <w:sz w:val="20"/>
          <w:szCs w:val="20"/>
          <w:lang w:eastAsia="es-CO"/>
        </w:rPr>
        <w:t xml:space="preserve"> </w:t>
      </w:r>
      <w:r w:rsidR="002D3217" w:rsidRPr="00D913B0">
        <w:rPr>
          <w:rFonts w:ascii="Futura Std Book" w:hAnsi="Futura Std Book"/>
          <w:bCs/>
          <w:sz w:val="20"/>
          <w:szCs w:val="20"/>
          <w:lang w:eastAsia="es-CO"/>
        </w:rPr>
        <w:t>100%</w:t>
      </w:r>
    </w:p>
    <w:p w14:paraId="695D2B3A" w14:textId="77777777" w:rsidR="00A52119" w:rsidRPr="00D913B0" w:rsidRDefault="00A52119" w:rsidP="004002BE">
      <w:pPr>
        <w:shd w:val="clear" w:color="auto" w:fill="FFFFFF"/>
        <w:spacing w:after="0" w:line="240" w:lineRule="auto"/>
        <w:jc w:val="both"/>
        <w:rPr>
          <w:rFonts w:ascii="Futura Std Book" w:hAnsi="Futura Std Book"/>
          <w:sz w:val="20"/>
          <w:szCs w:val="20"/>
          <w:lang w:eastAsia="es-CO"/>
        </w:rPr>
      </w:pPr>
      <w:r w:rsidRPr="00D913B0">
        <w:rPr>
          <w:rFonts w:ascii="Futura Std Book" w:hAnsi="Futura Std Book"/>
          <w:b/>
          <w:bCs/>
          <w:sz w:val="20"/>
          <w:szCs w:val="20"/>
          <w:lang w:eastAsia="es-CO"/>
        </w:rPr>
        <w:t>Informe:</w:t>
      </w:r>
    </w:p>
    <w:p w14:paraId="36503F0A" w14:textId="77777777" w:rsidR="00A52119" w:rsidRPr="00D913B0" w:rsidRDefault="00A52119" w:rsidP="004002BE">
      <w:pPr>
        <w:numPr>
          <w:ilvl w:val="0"/>
          <w:numId w:val="32"/>
        </w:numPr>
        <w:shd w:val="clear" w:color="auto" w:fill="FFFFFF"/>
        <w:spacing w:after="0" w:line="240" w:lineRule="auto"/>
        <w:jc w:val="both"/>
        <w:rPr>
          <w:rFonts w:ascii="Futura Std Book" w:hAnsi="Futura Std Book"/>
          <w:sz w:val="20"/>
          <w:szCs w:val="20"/>
          <w:lang w:eastAsia="es-CO"/>
        </w:rPr>
      </w:pPr>
      <w:r w:rsidRPr="00D913B0">
        <w:rPr>
          <w:rFonts w:ascii="Futura Std Book" w:hAnsi="Futura Std Book"/>
          <w:sz w:val="20"/>
          <w:szCs w:val="20"/>
          <w:lang w:eastAsia="es-CO"/>
        </w:rPr>
        <w:t>Radicado el 11 de julio de 2018</w:t>
      </w:r>
      <w:r w:rsidR="00384DB0" w:rsidRPr="00D913B0">
        <w:rPr>
          <w:rFonts w:ascii="Futura Std Book" w:hAnsi="Futura Std Book"/>
          <w:sz w:val="20"/>
          <w:szCs w:val="20"/>
          <w:lang w:eastAsia="es-CO"/>
        </w:rPr>
        <w:t>.</w:t>
      </w:r>
    </w:p>
    <w:p w14:paraId="3F8F3CD9" w14:textId="77777777" w:rsidR="00A52119" w:rsidRPr="00D913B0" w:rsidRDefault="00A52119" w:rsidP="004002BE">
      <w:pPr>
        <w:numPr>
          <w:ilvl w:val="0"/>
          <w:numId w:val="32"/>
        </w:numPr>
        <w:shd w:val="clear" w:color="auto" w:fill="FFFFFF"/>
        <w:spacing w:after="0" w:line="240" w:lineRule="auto"/>
        <w:jc w:val="both"/>
        <w:rPr>
          <w:rFonts w:ascii="Futura Std Book" w:hAnsi="Futura Std Book"/>
          <w:sz w:val="20"/>
          <w:szCs w:val="20"/>
          <w:lang w:eastAsia="es-CO"/>
        </w:rPr>
      </w:pPr>
      <w:r w:rsidRPr="00D913B0">
        <w:rPr>
          <w:rFonts w:ascii="Futura Std Book" w:hAnsi="Futura Std Book"/>
          <w:sz w:val="20"/>
          <w:szCs w:val="20"/>
          <w:lang w:eastAsia="es-CO"/>
        </w:rPr>
        <w:t>Aprobado el 18 de septiembre de 2018</w:t>
      </w:r>
      <w:r w:rsidR="00384DB0" w:rsidRPr="00D913B0">
        <w:rPr>
          <w:rFonts w:ascii="Futura Std Book" w:hAnsi="Futura Std Book"/>
          <w:sz w:val="20"/>
          <w:szCs w:val="20"/>
          <w:lang w:eastAsia="es-CO"/>
        </w:rPr>
        <w:t>.</w:t>
      </w:r>
    </w:p>
    <w:p w14:paraId="751E1EFB" w14:textId="77777777" w:rsidR="00A52119" w:rsidRPr="00D913B0" w:rsidRDefault="00A52119" w:rsidP="004002BE">
      <w:pPr>
        <w:numPr>
          <w:ilvl w:val="0"/>
          <w:numId w:val="32"/>
        </w:numPr>
        <w:shd w:val="clear" w:color="auto" w:fill="FFFFFF"/>
        <w:spacing w:after="0" w:line="240" w:lineRule="auto"/>
        <w:jc w:val="both"/>
        <w:rPr>
          <w:rFonts w:ascii="Futura Std Book" w:hAnsi="Futura Std Book"/>
          <w:sz w:val="20"/>
          <w:szCs w:val="20"/>
          <w:lang w:eastAsia="es-CO"/>
        </w:rPr>
      </w:pPr>
      <w:r w:rsidRPr="00D913B0">
        <w:rPr>
          <w:rFonts w:ascii="Futura Std Book" w:hAnsi="Futura Std Book"/>
          <w:sz w:val="20"/>
          <w:szCs w:val="20"/>
          <w:lang w:eastAsia="es-CO"/>
        </w:rPr>
        <w:t xml:space="preserve">El evento se desarrolló del 26 al 28 de septiembre de 2018, en el marco del </w:t>
      </w:r>
      <w:r w:rsidR="00384DB0" w:rsidRPr="00D913B0">
        <w:rPr>
          <w:rFonts w:ascii="Futura Std Book" w:hAnsi="Futura Std Book"/>
          <w:sz w:val="20"/>
          <w:szCs w:val="20"/>
          <w:lang w:eastAsia="es-CO"/>
        </w:rPr>
        <w:t>Día Mundial del Turismo.</w:t>
      </w:r>
    </w:p>
    <w:p w14:paraId="1F976E55" w14:textId="77777777" w:rsidR="00A52119" w:rsidRPr="00D913B0" w:rsidRDefault="00A52119" w:rsidP="004002BE">
      <w:pPr>
        <w:numPr>
          <w:ilvl w:val="0"/>
          <w:numId w:val="32"/>
        </w:numPr>
        <w:shd w:val="clear" w:color="auto" w:fill="FFFFFF"/>
        <w:spacing w:after="0" w:line="240" w:lineRule="auto"/>
        <w:jc w:val="both"/>
        <w:rPr>
          <w:rFonts w:ascii="Futura Std Book" w:hAnsi="Futura Std Book"/>
          <w:sz w:val="20"/>
          <w:szCs w:val="20"/>
        </w:rPr>
      </w:pPr>
      <w:r w:rsidRPr="00D913B0">
        <w:rPr>
          <w:rFonts w:ascii="Futura Std Book" w:hAnsi="Futura Std Book"/>
          <w:sz w:val="20"/>
          <w:szCs w:val="20"/>
          <w:lang w:eastAsia="es-CO"/>
        </w:rPr>
        <w:t>Se capacitó en temáticas de turismo y tecnologías, a alrededor de 200 personas pertenecientes a la cadena de valor de sector turismo del Cauca</w:t>
      </w:r>
      <w:r w:rsidR="00384DB0" w:rsidRPr="00D913B0">
        <w:rPr>
          <w:rFonts w:ascii="Futura Std Book" w:hAnsi="Futura Std Book"/>
          <w:sz w:val="20"/>
          <w:szCs w:val="20"/>
          <w:lang w:eastAsia="es-CO"/>
        </w:rPr>
        <w:t>.</w:t>
      </w:r>
    </w:p>
    <w:p w14:paraId="0F708321" w14:textId="77777777" w:rsidR="009E3EB4" w:rsidRPr="00D913B0" w:rsidRDefault="009E3EB4" w:rsidP="004002BE">
      <w:pPr>
        <w:pStyle w:val="Prrafodelista"/>
        <w:tabs>
          <w:tab w:val="left" w:pos="284"/>
          <w:tab w:val="left" w:pos="426"/>
        </w:tabs>
        <w:spacing w:after="0" w:line="240" w:lineRule="auto"/>
        <w:ind w:left="360"/>
        <w:jc w:val="both"/>
        <w:rPr>
          <w:rFonts w:ascii="Futura Std Book" w:eastAsia="Times New Roman" w:hAnsi="Futura Std Book" w:cs="Arial"/>
          <w:sz w:val="20"/>
          <w:szCs w:val="20"/>
          <w:lang w:eastAsia="ar-SA"/>
        </w:rPr>
      </w:pPr>
    </w:p>
    <w:p w14:paraId="6A635111" w14:textId="77777777" w:rsidR="00806986" w:rsidRPr="00D913B0" w:rsidRDefault="00CF339E" w:rsidP="004002BE">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D913B0">
        <w:rPr>
          <w:rFonts w:ascii="Futura Std Book" w:eastAsia="Times New Roman" w:hAnsi="Futura Std Book" w:cs="Arial"/>
          <w:b/>
          <w:sz w:val="20"/>
          <w:szCs w:val="20"/>
          <w:u w:val="single"/>
          <w:lang w:eastAsia="ar-SA"/>
        </w:rPr>
        <w:lastRenderedPageBreak/>
        <w:t>No aprobados</w:t>
      </w:r>
      <w:r w:rsidR="00806986" w:rsidRPr="00D913B0">
        <w:rPr>
          <w:rFonts w:ascii="Futura Std Book" w:eastAsia="Times New Roman" w:hAnsi="Futura Std Book" w:cs="Arial"/>
          <w:b/>
          <w:sz w:val="20"/>
          <w:szCs w:val="20"/>
          <w:u w:val="single"/>
          <w:lang w:eastAsia="ar-SA"/>
        </w:rPr>
        <w:t xml:space="preserve"> 2018</w:t>
      </w:r>
    </w:p>
    <w:p w14:paraId="7F29EF56" w14:textId="77777777" w:rsidR="00EC0BBE" w:rsidRPr="00D913B0" w:rsidRDefault="00EC0BBE" w:rsidP="004002BE">
      <w:pPr>
        <w:pStyle w:val="Prrafodelista"/>
        <w:numPr>
          <w:ilvl w:val="1"/>
          <w:numId w:val="25"/>
        </w:numPr>
        <w:tabs>
          <w:tab w:val="left" w:pos="284"/>
        </w:tabs>
        <w:spacing w:after="0" w:line="240" w:lineRule="auto"/>
        <w:ind w:left="0" w:firstLine="0"/>
        <w:jc w:val="both"/>
        <w:rPr>
          <w:rFonts w:ascii="Futura Std Book" w:hAnsi="Futura Std Book"/>
          <w:b/>
          <w:sz w:val="20"/>
          <w:szCs w:val="20"/>
        </w:rPr>
      </w:pPr>
      <w:r w:rsidRPr="00D913B0">
        <w:rPr>
          <w:rFonts w:ascii="Futura Std Book" w:hAnsi="Futura Std Book"/>
          <w:b/>
          <w:sz w:val="20"/>
          <w:szCs w:val="20"/>
        </w:rPr>
        <w:t>FNTP-185-2018</w:t>
      </w:r>
      <w:r w:rsidRPr="00D913B0">
        <w:rPr>
          <w:rFonts w:ascii="Futura Std Book" w:hAnsi="Futura Std Book"/>
          <w:b/>
          <w:sz w:val="20"/>
          <w:szCs w:val="20"/>
        </w:rPr>
        <w:tab/>
        <w:t>Diplomado en Gestión Integral de Destinos Turísticos</w:t>
      </w:r>
    </w:p>
    <w:p w14:paraId="06CFA13E" w14:textId="77777777" w:rsidR="00EC0BBE" w:rsidRPr="00D913B0" w:rsidRDefault="00EC0BBE"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b/>
          <w:bCs/>
          <w:sz w:val="20"/>
          <w:szCs w:val="20"/>
          <w:shd w:val="clear" w:color="auto" w:fill="FFFFFF"/>
          <w:lang w:eastAsia="es-CO"/>
        </w:rPr>
        <w:t>Proponente: </w:t>
      </w:r>
      <w:proofErr w:type="spellStart"/>
      <w:r w:rsidRPr="00D913B0">
        <w:rPr>
          <w:rFonts w:ascii="Futura Std Book" w:eastAsia="Times New Roman" w:hAnsi="Futura Std Book" w:cs="Times New Roman"/>
          <w:sz w:val="20"/>
          <w:szCs w:val="20"/>
          <w:shd w:val="clear" w:color="auto" w:fill="FFFFFF"/>
          <w:lang w:eastAsia="es-CO"/>
        </w:rPr>
        <w:t>MinCIT</w:t>
      </w:r>
      <w:proofErr w:type="spellEnd"/>
    </w:p>
    <w:p w14:paraId="666989AF" w14:textId="77777777" w:rsidR="00EC0BBE" w:rsidRPr="00D913B0" w:rsidRDefault="00EC0BBE"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b/>
          <w:bCs/>
          <w:sz w:val="20"/>
          <w:szCs w:val="20"/>
          <w:shd w:val="clear" w:color="auto" w:fill="FFFFFF"/>
          <w:lang w:eastAsia="es-CO"/>
        </w:rPr>
        <w:t>Valor:</w:t>
      </w:r>
      <w:r w:rsidR="00384DB0" w:rsidRPr="00D913B0">
        <w:rPr>
          <w:rFonts w:ascii="Futura Std Book" w:eastAsia="Times New Roman" w:hAnsi="Futura Std Book" w:cs="Times New Roman"/>
          <w:sz w:val="20"/>
          <w:szCs w:val="20"/>
          <w:shd w:val="clear" w:color="auto" w:fill="FFFFFF"/>
          <w:lang w:eastAsia="es-CO"/>
        </w:rPr>
        <w:t> $</w:t>
      </w:r>
      <w:r w:rsidRPr="00D913B0">
        <w:rPr>
          <w:rFonts w:ascii="Futura Std Book" w:eastAsia="Times New Roman" w:hAnsi="Futura Std Book" w:cs="Times New Roman"/>
          <w:sz w:val="20"/>
          <w:szCs w:val="20"/>
          <w:shd w:val="clear" w:color="auto" w:fill="FFFFFF"/>
          <w:lang w:eastAsia="es-CO"/>
        </w:rPr>
        <w:t>1.635.916.521</w:t>
      </w:r>
      <w:r w:rsidR="00384DB0" w:rsidRPr="00D913B0">
        <w:rPr>
          <w:rFonts w:ascii="Futura Std Book" w:eastAsia="Times New Roman" w:hAnsi="Futura Std Book" w:cs="Times New Roman"/>
          <w:sz w:val="20"/>
          <w:szCs w:val="20"/>
          <w:shd w:val="clear" w:color="auto" w:fill="FFFFFF"/>
          <w:lang w:eastAsia="es-CO"/>
        </w:rPr>
        <w:t xml:space="preserve"> (aproximado $204.489.565 p</w:t>
      </w:r>
      <w:r w:rsidRPr="00D913B0">
        <w:rPr>
          <w:rFonts w:ascii="Futura Std Book" w:eastAsia="Times New Roman" w:hAnsi="Futura Std Book" w:cs="Times New Roman"/>
          <w:sz w:val="20"/>
          <w:szCs w:val="20"/>
          <w:shd w:val="clear" w:color="auto" w:fill="FFFFFF"/>
          <w:lang w:eastAsia="es-CO"/>
        </w:rPr>
        <w:t xml:space="preserve">ara e </w:t>
      </w:r>
      <w:r w:rsidR="009E3EB4" w:rsidRPr="00D913B0">
        <w:rPr>
          <w:rFonts w:ascii="Futura Std Book" w:eastAsia="Times New Roman" w:hAnsi="Futura Std Book" w:cs="Times New Roman"/>
          <w:sz w:val="20"/>
          <w:szCs w:val="20"/>
          <w:shd w:val="clear" w:color="auto" w:fill="FFFFFF"/>
          <w:lang w:eastAsia="es-CO"/>
        </w:rPr>
        <w:t>departamento</w:t>
      </w:r>
      <w:r w:rsidRPr="00D913B0">
        <w:rPr>
          <w:rFonts w:ascii="Futura Std Book" w:eastAsia="Times New Roman" w:hAnsi="Futura Std Book" w:cs="Times New Roman"/>
          <w:sz w:val="20"/>
          <w:szCs w:val="20"/>
          <w:shd w:val="clear" w:color="auto" w:fill="FFFFFF"/>
          <w:lang w:eastAsia="es-CO"/>
        </w:rPr>
        <w:t>)</w:t>
      </w:r>
    </w:p>
    <w:p w14:paraId="79D3E752" w14:textId="77777777" w:rsidR="00EC0BBE" w:rsidRPr="00D913B0" w:rsidRDefault="00EC0BBE" w:rsidP="004002BE">
      <w:pPr>
        <w:shd w:val="clear" w:color="auto" w:fill="FFFFFF"/>
        <w:spacing w:after="0" w:line="240" w:lineRule="auto"/>
        <w:jc w:val="both"/>
        <w:rPr>
          <w:rFonts w:ascii="Futura Std Book" w:eastAsia="Times New Roman" w:hAnsi="Futura Std Book" w:cs="Times New Roman"/>
          <w:sz w:val="20"/>
          <w:szCs w:val="20"/>
          <w:shd w:val="clear" w:color="auto" w:fill="FFFFFF"/>
          <w:lang w:eastAsia="es-CO"/>
        </w:rPr>
      </w:pPr>
      <w:r w:rsidRPr="00D913B0">
        <w:rPr>
          <w:rFonts w:ascii="Futura Std Book" w:eastAsia="Times New Roman" w:hAnsi="Futura Std Book" w:cs="Times New Roman"/>
          <w:b/>
          <w:bCs/>
          <w:sz w:val="20"/>
          <w:szCs w:val="20"/>
          <w:shd w:val="clear" w:color="auto" w:fill="FFFFFF"/>
          <w:lang w:eastAsia="es-CO"/>
        </w:rPr>
        <w:t>Objetivo: </w:t>
      </w:r>
      <w:r w:rsidRPr="00D913B0">
        <w:rPr>
          <w:rFonts w:ascii="Futura Std Book" w:eastAsia="Times New Roman" w:hAnsi="Futura Std Book" w:cs="Times New Roman"/>
          <w:sz w:val="20"/>
          <w:szCs w:val="20"/>
          <w:shd w:val="clear" w:color="auto" w:fill="FFFFFF"/>
          <w:lang w:eastAsia="es-CO"/>
        </w:rPr>
        <w:t>Desarrollar un diplomado en 8 ciudades, que contenga los diferentes temas que soportan la gestión territorial del turismo, de tal forma que se potencie el desarrollo turístico regional, con un eje transversal del crecimiento económico y social.</w:t>
      </w:r>
    </w:p>
    <w:p w14:paraId="515E3271" w14:textId="77777777" w:rsidR="00EC0BBE" w:rsidRPr="00D913B0" w:rsidRDefault="00EC0BBE"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b/>
          <w:bCs/>
          <w:sz w:val="20"/>
          <w:szCs w:val="20"/>
          <w:shd w:val="clear" w:color="auto" w:fill="FFFFFF"/>
          <w:lang w:eastAsia="es-CO"/>
        </w:rPr>
        <w:t>Estado:</w:t>
      </w:r>
      <w:r w:rsidR="00384DB0" w:rsidRPr="00D913B0">
        <w:rPr>
          <w:rFonts w:ascii="Futura Std Book" w:eastAsia="Times New Roman" w:hAnsi="Futura Std Book" w:cs="Times New Roman"/>
          <w:sz w:val="20"/>
          <w:szCs w:val="20"/>
          <w:shd w:val="clear" w:color="auto" w:fill="FFFFFF"/>
          <w:lang w:eastAsia="es-CO"/>
        </w:rPr>
        <w:t> r</w:t>
      </w:r>
      <w:r w:rsidRPr="00D913B0">
        <w:rPr>
          <w:rFonts w:ascii="Futura Std Book" w:eastAsia="Times New Roman" w:hAnsi="Futura Std Book" w:cs="Times New Roman"/>
          <w:sz w:val="20"/>
          <w:szCs w:val="20"/>
          <w:shd w:val="clear" w:color="auto" w:fill="FFFFFF"/>
          <w:lang w:eastAsia="es-CO"/>
        </w:rPr>
        <w:t>etirado</w:t>
      </w:r>
    </w:p>
    <w:p w14:paraId="25C20A6B" w14:textId="77777777" w:rsidR="00EC0BBE" w:rsidRPr="00D913B0" w:rsidRDefault="00EC0BBE"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b/>
          <w:bCs/>
          <w:sz w:val="20"/>
          <w:szCs w:val="20"/>
          <w:shd w:val="clear" w:color="auto" w:fill="FFFFFF"/>
          <w:lang w:eastAsia="es-CO"/>
        </w:rPr>
        <w:t>Informe:</w:t>
      </w:r>
    </w:p>
    <w:p w14:paraId="20167DE5" w14:textId="77777777" w:rsidR="00EC0BBE" w:rsidRPr="00D913B0" w:rsidRDefault="00EC0BBE" w:rsidP="004002BE">
      <w:pPr>
        <w:numPr>
          <w:ilvl w:val="0"/>
          <w:numId w:val="25"/>
        </w:numPr>
        <w:shd w:val="clear" w:color="auto" w:fill="FFFFFF"/>
        <w:spacing w:after="0" w:line="240" w:lineRule="auto"/>
        <w:ind w:left="0" w:firstLine="0"/>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sz w:val="20"/>
          <w:szCs w:val="20"/>
          <w:shd w:val="clear" w:color="auto" w:fill="FFFFFF"/>
          <w:lang w:eastAsia="es-CO"/>
        </w:rPr>
        <w:t>Radicado el 21 de agosto de 2018</w:t>
      </w:r>
      <w:r w:rsidR="00384DB0" w:rsidRPr="00D913B0">
        <w:rPr>
          <w:rFonts w:ascii="Futura Std Book" w:eastAsia="Times New Roman" w:hAnsi="Futura Std Book" w:cs="Times New Roman"/>
          <w:sz w:val="20"/>
          <w:szCs w:val="20"/>
          <w:shd w:val="clear" w:color="auto" w:fill="FFFFFF"/>
          <w:lang w:eastAsia="es-CO"/>
        </w:rPr>
        <w:t>.</w:t>
      </w:r>
    </w:p>
    <w:p w14:paraId="19E8778F" w14:textId="77777777" w:rsidR="00EC0BBE" w:rsidRPr="00D913B0" w:rsidRDefault="00EC0BBE" w:rsidP="004002BE">
      <w:pPr>
        <w:numPr>
          <w:ilvl w:val="0"/>
          <w:numId w:val="25"/>
        </w:numPr>
        <w:shd w:val="clear" w:color="auto" w:fill="FFFFFF"/>
        <w:spacing w:after="0" w:line="240" w:lineRule="auto"/>
        <w:ind w:left="0" w:firstLine="0"/>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sz w:val="20"/>
          <w:szCs w:val="20"/>
          <w:shd w:val="clear" w:color="auto" w:fill="FFFFFF"/>
          <w:lang w:eastAsia="es-CO"/>
        </w:rPr>
        <w:t>El proyecto fue retirado por el proponente, toda vez que, los gestores el destino finalizan su periodo de Gobierno en 2019, razón por la cual no podría cumplirse a cabalidad con el ciclo académico.</w:t>
      </w:r>
    </w:p>
    <w:p w14:paraId="063F79BA" w14:textId="77777777" w:rsidR="009419B8" w:rsidRPr="00D913B0" w:rsidRDefault="009419B8" w:rsidP="004002BE">
      <w:pPr>
        <w:pStyle w:val="Prrafodelista"/>
        <w:numPr>
          <w:ilvl w:val="1"/>
          <w:numId w:val="26"/>
        </w:numPr>
        <w:tabs>
          <w:tab w:val="left" w:pos="284"/>
        </w:tabs>
        <w:spacing w:after="0" w:line="240" w:lineRule="auto"/>
        <w:ind w:left="0" w:firstLine="0"/>
        <w:jc w:val="both"/>
        <w:rPr>
          <w:rFonts w:ascii="Futura Std Book" w:hAnsi="Futura Std Book"/>
          <w:b/>
          <w:sz w:val="20"/>
          <w:szCs w:val="20"/>
        </w:rPr>
      </w:pPr>
      <w:r w:rsidRPr="00D913B0">
        <w:rPr>
          <w:rFonts w:ascii="Futura Std Book" w:hAnsi="Futura Std Book"/>
          <w:b/>
          <w:sz w:val="20"/>
          <w:szCs w:val="20"/>
        </w:rPr>
        <w:t>FNTP-055-2018</w:t>
      </w:r>
      <w:r w:rsidRPr="00D913B0">
        <w:rPr>
          <w:rFonts w:ascii="Futura Std Book" w:hAnsi="Futura Std Book"/>
          <w:b/>
          <w:sz w:val="20"/>
          <w:szCs w:val="20"/>
        </w:rPr>
        <w:tab/>
        <w:t xml:space="preserve">Cierre de Brechas de los Requisitos Actualizados del Esquema </w:t>
      </w:r>
      <w:proofErr w:type="spellStart"/>
      <w:r w:rsidR="00CB086A" w:rsidRPr="00D913B0">
        <w:rPr>
          <w:rFonts w:ascii="Futura Std Book" w:hAnsi="Futura Std Book"/>
          <w:b/>
          <w:sz w:val="20"/>
          <w:szCs w:val="20"/>
        </w:rPr>
        <w:t>Serv</w:t>
      </w:r>
      <w:r w:rsidR="00355FF4" w:rsidRPr="00D913B0">
        <w:rPr>
          <w:rFonts w:ascii="Futura Std Book" w:hAnsi="Futura Std Book"/>
          <w:b/>
          <w:sz w:val="20"/>
          <w:szCs w:val="20"/>
        </w:rPr>
        <w:t>i</w:t>
      </w:r>
      <w:r w:rsidR="00CB086A" w:rsidRPr="00D913B0">
        <w:rPr>
          <w:rFonts w:ascii="Futura Std Book" w:hAnsi="Futura Std Book"/>
          <w:b/>
          <w:sz w:val="20"/>
          <w:szCs w:val="20"/>
        </w:rPr>
        <w:t>cert</w:t>
      </w:r>
      <w:proofErr w:type="spellEnd"/>
      <w:r w:rsidR="00CB086A" w:rsidRPr="00D913B0">
        <w:rPr>
          <w:rFonts w:ascii="Futura Std Book" w:hAnsi="Futura Std Book"/>
          <w:b/>
          <w:sz w:val="20"/>
          <w:szCs w:val="20"/>
        </w:rPr>
        <w:t xml:space="preserve"> </w:t>
      </w:r>
      <w:r w:rsidRPr="00D913B0">
        <w:rPr>
          <w:rFonts w:ascii="Futura Std Book" w:hAnsi="Futura Std Book"/>
          <w:b/>
          <w:sz w:val="20"/>
          <w:szCs w:val="20"/>
        </w:rPr>
        <w:t xml:space="preserve">en hasta Cuatro Playas ubicadas dentro de </w:t>
      </w:r>
      <w:r w:rsidR="00CB086A" w:rsidRPr="00D913B0">
        <w:rPr>
          <w:rFonts w:ascii="Futura Std Book" w:hAnsi="Futura Std Book"/>
          <w:b/>
          <w:sz w:val="20"/>
          <w:szCs w:val="20"/>
        </w:rPr>
        <w:t>Áreas</w:t>
      </w:r>
      <w:r w:rsidR="00384DB0" w:rsidRPr="00D913B0">
        <w:rPr>
          <w:rFonts w:ascii="Futura Std Book" w:hAnsi="Futura Std Book"/>
          <w:b/>
          <w:sz w:val="20"/>
          <w:szCs w:val="20"/>
        </w:rPr>
        <w:t xml:space="preserve"> Protegidas en Colombia</w:t>
      </w:r>
    </w:p>
    <w:p w14:paraId="4C2D80B4" w14:textId="77777777" w:rsidR="009419B8" w:rsidRPr="00D913B0" w:rsidRDefault="009419B8"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t xml:space="preserve">Proponente: </w:t>
      </w:r>
      <w:proofErr w:type="spellStart"/>
      <w:r w:rsidRPr="00D913B0">
        <w:rPr>
          <w:rFonts w:ascii="Futura Std Book" w:hAnsi="Futura Std Book"/>
          <w:sz w:val="20"/>
          <w:szCs w:val="20"/>
        </w:rPr>
        <w:t>MinCIT</w:t>
      </w:r>
      <w:proofErr w:type="spellEnd"/>
    </w:p>
    <w:p w14:paraId="08AF52B5" w14:textId="77777777" w:rsidR="009419B8" w:rsidRPr="00D913B0" w:rsidRDefault="009419B8" w:rsidP="004002BE">
      <w:pPr>
        <w:tabs>
          <w:tab w:val="left" w:pos="284"/>
        </w:tabs>
        <w:spacing w:after="0" w:line="240" w:lineRule="auto"/>
        <w:contextualSpacing/>
        <w:jc w:val="both"/>
        <w:rPr>
          <w:rFonts w:ascii="Futura Std Book" w:hAnsi="Futura Std Book"/>
          <w:sz w:val="20"/>
          <w:szCs w:val="20"/>
        </w:rPr>
      </w:pPr>
      <w:r w:rsidRPr="00D913B0">
        <w:rPr>
          <w:rFonts w:ascii="Futura Std Book" w:eastAsia="Times New Roman" w:hAnsi="Futura Std Book" w:cs="Arial"/>
          <w:b/>
          <w:sz w:val="20"/>
          <w:szCs w:val="20"/>
          <w:lang w:eastAsia="ar-SA"/>
        </w:rPr>
        <w:t xml:space="preserve">Valor: </w:t>
      </w:r>
      <w:r w:rsidRPr="00D913B0">
        <w:rPr>
          <w:rFonts w:ascii="Futura Std Book" w:hAnsi="Futura Std Book"/>
          <w:sz w:val="20"/>
          <w:szCs w:val="20"/>
        </w:rPr>
        <w:t>$</w:t>
      </w:r>
      <w:r w:rsidR="00AC34D2" w:rsidRPr="00D913B0">
        <w:rPr>
          <w:rFonts w:ascii="Futura Std Book" w:hAnsi="Futura Std Book"/>
          <w:sz w:val="20"/>
          <w:szCs w:val="20"/>
        </w:rPr>
        <w:t>315.00</w:t>
      </w:r>
      <w:r w:rsidR="00384DB0" w:rsidRPr="00D913B0">
        <w:rPr>
          <w:rFonts w:ascii="Futura Std Book" w:hAnsi="Futura Std Book"/>
          <w:sz w:val="20"/>
          <w:szCs w:val="20"/>
        </w:rPr>
        <w:t>0.000 (aproximado $</w:t>
      </w:r>
      <w:r w:rsidR="00AC34D2" w:rsidRPr="00D913B0">
        <w:rPr>
          <w:rFonts w:ascii="Futura Std Book" w:hAnsi="Futura Std Book"/>
          <w:sz w:val="20"/>
          <w:szCs w:val="20"/>
        </w:rPr>
        <w:t>105.000.000</w:t>
      </w:r>
      <w:r w:rsidRPr="00D913B0">
        <w:rPr>
          <w:rFonts w:ascii="Futura Std Book" w:hAnsi="Futura Std Book"/>
          <w:sz w:val="20"/>
          <w:szCs w:val="20"/>
        </w:rPr>
        <w:t xml:space="preserve"> para el departamento)</w:t>
      </w:r>
    </w:p>
    <w:p w14:paraId="4904B103" w14:textId="77777777" w:rsidR="009419B8" w:rsidRPr="00D913B0" w:rsidRDefault="009419B8" w:rsidP="004002BE">
      <w:pPr>
        <w:tabs>
          <w:tab w:val="left" w:pos="284"/>
        </w:tabs>
        <w:spacing w:after="0" w:line="240" w:lineRule="auto"/>
        <w:contextualSpacing/>
        <w:jc w:val="both"/>
        <w:rPr>
          <w:rFonts w:ascii="Futura Std Book" w:hAnsi="Futura Std Book"/>
          <w:sz w:val="20"/>
          <w:szCs w:val="20"/>
        </w:rPr>
      </w:pPr>
      <w:r w:rsidRPr="00D913B0">
        <w:rPr>
          <w:rFonts w:ascii="Futura Std Book" w:eastAsia="Times New Roman" w:hAnsi="Futura Std Book" w:cs="Arial"/>
          <w:b/>
          <w:sz w:val="20"/>
          <w:szCs w:val="20"/>
          <w:lang w:eastAsia="ar-SA"/>
        </w:rPr>
        <w:t xml:space="preserve">Objetivo: </w:t>
      </w:r>
      <w:r w:rsidR="00AC34D2" w:rsidRPr="00D913B0">
        <w:rPr>
          <w:rFonts w:ascii="Futura Std Book" w:hAnsi="Futura Std Book"/>
          <w:sz w:val="20"/>
          <w:szCs w:val="20"/>
        </w:rPr>
        <w:t xml:space="preserve">Cerrar las Brechas resultantes de la </w:t>
      </w:r>
      <w:r w:rsidR="00EA69B3" w:rsidRPr="00D913B0">
        <w:rPr>
          <w:rFonts w:ascii="Futura Std Book" w:hAnsi="Futura Std Book"/>
          <w:sz w:val="20"/>
          <w:szCs w:val="20"/>
        </w:rPr>
        <w:t>actualización</w:t>
      </w:r>
      <w:r w:rsidR="00AC34D2" w:rsidRPr="00D913B0">
        <w:rPr>
          <w:rFonts w:ascii="Futura Std Book" w:hAnsi="Futura Std Book"/>
          <w:sz w:val="20"/>
          <w:szCs w:val="20"/>
        </w:rPr>
        <w:t xml:space="preserve"> de los Requisitos del Esquema </w:t>
      </w:r>
      <w:proofErr w:type="spellStart"/>
      <w:r w:rsidR="00CB086A" w:rsidRPr="00D913B0">
        <w:rPr>
          <w:rFonts w:ascii="Futura Std Book" w:hAnsi="Futura Std Book"/>
          <w:sz w:val="20"/>
          <w:szCs w:val="20"/>
        </w:rPr>
        <w:t>Servcert</w:t>
      </w:r>
      <w:proofErr w:type="spellEnd"/>
      <w:r w:rsidR="00CB086A" w:rsidRPr="00D913B0">
        <w:rPr>
          <w:rFonts w:ascii="Futura Std Book" w:hAnsi="Futura Std Book"/>
          <w:sz w:val="20"/>
          <w:szCs w:val="20"/>
        </w:rPr>
        <w:t xml:space="preserve"> </w:t>
      </w:r>
      <w:r w:rsidR="00AC34D2" w:rsidRPr="00D913B0">
        <w:rPr>
          <w:rFonts w:ascii="Futura Std Book" w:hAnsi="Futura Std Book"/>
          <w:sz w:val="20"/>
          <w:szCs w:val="20"/>
        </w:rPr>
        <w:t xml:space="preserve">en hasta Cuatro Playas ubicadas dentro de </w:t>
      </w:r>
      <w:r w:rsidR="00EA69B3" w:rsidRPr="00D913B0">
        <w:rPr>
          <w:rFonts w:ascii="Futura Std Book" w:hAnsi="Futura Std Book"/>
          <w:sz w:val="20"/>
          <w:szCs w:val="20"/>
        </w:rPr>
        <w:t>Áreas</w:t>
      </w:r>
      <w:r w:rsidR="00AC34D2" w:rsidRPr="00D913B0">
        <w:rPr>
          <w:rFonts w:ascii="Futura Std Book" w:hAnsi="Futura Std Book"/>
          <w:sz w:val="20"/>
          <w:szCs w:val="20"/>
        </w:rPr>
        <w:t xml:space="preserve"> Protegidas en Colombia</w:t>
      </w:r>
      <w:r w:rsidRPr="00D913B0">
        <w:rPr>
          <w:rFonts w:ascii="Futura Std Book" w:hAnsi="Futura Std Book"/>
          <w:sz w:val="20"/>
          <w:szCs w:val="20"/>
        </w:rPr>
        <w:t>.</w:t>
      </w:r>
    </w:p>
    <w:p w14:paraId="54078FF6" w14:textId="77777777" w:rsidR="009419B8" w:rsidRPr="00D913B0" w:rsidRDefault="009419B8"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Estado:</w:t>
      </w:r>
      <w:r w:rsidRPr="00D913B0">
        <w:rPr>
          <w:rFonts w:ascii="Futura Std Book" w:eastAsia="Times New Roman" w:hAnsi="Futura Std Book" w:cs="Arial"/>
          <w:sz w:val="20"/>
          <w:szCs w:val="20"/>
          <w:lang w:eastAsia="ar-SA"/>
        </w:rPr>
        <w:t xml:space="preserve"> </w:t>
      </w:r>
      <w:r w:rsidR="00D838EF" w:rsidRPr="00D913B0">
        <w:rPr>
          <w:rFonts w:ascii="Futura Std Book" w:eastAsia="Times New Roman" w:hAnsi="Futura Std Book" w:cs="Arial"/>
          <w:sz w:val="20"/>
          <w:szCs w:val="20"/>
          <w:lang w:eastAsia="ar-SA"/>
        </w:rPr>
        <w:t>Devuelto</w:t>
      </w:r>
    </w:p>
    <w:p w14:paraId="412AC255" w14:textId="77777777" w:rsidR="009419B8" w:rsidRPr="00D913B0" w:rsidRDefault="009419B8"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t>Informe:</w:t>
      </w:r>
    </w:p>
    <w:p w14:paraId="206E1B49" w14:textId="77777777" w:rsidR="009419B8" w:rsidRPr="00D913B0" w:rsidRDefault="00AC34D2" w:rsidP="004002BE">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D913B0">
        <w:rPr>
          <w:rFonts w:ascii="Futura Std Book" w:hAnsi="Futura Std Book"/>
          <w:sz w:val="20"/>
          <w:szCs w:val="20"/>
        </w:rPr>
        <w:t>Radicado el 10 de mayo</w:t>
      </w:r>
      <w:r w:rsidR="009419B8" w:rsidRPr="00D913B0">
        <w:rPr>
          <w:rFonts w:ascii="Futura Std Book" w:hAnsi="Futura Std Book"/>
          <w:sz w:val="20"/>
          <w:szCs w:val="20"/>
        </w:rPr>
        <w:t xml:space="preserve"> </w:t>
      </w:r>
      <w:r w:rsidRPr="00D913B0">
        <w:rPr>
          <w:rFonts w:ascii="Futura Std Book" w:hAnsi="Futura Std Book"/>
          <w:sz w:val="20"/>
          <w:szCs w:val="20"/>
        </w:rPr>
        <w:t>de</w:t>
      </w:r>
      <w:r w:rsidR="009419B8" w:rsidRPr="00D913B0">
        <w:rPr>
          <w:rFonts w:ascii="Futura Std Book" w:hAnsi="Futura Std Book"/>
          <w:sz w:val="20"/>
          <w:szCs w:val="20"/>
        </w:rPr>
        <w:t xml:space="preserve"> 2018</w:t>
      </w:r>
      <w:r w:rsidR="00384DB0" w:rsidRPr="00D913B0">
        <w:rPr>
          <w:rFonts w:ascii="Futura Std Book" w:hAnsi="Futura Std Book"/>
          <w:sz w:val="20"/>
          <w:szCs w:val="20"/>
        </w:rPr>
        <w:t>.</w:t>
      </w:r>
    </w:p>
    <w:p w14:paraId="3B198248" w14:textId="77777777" w:rsidR="00FE26D8" w:rsidRPr="00D913B0" w:rsidRDefault="00355FF4" w:rsidP="004002BE">
      <w:pPr>
        <w:pStyle w:val="Prrafodelista"/>
        <w:numPr>
          <w:ilvl w:val="0"/>
          <w:numId w:val="24"/>
        </w:numPr>
        <w:tabs>
          <w:tab w:val="left" w:pos="284"/>
          <w:tab w:val="left" w:pos="426"/>
        </w:tabs>
        <w:spacing w:after="0" w:line="240" w:lineRule="auto"/>
        <w:jc w:val="both"/>
        <w:rPr>
          <w:rFonts w:ascii="Futura Std Book" w:hAnsi="Futura Std Book"/>
          <w:sz w:val="20"/>
          <w:szCs w:val="20"/>
        </w:rPr>
      </w:pPr>
      <w:r w:rsidRPr="00D913B0">
        <w:rPr>
          <w:rFonts w:ascii="Futura Std Book" w:hAnsi="Futura Std Book"/>
          <w:sz w:val="20"/>
          <w:szCs w:val="20"/>
        </w:rPr>
        <w:t>Fue devuelto, toda vez que, el proponente no dio respuesta a las aclaraciones en los tiempos acordados para tal fin.</w:t>
      </w:r>
    </w:p>
    <w:p w14:paraId="5CA7D7ED" w14:textId="77777777" w:rsidR="009419B8" w:rsidRPr="00D913B0" w:rsidRDefault="00AC34D2" w:rsidP="004002BE">
      <w:pPr>
        <w:pStyle w:val="Prrafodelista"/>
        <w:numPr>
          <w:ilvl w:val="0"/>
          <w:numId w:val="24"/>
        </w:numPr>
        <w:tabs>
          <w:tab w:val="left" w:pos="284"/>
          <w:tab w:val="left" w:pos="426"/>
        </w:tabs>
        <w:spacing w:after="0" w:line="240" w:lineRule="auto"/>
        <w:ind w:left="0" w:firstLine="0"/>
        <w:jc w:val="both"/>
        <w:rPr>
          <w:rFonts w:ascii="Futura Std Book" w:hAnsi="Futura Std Book"/>
          <w:sz w:val="20"/>
          <w:szCs w:val="20"/>
        </w:rPr>
      </w:pPr>
      <w:r w:rsidRPr="00D913B0">
        <w:rPr>
          <w:rFonts w:ascii="Futura Std Book" w:hAnsi="Futura Std Book"/>
          <w:sz w:val="20"/>
          <w:szCs w:val="20"/>
        </w:rPr>
        <w:t xml:space="preserve">Las Playas </w:t>
      </w:r>
      <w:r w:rsidR="0043573F" w:rsidRPr="00D913B0">
        <w:rPr>
          <w:rFonts w:ascii="Futura Std Book" w:hAnsi="Futura Std Book"/>
          <w:sz w:val="20"/>
          <w:szCs w:val="20"/>
        </w:rPr>
        <w:t xml:space="preserve">a impactar </w:t>
      </w:r>
      <w:r w:rsidRPr="00D913B0">
        <w:rPr>
          <w:rFonts w:ascii="Futura Std Book" w:hAnsi="Futura Std Book"/>
          <w:sz w:val="20"/>
          <w:szCs w:val="20"/>
        </w:rPr>
        <w:t xml:space="preserve">son: Playa La Aguada (PNN </w:t>
      </w:r>
      <w:proofErr w:type="spellStart"/>
      <w:r w:rsidR="00CB086A" w:rsidRPr="00D913B0">
        <w:rPr>
          <w:rFonts w:ascii="Futura Std Book" w:hAnsi="Futura Std Book"/>
          <w:sz w:val="20"/>
          <w:szCs w:val="20"/>
        </w:rPr>
        <w:t>Utría</w:t>
      </w:r>
      <w:proofErr w:type="spellEnd"/>
      <w:r w:rsidR="00384DB0" w:rsidRPr="00D913B0">
        <w:rPr>
          <w:rFonts w:ascii="Futura Std Book" w:hAnsi="Futura Std Book"/>
          <w:sz w:val="20"/>
          <w:szCs w:val="20"/>
        </w:rPr>
        <w:t xml:space="preserve"> - Chocó</w:t>
      </w:r>
      <w:r w:rsidRPr="00D913B0">
        <w:rPr>
          <w:rFonts w:ascii="Futura Std Book" w:hAnsi="Futura Std Book"/>
          <w:sz w:val="20"/>
          <w:szCs w:val="20"/>
        </w:rPr>
        <w:t xml:space="preserve">), Playa Palmeras (PNN Gorgona - Cauca), Playas Piscina y Piscinita (PNN </w:t>
      </w:r>
      <w:proofErr w:type="spellStart"/>
      <w:r w:rsidRPr="00D913B0">
        <w:rPr>
          <w:rFonts w:ascii="Futura Std Book" w:hAnsi="Futura Std Book"/>
          <w:sz w:val="20"/>
          <w:szCs w:val="20"/>
        </w:rPr>
        <w:t>Tayrona</w:t>
      </w:r>
      <w:proofErr w:type="spellEnd"/>
      <w:r w:rsidRPr="00D913B0">
        <w:rPr>
          <w:rFonts w:ascii="Futura Std Book" w:hAnsi="Futura Std Book"/>
          <w:sz w:val="20"/>
          <w:szCs w:val="20"/>
        </w:rPr>
        <w:t xml:space="preserve"> Magdalena)</w:t>
      </w:r>
      <w:r w:rsidR="00384DB0" w:rsidRPr="00D913B0">
        <w:rPr>
          <w:rFonts w:ascii="Futura Std Book" w:hAnsi="Futura Std Book"/>
          <w:sz w:val="20"/>
          <w:szCs w:val="20"/>
        </w:rPr>
        <w:t>.</w:t>
      </w:r>
    </w:p>
    <w:p w14:paraId="2E137BC9" w14:textId="77777777" w:rsidR="008C376C" w:rsidRPr="00D913B0" w:rsidRDefault="008C376C" w:rsidP="004002BE">
      <w:pPr>
        <w:pStyle w:val="Prrafodelista"/>
        <w:numPr>
          <w:ilvl w:val="1"/>
          <w:numId w:val="26"/>
        </w:numPr>
        <w:tabs>
          <w:tab w:val="left" w:pos="284"/>
        </w:tabs>
        <w:spacing w:after="0" w:line="240" w:lineRule="auto"/>
        <w:ind w:left="0" w:firstLine="0"/>
        <w:jc w:val="both"/>
        <w:rPr>
          <w:rFonts w:ascii="Futura Std Book" w:hAnsi="Futura Std Book"/>
          <w:b/>
          <w:sz w:val="20"/>
          <w:szCs w:val="20"/>
        </w:rPr>
      </w:pPr>
      <w:r w:rsidRPr="00D913B0">
        <w:rPr>
          <w:rFonts w:ascii="Futura Std Book" w:hAnsi="Futura Std Book"/>
          <w:b/>
          <w:sz w:val="20"/>
          <w:szCs w:val="20"/>
        </w:rPr>
        <w:t>FNTP-185-2018 Diplomado en Gestión Integral de Destinos Turísticos</w:t>
      </w:r>
    </w:p>
    <w:p w14:paraId="3C809BF2" w14:textId="77777777" w:rsidR="008C376C" w:rsidRPr="00D913B0" w:rsidRDefault="008C376C" w:rsidP="004002BE">
      <w:pPr>
        <w:tabs>
          <w:tab w:val="left" w:pos="284"/>
        </w:tabs>
        <w:spacing w:after="0" w:line="240" w:lineRule="auto"/>
        <w:contextualSpacing/>
        <w:jc w:val="both"/>
        <w:rPr>
          <w:rFonts w:ascii="Futura Std Book" w:hAnsi="Futura Std Book"/>
          <w:sz w:val="20"/>
          <w:szCs w:val="20"/>
        </w:rPr>
      </w:pPr>
      <w:r w:rsidRPr="00D913B0">
        <w:rPr>
          <w:rFonts w:ascii="Futura Std Book" w:eastAsia="Times New Roman" w:hAnsi="Futura Std Book" w:cs="Arial"/>
          <w:b/>
          <w:sz w:val="20"/>
          <w:szCs w:val="20"/>
          <w:lang w:eastAsia="ar-SA"/>
        </w:rPr>
        <w:t xml:space="preserve">Proponente: </w:t>
      </w:r>
      <w:proofErr w:type="spellStart"/>
      <w:r w:rsidRPr="00D913B0">
        <w:rPr>
          <w:rFonts w:ascii="Futura Std Book" w:hAnsi="Futura Std Book"/>
          <w:sz w:val="20"/>
          <w:szCs w:val="20"/>
        </w:rPr>
        <w:t>MinCIT</w:t>
      </w:r>
      <w:proofErr w:type="spellEnd"/>
    </w:p>
    <w:p w14:paraId="2CEB6928" w14:textId="77777777" w:rsidR="008C376C" w:rsidRPr="00D913B0" w:rsidRDefault="008C376C"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b/>
          <w:bCs/>
          <w:sz w:val="20"/>
          <w:szCs w:val="20"/>
          <w:lang w:eastAsia="es-CO"/>
        </w:rPr>
        <w:t>Valor: </w:t>
      </w:r>
      <w:r w:rsidRPr="00D913B0">
        <w:rPr>
          <w:rFonts w:ascii="Futura Std Book" w:eastAsia="Times New Roman" w:hAnsi="Futura Std Book" w:cs="Times New Roman"/>
          <w:sz w:val="20"/>
          <w:szCs w:val="20"/>
          <w:lang w:eastAsia="es-CO"/>
        </w:rPr>
        <w:t xml:space="preserve">$1.635.916.521 </w:t>
      </w:r>
    </w:p>
    <w:p w14:paraId="5E2DFFFE" w14:textId="77777777" w:rsidR="008C376C" w:rsidRPr="00D913B0" w:rsidRDefault="008C376C" w:rsidP="004002BE">
      <w:p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b/>
          <w:bCs/>
          <w:sz w:val="20"/>
          <w:szCs w:val="20"/>
          <w:lang w:eastAsia="es-CO"/>
        </w:rPr>
        <w:t>Objetivo: </w:t>
      </w:r>
      <w:r w:rsidRPr="00D913B0">
        <w:rPr>
          <w:rFonts w:ascii="Futura Std Book" w:eastAsia="Times New Roman" w:hAnsi="Futura Std Book" w:cs="Times New Roman"/>
          <w:sz w:val="20"/>
          <w:szCs w:val="20"/>
          <w:lang w:eastAsia="es-CO"/>
        </w:rPr>
        <w:t>Desarrollar un diplomado en 8 ciudades, que contenga los diferentes temas que soportan la gestión territorial del turismo, de tal forma que se potencie el desarrollo turístico regional, con un eje transversal del crecimiento económico y social.</w:t>
      </w:r>
    </w:p>
    <w:p w14:paraId="25C292A9" w14:textId="77777777" w:rsidR="008C376C" w:rsidRPr="00D913B0" w:rsidRDefault="008C376C"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Estado:</w:t>
      </w:r>
      <w:r w:rsidRPr="00D913B0">
        <w:rPr>
          <w:rFonts w:ascii="Futura Std Book" w:eastAsia="Times New Roman" w:hAnsi="Futura Std Book" w:cs="Arial"/>
          <w:sz w:val="20"/>
          <w:szCs w:val="20"/>
          <w:lang w:eastAsia="ar-SA"/>
        </w:rPr>
        <w:t xml:space="preserve"> retirado</w:t>
      </w:r>
    </w:p>
    <w:p w14:paraId="348119A3" w14:textId="77777777" w:rsidR="008C376C" w:rsidRPr="00D913B0" w:rsidRDefault="008C376C"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t>Informe:</w:t>
      </w:r>
    </w:p>
    <w:p w14:paraId="57C15D8D" w14:textId="77777777" w:rsidR="008C376C" w:rsidRPr="00D913B0" w:rsidRDefault="008C376C" w:rsidP="004002BE">
      <w:pPr>
        <w:pStyle w:val="Prrafodelista"/>
        <w:numPr>
          <w:ilvl w:val="0"/>
          <w:numId w:val="26"/>
        </w:numPr>
        <w:tabs>
          <w:tab w:val="left" w:pos="284"/>
          <w:tab w:val="left" w:pos="426"/>
        </w:tabs>
        <w:spacing w:after="0" w:line="240" w:lineRule="auto"/>
        <w:jc w:val="both"/>
        <w:rPr>
          <w:rFonts w:ascii="Futura Std Book" w:eastAsia="Times New Roman" w:hAnsi="Futura Std Book" w:cs="Arial"/>
          <w:sz w:val="20"/>
          <w:szCs w:val="20"/>
          <w:lang w:eastAsia="ar-SA"/>
        </w:rPr>
      </w:pPr>
      <w:r w:rsidRPr="00D913B0">
        <w:rPr>
          <w:rFonts w:ascii="Futura Std Book" w:hAnsi="Futura Std Book"/>
          <w:sz w:val="20"/>
          <w:szCs w:val="20"/>
        </w:rPr>
        <w:lastRenderedPageBreak/>
        <w:t>Radicado el 21 de agosto de 2018</w:t>
      </w:r>
    </w:p>
    <w:p w14:paraId="302ED42C" w14:textId="77777777" w:rsidR="00D7045C" w:rsidRPr="00D913B0" w:rsidRDefault="008C376C" w:rsidP="004002B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sz w:val="20"/>
          <w:szCs w:val="20"/>
          <w:lang w:eastAsia="es-CO"/>
        </w:rPr>
        <w:t>El proyecto mejorará las competencias y capacidad de gobierno de 290 entes territoriales, en aras de apoyar la gestión territorial.</w:t>
      </w:r>
    </w:p>
    <w:p w14:paraId="0F8E6FAF" w14:textId="77777777" w:rsidR="008C376C" w:rsidRPr="00D913B0" w:rsidRDefault="008C376C" w:rsidP="004002B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sz w:val="20"/>
          <w:szCs w:val="20"/>
          <w:lang w:eastAsia="es-CO"/>
        </w:rPr>
        <w:t xml:space="preserve"> Departamentos de impacto: Antioquia, Casanare, Valle del Cauca, Atlántico, Santander, Huila, San Andrés, Guainía, Nariño.</w:t>
      </w:r>
    </w:p>
    <w:p w14:paraId="665F3BED" w14:textId="77777777" w:rsidR="002D3217" w:rsidRPr="00D913B0" w:rsidRDefault="002D3217" w:rsidP="004002B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D913B0">
        <w:rPr>
          <w:rFonts w:ascii="Futura Std Book" w:eastAsia="Times New Roman" w:hAnsi="Futura Std Book" w:cs="Times New Roman"/>
          <w:sz w:val="20"/>
          <w:szCs w:val="20"/>
          <w:lang w:eastAsia="es-CO"/>
        </w:rPr>
        <w:t>El proyecto fue retirado toda vez que no generaría el impacto deseado debido a los cambios de gobiernos previstos para el próximo año.</w:t>
      </w:r>
    </w:p>
    <w:p w14:paraId="6E8AEB81" w14:textId="77777777" w:rsidR="00CF339E" w:rsidRPr="00D913B0" w:rsidRDefault="00CF339E" w:rsidP="004002BE">
      <w:pPr>
        <w:tabs>
          <w:tab w:val="left" w:pos="284"/>
        </w:tabs>
        <w:spacing w:after="0" w:line="240" w:lineRule="auto"/>
        <w:contextualSpacing/>
        <w:jc w:val="both"/>
        <w:rPr>
          <w:rFonts w:ascii="Futura Std Book" w:eastAsia="Calibri" w:hAnsi="Futura Std Book" w:cs="Calibri"/>
          <w:b/>
          <w:sz w:val="20"/>
          <w:szCs w:val="20"/>
          <w:u w:val="single"/>
        </w:rPr>
      </w:pPr>
    </w:p>
    <w:p w14:paraId="6279B018" w14:textId="77777777" w:rsidR="00810824" w:rsidRPr="00D913B0" w:rsidRDefault="00A16D15" w:rsidP="004002BE">
      <w:pPr>
        <w:tabs>
          <w:tab w:val="left" w:pos="284"/>
        </w:tabs>
        <w:spacing w:after="0" w:line="240" w:lineRule="auto"/>
        <w:contextualSpacing/>
        <w:jc w:val="both"/>
        <w:rPr>
          <w:rFonts w:ascii="Futura Std Book" w:eastAsia="Calibri" w:hAnsi="Futura Std Book" w:cs="Calibri"/>
          <w:b/>
          <w:sz w:val="20"/>
          <w:szCs w:val="20"/>
          <w:u w:val="single"/>
        </w:rPr>
      </w:pPr>
      <w:r w:rsidRPr="00D913B0">
        <w:rPr>
          <w:rFonts w:ascii="Futura Std Book" w:eastAsia="Calibri" w:hAnsi="Futura Std Book" w:cs="Calibri"/>
          <w:b/>
          <w:sz w:val="20"/>
          <w:szCs w:val="20"/>
          <w:u w:val="single"/>
        </w:rPr>
        <w:t>Aprobados 2017</w:t>
      </w:r>
    </w:p>
    <w:p w14:paraId="716568D9" w14:textId="77777777" w:rsidR="00B84CA5" w:rsidRPr="00D913B0" w:rsidRDefault="00B84CA5" w:rsidP="004002BE">
      <w:pPr>
        <w:pStyle w:val="Prrafodelista"/>
        <w:numPr>
          <w:ilvl w:val="0"/>
          <w:numId w:val="7"/>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D913B0">
        <w:rPr>
          <w:rFonts w:ascii="Futura Std Book" w:hAnsi="Futura Std Book"/>
          <w:b/>
          <w:sz w:val="20"/>
          <w:szCs w:val="20"/>
        </w:rPr>
        <w:t xml:space="preserve">FNTP-070-2017 Diseño de las rutas de </w:t>
      </w:r>
      <w:proofErr w:type="spellStart"/>
      <w:r w:rsidR="00E75D68" w:rsidRPr="00D913B0">
        <w:rPr>
          <w:rFonts w:ascii="Futura Std Book" w:hAnsi="Futura Std Book"/>
          <w:b/>
          <w:sz w:val="20"/>
          <w:szCs w:val="20"/>
        </w:rPr>
        <w:t>Aviturismo</w:t>
      </w:r>
      <w:proofErr w:type="spellEnd"/>
      <w:r w:rsidRPr="00D913B0">
        <w:rPr>
          <w:rFonts w:ascii="Futura Std Book" w:hAnsi="Futura Std Book"/>
          <w:b/>
          <w:sz w:val="20"/>
          <w:szCs w:val="20"/>
        </w:rPr>
        <w:t xml:space="preserve"> de los Andes Orientales y del Sur Occidente Colombiano</w:t>
      </w:r>
      <w:r w:rsidRPr="00D913B0">
        <w:rPr>
          <w:rFonts w:ascii="Futura Std Book" w:eastAsia="Times New Roman" w:hAnsi="Futura Std Book" w:cs="Arial"/>
          <w:b/>
          <w:sz w:val="20"/>
          <w:szCs w:val="20"/>
          <w:lang w:eastAsia="ar-SA"/>
        </w:rPr>
        <w:t xml:space="preserve"> </w:t>
      </w:r>
    </w:p>
    <w:p w14:paraId="5A744EC2" w14:textId="77777777" w:rsidR="00B84CA5" w:rsidRPr="00D913B0" w:rsidRDefault="00B84CA5"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t xml:space="preserve">Proponente: </w:t>
      </w:r>
      <w:proofErr w:type="spellStart"/>
      <w:r w:rsidRPr="00D913B0">
        <w:rPr>
          <w:rFonts w:ascii="Futura Std Book" w:hAnsi="Futura Std Book"/>
          <w:sz w:val="20"/>
          <w:szCs w:val="20"/>
        </w:rPr>
        <w:t>MinCIT</w:t>
      </w:r>
      <w:proofErr w:type="spellEnd"/>
    </w:p>
    <w:p w14:paraId="3AFE411E" w14:textId="77777777" w:rsidR="00B84CA5" w:rsidRPr="00D913B0" w:rsidRDefault="00B84CA5"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 xml:space="preserve">Valor: </w:t>
      </w:r>
      <w:r w:rsidRPr="00D913B0">
        <w:rPr>
          <w:rFonts w:ascii="Futura Std Book" w:hAnsi="Futura Std Book"/>
          <w:sz w:val="20"/>
          <w:szCs w:val="20"/>
        </w:rPr>
        <w:t>$2.992.749.300 (aproximado $427.535.614 para el departamento)</w:t>
      </w:r>
    </w:p>
    <w:p w14:paraId="4714F12B" w14:textId="77777777" w:rsidR="00B84CA5" w:rsidRPr="00D913B0" w:rsidRDefault="00B84CA5" w:rsidP="004002BE">
      <w:pPr>
        <w:tabs>
          <w:tab w:val="left" w:pos="284"/>
          <w:tab w:val="left" w:pos="426"/>
        </w:tabs>
        <w:spacing w:after="0" w:line="240" w:lineRule="auto"/>
        <w:contextualSpacing/>
        <w:jc w:val="both"/>
        <w:rPr>
          <w:rFonts w:ascii="Futura Std Book" w:hAnsi="Futura Std Book"/>
          <w:sz w:val="20"/>
          <w:szCs w:val="20"/>
        </w:rPr>
      </w:pPr>
      <w:r w:rsidRPr="00D913B0">
        <w:rPr>
          <w:rFonts w:ascii="Futura Std Book" w:eastAsia="Times New Roman" w:hAnsi="Futura Std Book" w:cs="Arial"/>
          <w:b/>
          <w:sz w:val="20"/>
          <w:szCs w:val="20"/>
          <w:lang w:eastAsia="ar-SA"/>
        </w:rPr>
        <w:t>Objetivo:</w:t>
      </w:r>
      <w:r w:rsidRPr="00D913B0">
        <w:rPr>
          <w:rFonts w:ascii="Futura Std Book" w:hAnsi="Futura Std Book"/>
          <w:sz w:val="20"/>
          <w:szCs w:val="20"/>
        </w:rPr>
        <w:t xml:space="preserve"> Diseñar las rutas de </w:t>
      </w:r>
      <w:proofErr w:type="spellStart"/>
      <w:r w:rsidR="00E75D68" w:rsidRPr="00D913B0">
        <w:rPr>
          <w:rFonts w:ascii="Futura Std Book" w:hAnsi="Futura Std Book"/>
          <w:sz w:val="20"/>
          <w:szCs w:val="20"/>
        </w:rPr>
        <w:t>Aviturismo</w:t>
      </w:r>
      <w:proofErr w:type="spellEnd"/>
      <w:r w:rsidRPr="00D913B0">
        <w:rPr>
          <w:rFonts w:ascii="Futura Std Book" w:hAnsi="Futura Std Book"/>
          <w:sz w:val="20"/>
          <w:szCs w:val="20"/>
        </w:rPr>
        <w:t xml:space="preserve"> para los Andes Orientales y del Sur Occidente Colombiano</w:t>
      </w:r>
      <w:r w:rsidR="00384DB0" w:rsidRPr="00D913B0">
        <w:rPr>
          <w:rFonts w:ascii="Futura Std Book" w:hAnsi="Futura Std Book"/>
          <w:sz w:val="20"/>
          <w:szCs w:val="20"/>
        </w:rPr>
        <w:t>.</w:t>
      </w:r>
    </w:p>
    <w:p w14:paraId="0974CD39" w14:textId="77777777" w:rsidR="00B84CA5" w:rsidRPr="00D913B0" w:rsidRDefault="00830459" w:rsidP="004002BE">
      <w:pPr>
        <w:tabs>
          <w:tab w:val="left" w:pos="284"/>
          <w:tab w:val="left" w:pos="426"/>
        </w:tabs>
        <w:spacing w:after="0" w:line="240" w:lineRule="auto"/>
        <w:contextualSpacing/>
        <w:jc w:val="both"/>
        <w:rPr>
          <w:rFonts w:ascii="Futura Std Book" w:hAnsi="Futura Std Book"/>
          <w:sz w:val="20"/>
          <w:szCs w:val="20"/>
        </w:rPr>
      </w:pPr>
      <w:r w:rsidRPr="00D913B0">
        <w:rPr>
          <w:rFonts w:ascii="Futura Std Book" w:hAnsi="Futura Std Book"/>
          <w:b/>
          <w:sz w:val="20"/>
          <w:szCs w:val="20"/>
        </w:rPr>
        <w:t xml:space="preserve">Inicio: </w:t>
      </w:r>
      <w:r w:rsidRPr="00D913B0">
        <w:rPr>
          <w:rFonts w:ascii="Futura Std Book" w:hAnsi="Futura Std Book"/>
          <w:sz w:val="20"/>
          <w:szCs w:val="20"/>
        </w:rPr>
        <w:t>14 de febrero de 2018</w:t>
      </w:r>
    </w:p>
    <w:p w14:paraId="60F1CBF0" w14:textId="77777777" w:rsidR="00B84CA5" w:rsidRPr="00D913B0" w:rsidRDefault="00B84CA5"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hAnsi="Futura Std Book"/>
          <w:b/>
          <w:sz w:val="20"/>
          <w:szCs w:val="20"/>
        </w:rPr>
        <w:t xml:space="preserve">Terminación </w:t>
      </w:r>
      <w:r w:rsidR="00830459" w:rsidRPr="00D913B0">
        <w:rPr>
          <w:rFonts w:ascii="Futura Std Book" w:hAnsi="Futura Std Book"/>
          <w:sz w:val="20"/>
          <w:szCs w:val="20"/>
        </w:rPr>
        <w:t>14 de febrero de 2020</w:t>
      </w:r>
    </w:p>
    <w:p w14:paraId="372993EC" w14:textId="77777777" w:rsidR="00AD1145" w:rsidRPr="00D913B0" w:rsidRDefault="00AD1145" w:rsidP="00AD1145">
      <w:p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b/>
          <w:bCs/>
          <w:sz w:val="20"/>
          <w:szCs w:val="20"/>
          <w:lang w:eastAsia="es-CO"/>
        </w:rPr>
        <w:t>Estado:</w:t>
      </w:r>
      <w:r w:rsidRPr="00D913B0">
        <w:rPr>
          <w:rFonts w:ascii="Futura Std Book" w:eastAsia="Times New Roman" w:hAnsi="Futura Std Book" w:cs="Calibri"/>
          <w:sz w:val="20"/>
          <w:szCs w:val="20"/>
          <w:lang w:eastAsia="es-CO"/>
        </w:rPr>
        <w:t> en ejecución</w:t>
      </w:r>
    </w:p>
    <w:p w14:paraId="511CA77D" w14:textId="77777777" w:rsidR="00AD1145" w:rsidRPr="00D913B0" w:rsidRDefault="00AD1145" w:rsidP="00AD1145">
      <w:p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b/>
          <w:bCs/>
          <w:sz w:val="20"/>
          <w:szCs w:val="20"/>
          <w:lang w:eastAsia="es-CO"/>
        </w:rPr>
        <w:t>Avance Físico: </w:t>
      </w:r>
      <w:r w:rsidRPr="00D913B0">
        <w:rPr>
          <w:rFonts w:ascii="Futura Std Book" w:eastAsia="Times New Roman" w:hAnsi="Futura Std Book" w:cs="Calibri"/>
          <w:sz w:val="20"/>
          <w:szCs w:val="20"/>
          <w:lang w:eastAsia="es-CO"/>
        </w:rPr>
        <w:t>30%</w:t>
      </w:r>
    </w:p>
    <w:p w14:paraId="53524FAF" w14:textId="77777777" w:rsidR="00AD1145" w:rsidRPr="00D913B0" w:rsidRDefault="00AD1145" w:rsidP="00AD1145">
      <w:pPr>
        <w:shd w:val="clear" w:color="auto" w:fill="FFFFFF"/>
        <w:spacing w:after="0" w:line="240" w:lineRule="auto"/>
        <w:jc w:val="both"/>
        <w:rPr>
          <w:rFonts w:ascii="Futura Std Book" w:eastAsia="Times New Roman" w:hAnsi="Futura Std Book" w:cs="Calibri"/>
          <w:sz w:val="20"/>
          <w:szCs w:val="20"/>
          <w:lang w:eastAsia="es-CO"/>
        </w:rPr>
      </w:pPr>
      <w:r w:rsidRPr="00D913B0">
        <w:rPr>
          <w:rFonts w:ascii="Futura Std Book" w:eastAsia="Times New Roman" w:hAnsi="Futura Std Book" w:cs="Calibri"/>
          <w:b/>
          <w:bCs/>
          <w:sz w:val="20"/>
          <w:szCs w:val="20"/>
          <w:lang w:eastAsia="es-CO"/>
        </w:rPr>
        <w:t>Informe:</w:t>
      </w:r>
    </w:p>
    <w:p w14:paraId="17C7CE49" w14:textId="77777777" w:rsidR="00AD1145" w:rsidRPr="00D913B0" w:rsidRDefault="00AD1145" w:rsidP="00AD1145">
      <w:pPr>
        <w:numPr>
          <w:ilvl w:val="0"/>
          <w:numId w:val="2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Radicado el 27 de marzo de 2017.</w:t>
      </w:r>
    </w:p>
    <w:p w14:paraId="67417499" w14:textId="77777777" w:rsidR="00AD1145" w:rsidRPr="00D913B0" w:rsidRDefault="00AD1145" w:rsidP="00AD1145">
      <w:pPr>
        <w:numPr>
          <w:ilvl w:val="0"/>
          <w:numId w:val="2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Aprobado el 25 de mayo de 2017.</w:t>
      </w:r>
    </w:p>
    <w:p w14:paraId="5523069E" w14:textId="77777777" w:rsidR="00AD1145" w:rsidRPr="00D913B0" w:rsidRDefault="00AD1145" w:rsidP="00AD1145">
      <w:pPr>
        <w:numPr>
          <w:ilvl w:val="0"/>
          <w:numId w:val="2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 xml:space="preserve">Durante enero de 2019 se adelantó la elaboración de un documento con la propuesta de ruta de </w:t>
      </w:r>
      <w:proofErr w:type="spellStart"/>
      <w:r w:rsidRPr="00D913B0">
        <w:rPr>
          <w:rFonts w:ascii="Futura Std Book" w:eastAsia="Times New Roman" w:hAnsi="Futura Std Book" w:cs="Calibri"/>
          <w:sz w:val="20"/>
          <w:szCs w:val="20"/>
          <w:lang w:eastAsia="es-CO"/>
        </w:rPr>
        <w:t>Aviturismo</w:t>
      </w:r>
      <w:proofErr w:type="spellEnd"/>
      <w:r w:rsidRPr="00D913B0">
        <w:rPr>
          <w:rFonts w:ascii="Futura Std Book" w:eastAsia="Times New Roman" w:hAnsi="Futura Std Book" w:cs="Calibri"/>
          <w:sz w:val="20"/>
          <w:szCs w:val="20"/>
          <w:lang w:eastAsia="es-CO"/>
        </w:rPr>
        <w:t xml:space="preserve"> de los andes orientales. Asimismo se está diseñando un mecanismo para el monitorio de las estadísticas e indicadores para evaluar el impacto del proyecto. Se realizaran talleres para los informadores de </w:t>
      </w:r>
      <w:proofErr w:type="spellStart"/>
      <w:r w:rsidRPr="00D913B0">
        <w:rPr>
          <w:rFonts w:ascii="Futura Std Book" w:eastAsia="Times New Roman" w:hAnsi="Futura Std Book" w:cs="Calibri"/>
          <w:sz w:val="20"/>
          <w:szCs w:val="20"/>
          <w:lang w:eastAsia="es-CO"/>
        </w:rPr>
        <w:t>Aviturismo</w:t>
      </w:r>
      <w:proofErr w:type="spellEnd"/>
      <w:r w:rsidRPr="00D913B0">
        <w:rPr>
          <w:rFonts w:ascii="Futura Std Book" w:eastAsia="Times New Roman" w:hAnsi="Futura Std Book" w:cs="Calibri"/>
          <w:sz w:val="20"/>
          <w:szCs w:val="20"/>
          <w:lang w:eastAsia="es-CO"/>
        </w:rPr>
        <w:t>.</w:t>
      </w:r>
      <w:r w:rsidRPr="00D913B0">
        <w:rPr>
          <w:rFonts w:ascii="Futura Std Book" w:eastAsia="Times New Roman" w:hAnsi="Futura Std Book" w:cs="Calibri"/>
          <w:sz w:val="20"/>
          <w:szCs w:val="20"/>
          <w:lang w:eastAsia="es-CO"/>
        </w:rPr>
        <w:tab/>
      </w:r>
    </w:p>
    <w:p w14:paraId="3BC1D0F6" w14:textId="77777777" w:rsidR="002E447F" w:rsidRPr="00D913B0" w:rsidRDefault="00AD1145" w:rsidP="00AD1145">
      <w:pPr>
        <w:numPr>
          <w:ilvl w:val="0"/>
          <w:numId w:val="2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D913B0">
        <w:rPr>
          <w:rFonts w:ascii="Futura Std Book" w:eastAsia="Times New Roman" w:hAnsi="Futura Std Book" w:cs="Calibri"/>
          <w:sz w:val="20"/>
          <w:szCs w:val="20"/>
          <w:lang w:eastAsia="es-CO"/>
        </w:rPr>
        <w:t xml:space="preserve">Se estima en febrero de 2019 concertar con los actores pertinentes los elementos para implementar la ruta de </w:t>
      </w:r>
      <w:proofErr w:type="spellStart"/>
      <w:r w:rsidRPr="00D913B0">
        <w:rPr>
          <w:rFonts w:ascii="Futura Std Book" w:eastAsia="Times New Roman" w:hAnsi="Futura Std Book" w:cs="Calibri"/>
          <w:sz w:val="20"/>
          <w:szCs w:val="20"/>
          <w:lang w:eastAsia="es-CO"/>
        </w:rPr>
        <w:t>Aviturismo</w:t>
      </w:r>
      <w:proofErr w:type="spellEnd"/>
      <w:r w:rsidRPr="00D913B0">
        <w:rPr>
          <w:rFonts w:ascii="Futura Std Book" w:eastAsia="Times New Roman" w:hAnsi="Futura Std Book" w:cs="Calibri"/>
          <w:sz w:val="20"/>
          <w:szCs w:val="20"/>
          <w:lang w:eastAsia="es-CO"/>
        </w:rPr>
        <w:t xml:space="preserve"> y socializarla; así como continuar en la construcción del mecanismo de monitoreo de estadísticas. Se elaborara y socializara un documento diagnóstico del estado de conservación de la </w:t>
      </w:r>
      <w:proofErr w:type="spellStart"/>
      <w:r w:rsidRPr="00D913B0">
        <w:rPr>
          <w:rFonts w:ascii="Futura Std Book" w:eastAsia="Times New Roman" w:hAnsi="Futura Std Book" w:cs="Calibri"/>
          <w:sz w:val="20"/>
          <w:szCs w:val="20"/>
          <w:lang w:eastAsia="es-CO"/>
        </w:rPr>
        <w:t>avifauna</w:t>
      </w:r>
      <w:r w:rsidR="002E447F" w:rsidRPr="00D913B0">
        <w:rPr>
          <w:rFonts w:ascii="Futura Std Book" w:eastAsia="Times New Roman" w:hAnsi="Futura Std Book" w:cs="Calibri"/>
          <w:sz w:val="20"/>
          <w:szCs w:val="20"/>
          <w:lang w:eastAsia="es-CO"/>
        </w:rPr>
        <w:t>La</w:t>
      </w:r>
      <w:proofErr w:type="spellEnd"/>
      <w:r w:rsidR="002E447F" w:rsidRPr="00D913B0">
        <w:rPr>
          <w:rFonts w:ascii="Futura Std Book" w:eastAsia="Times New Roman" w:hAnsi="Futura Std Book" w:cs="Calibri"/>
          <w:sz w:val="20"/>
          <w:szCs w:val="20"/>
          <w:lang w:eastAsia="es-CO"/>
        </w:rPr>
        <w:t xml:space="preserve"> ruta abarca </w:t>
      </w:r>
      <w:r w:rsidR="00F42C80" w:rsidRPr="00D913B0">
        <w:rPr>
          <w:rFonts w:ascii="Futura Std Book" w:eastAsia="Times New Roman" w:hAnsi="Futura Std Book" w:cs="Calibri"/>
          <w:sz w:val="20"/>
          <w:szCs w:val="20"/>
          <w:lang w:eastAsia="es-CO"/>
        </w:rPr>
        <w:t xml:space="preserve">Andes Orientales </w:t>
      </w:r>
      <w:r w:rsidR="002E447F" w:rsidRPr="00D913B0">
        <w:rPr>
          <w:rFonts w:ascii="Futura Std Book" w:eastAsia="Times New Roman" w:hAnsi="Futura Std Book" w:cs="Calibri"/>
          <w:sz w:val="20"/>
          <w:szCs w:val="20"/>
          <w:lang w:eastAsia="es-CO"/>
        </w:rPr>
        <w:t>(Boyacá, Cundinamarca, Huila y Tolima) y el suroccidente (Cauca, Valle del Cauca y Nariño).</w:t>
      </w:r>
    </w:p>
    <w:p w14:paraId="157A46FC" w14:textId="77777777" w:rsidR="00134635" w:rsidRPr="00D913B0" w:rsidRDefault="00134635" w:rsidP="004002BE">
      <w:pPr>
        <w:numPr>
          <w:ilvl w:val="0"/>
          <w:numId w:val="7"/>
        </w:numPr>
        <w:tabs>
          <w:tab w:val="left" w:pos="284"/>
          <w:tab w:val="left" w:pos="426"/>
        </w:tabs>
        <w:spacing w:after="0" w:line="240" w:lineRule="auto"/>
        <w:ind w:left="0" w:firstLine="0"/>
        <w:contextualSpacing/>
        <w:jc w:val="both"/>
        <w:rPr>
          <w:rFonts w:ascii="Futura Std Book" w:eastAsia="Times New Roman" w:hAnsi="Futura Std Book" w:cs="Arial"/>
          <w:b/>
          <w:sz w:val="20"/>
          <w:szCs w:val="20"/>
          <w:lang w:eastAsia="ar-SA"/>
        </w:rPr>
      </w:pPr>
      <w:r w:rsidRPr="00D913B0">
        <w:rPr>
          <w:rFonts w:ascii="Futura Std Book" w:hAnsi="Futura Std Book"/>
          <w:b/>
          <w:sz w:val="20"/>
          <w:szCs w:val="20"/>
        </w:rPr>
        <w:t xml:space="preserve">FNTP-166-2016 Programa de formación integral para el fortalecimiento empresarial y la prestación de servicios turísticos con enfoque diferencial, de comunidades negras, afrocolombianos, raizales y </w:t>
      </w:r>
      <w:proofErr w:type="spellStart"/>
      <w:r w:rsidRPr="00D913B0">
        <w:rPr>
          <w:rFonts w:ascii="Futura Std Book" w:hAnsi="Futura Std Book"/>
          <w:b/>
          <w:sz w:val="20"/>
          <w:szCs w:val="20"/>
        </w:rPr>
        <w:t>palenqueras</w:t>
      </w:r>
      <w:proofErr w:type="spellEnd"/>
    </w:p>
    <w:p w14:paraId="0F01EE51" w14:textId="77777777" w:rsidR="00134635" w:rsidRPr="00D913B0" w:rsidRDefault="00134635"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lastRenderedPageBreak/>
        <w:t xml:space="preserve">Proponente: </w:t>
      </w:r>
      <w:proofErr w:type="spellStart"/>
      <w:r w:rsidRPr="00D913B0">
        <w:rPr>
          <w:rFonts w:ascii="Futura Std Book" w:hAnsi="Futura Std Book"/>
          <w:sz w:val="20"/>
          <w:szCs w:val="20"/>
        </w:rPr>
        <w:t>MinCIT</w:t>
      </w:r>
      <w:proofErr w:type="spellEnd"/>
    </w:p>
    <w:p w14:paraId="582058D0" w14:textId="77777777" w:rsidR="00272D49" w:rsidRPr="00D913B0" w:rsidRDefault="00272D49" w:rsidP="004002BE">
      <w:pPr>
        <w:tabs>
          <w:tab w:val="left" w:pos="284"/>
          <w:tab w:val="left" w:pos="567"/>
        </w:tabs>
        <w:spacing w:after="0" w:line="240" w:lineRule="auto"/>
        <w:contextualSpacing/>
        <w:jc w:val="both"/>
        <w:rPr>
          <w:rFonts w:ascii="Futura Std Book" w:hAnsi="Futura Std Book"/>
          <w:sz w:val="20"/>
          <w:szCs w:val="20"/>
        </w:rPr>
      </w:pPr>
      <w:r w:rsidRPr="00D913B0">
        <w:rPr>
          <w:rFonts w:ascii="Futura Std Book" w:eastAsia="Times New Roman" w:hAnsi="Futura Std Book" w:cs="Arial"/>
          <w:b/>
          <w:sz w:val="20"/>
          <w:szCs w:val="20"/>
          <w:lang w:eastAsia="ar-SA"/>
        </w:rPr>
        <w:t xml:space="preserve">Valor: </w:t>
      </w:r>
      <w:r w:rsidRPr="00D913B0">
        <w:rPr>
          <w:rFonts w:ascii="Futura Std Book" w:hAnsi="Futura Std Book"/>
          <w:sz w:val="20"/>
          <w:szCs w:val="20"/>
        </w:rPr>
        <w:t>$1.352.383.348 (aproximado $</w:t>
      </w:r>
      <w:r w:rsidR="00810824" w:rsidRPr="00D913B0">
        <w:rPr>
          <w:rFonts w:ascii="Futura Std Book" w:hAnsi="Futura Std Book"/>
          <w:sz w:val="20"/>
          <w:szCs w:val="20"/>
        </w:rPr>
        <w:t xml:space="preserve">90.158.890 </w:t>
      </w:r>
      <w:r w:rsidR="00F42C80" w:rsidRPr="00D913B0">
        <w:rPr>
          <w:rFonts w:ascii="Futura Std Book" w:hAnsi="Futura Std Book"/>
          <w:sz w:val="20"/>
          <w:szCs w:val="20"/>
        </w:rPr>
        <w:t>para el departamento)</w:t>
      </w:r>
    </w:p>
    <w:p w14:paraId="6BFC1706" w14:textId="77777777" w:rsidR="00272D49" w:rsidRPr="00D913B0" w:rsidRDefault="00272D49" w:rsidP="004002B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 xml:space="preserve">Objetivo: </w:t>
      </w:r>
      <w:r w:rsidRPr="00D913B0">
        <w:rPr>
          <w:rFonts w:ascii="Futura Std Book" w:hAnsi="Futura Std Book"/>
          <w:sz w:val="20"/>
          <w:szCs w:val="20"/>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r w:rsidR="00F42C80" w:rsidRPr="00D913B0">
        <w:rPr>
          <w:rFonts w:ascii="Futura Std Book" w:hAnsi="Futura Std Book"/>
          <w:sz w:val="20"/>
          <w:szCs w:val="20"/>
        </w:rPr>
        <w:t>.</w:t>
      </w:r>
    </w:p>
    <w:p w14:paraId="410C3DDC" w14:textId="77777777" w:rsidR="00272D49" w:rsidRPr="00D913B0" w:rsidRDefault="00272D49" w:rsidP="004002B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 xml:space="preserve">Inicio: </w:t>
      </w:r>
      <w:r w:rsidRPr="00D913B0">
        <w:rPr>
          <w:rFonts w:ascii="Futura Std Book" w:eastAsia="Times New Roman" w:hAnsi="Futura Std Book" w:cs="Arial"/>
          <w:sz w:val="20"/>
          <w:szCs w:val="20"/>
          <w:lang w:eastAsia="ar-SA"/>
        </w:rPr>
        <w:t>29 de enero de 2018</w:t>
      </w:r>
    </w:p>
    <w:p w14:paraId="0DAE045B" w14:textId="77777777" w:rsidR="00272D49" w:rsidRPr="00D913B0" w:rsidRDefault="00272D49" w:rsidP="004002B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Terminación:</w:t>
      </w:r>
      <w:r w:rsidRPr="00D913B0">
        <w:rPr>
          <w:rFonts w:ascii="Futura Std Book" w:eastAsia="Times New Roman" w:hAnsi="Futura Std Book" w:cs="Arial"/>
          <w:sz w:val="20"/>
          <w:szCs w:val="20"/>
          <w:lang w:eastAsia="ar-SA"/>
        </w:rPr>
        <w:t xml:space="preserve"> 29 de enero de 2019</w:t>
      </w:r>
    </w:p>
    <w:p w14:paraId="67E9CBF5" w14:textId="77777777" w:rsidR="002B7B19" w:rsidRPr="00D913B0" w:rsidRDefault="002B7B19" w:rsidP="002B7B19">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eastAsia="Times New Roman" w:hAnsi="Futura Std Book" w:cs="Arial"/>
          <w:b/>
          <w:sz w:val="20"/>
          <w:szCs w:val="20"/>
          <w:lang w:eastAsia="ar-SA"/>
        </w:rPr>
        <w:t>Estado:</w:t>
      </w:r>
      <w:r w:rsidRPr="00D913B0">
        <w:rPr>
          <w:rFonts w:ascii="Futura Std Book" w:eastAsia="Times New Roman" w:hAnsi="Futura Std Book" w:cs="Arial"/>
          <w:sz w:val="20"/>
          <w:szCs w:val="20"/>
          <w:lang w:eastAsia="ar-SA"/>
        </w:rPr>
        <w:t xml:space="preserve"> Terminado</w:t>
      </w:r>
    </w:p>
    <w:p w14:paraId="0F4258FD" w14:textId="77777777" w:rsidR="002B7B19" w:rsidRPr="00D913B0" w:rsidRDefault="002B7B19" w:rsidP="002B7B19">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t xml:space="preserve">Avance </w:t>
      </w:r>
      <w:r w:rsidRPr="00D913B0">
        <w:rPr>
          <w:rFonts w:ascii="Futura Std Book" w:eastAsia="Times New Roman" w:hAnsi="Futura Std Book" w:cs="Arial"/>
          <w:b/>
          <w:bCs/>
          <w:sz w:val="20"/>
          <w:szCs w:val="20"/>
          <w:lang w:eastAsia="es-CO"/>
        </w:rPr>
        <w:t>físico</w:t>
      </w:r>
      <w:r w:rsidRPr="00D913B0">
        <w:rPr>
          <w:rFonts w:ascii="Futura Std Book" w:eastAsia="Times New Roman" w:hAnsi="Futura Std Book" w:cs="Arial"/>
          <w:b/>
          <w:sz w:val="20"/>
          <w:szCs w:val="20"/>
          <w:lang w:eastAsia="ar-SA"/>
        </w:rPr>
        <w:t xml:space="preserve">: </w:t>
      </w:r>
      <w:r w:rsidRPr="00D913B0">
        <w:rPr>
          <w:rFonts w:ascii="Futura Std Book" w:eastAsia="Times New Roman" w:hAnsi="Futura Std Book" w:cs="Arial"/>
          <w:sz w:val="20"/>
          <w:szCs w:val="20"/>
          <w:lang w:eastAsia="ar-SA"/>
        </w:rPr>
        <w:t>100%</w:t>
      </w:r>
    </w:p>
    <w:p w14:paraId="7F5C935C" w14:textId="77777777" w:rsidR="002B7B19" w:rsidRPr="00D913B0" w:rsidRDefault="002B7B19" w:rsidP="002B7B19">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D913B0">
        <w:rPr>
          <w:rFonts w:ascii="Futura Std Book" w:eastAsia="Times New Roman" w:hAnsi="Futura Std Book" w:cs="Arial"/>
          <w:b/>
          <w:sz w:val="20"/>
          <w:szCs w:val="20"/>
          <w:lang w:eastAsia="ar-SA"/>
        </w:rPr>
        <w:t>Informe:</w:t>
      </w:r>
    </w:p>
    <w:p w14:paraId="1D8E2C22" w14:textId="77777777" w:rsidR="002B7B19" w:rsidRPr="00D913B0" w:rsidRDefault="002B7B19" w:rsidP="002B7B19">
      <w:pPr>
        <w:numPr>
          <w:ilvl w:val="0"/>
          <w:numId w:val="6"/>
        </w:numPr>
        <w:tabs>
          <w:tab w:val="left" w:pos="284"/>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hAnsi="Futura Std Book"/>
          <w:sz w:val="20"/>
          <w:szCs w:val="20"/>
        </w:rPr>
        <w:t>Radicado el 12 de diciembre de 2016</w:t>
      </w:r>
      <w:r w:rsidRPr="00D913B0">
        <w:rPr>
          <w:rFonts w:ascii="Futura Std Book" w:eastAsia="Times New Roman" w:hAnsi="Futura Std Book" w:cs="Arial"/>
          <w:sz w:val="20"/>
          <w:szCs w:val="20"/>
          <w:lang w:eastAsia="ar-SA"/>
        </w:rPr>
        <w:t>.</w:t>
      </w:r>
    </w:p>
    <w:p w14:paraId="723FC3A1" w14:textId="77777777" w:rsidR="002B7B19" w:rsidRPr="00D913B0" w:rsidRDefault="002B7B19" w:rsidP="002B7B19">
      <w:pPr>
        <w:numPr>
          <w:ilvl w:val="0"/>
          <w:numId w:val="6"/>
        </w:numPr>
        <w:tabs>
          <w:tab w:val="left" w:pos="284"/>
        </w:tabs>
        <w:spacing w:after="0" w:line="240" w:lineRule="auto"/>
        <w:contextualSpacing/>
        <w:jc w:val="both"/>
        <w:rPr>
          <w:rFonts w:ascii="Futura Std Book" w:eastAsia="Times New Roman" w:hAnsi="Futura Std Book" w:cs="Arial"/>
          <w:sz w:val="20"/>
          <w:szCs w:val="20"/>
          <w:lang w:eastAsia="ar-SA"/>
        </w:rPr>
      </w:pPr>
      <w:r w:rsidRPr="00D913B0">
        <w:rPr>
          <w:rFonts w:ascii="Futura Std Book" w:hAnsi="Futura Std Book"/>
          <w:sz w:val="20"/>
          <w:szCs w:val="20"/>
        </w:rPr>
        <w:t>Aprobado el 25 de mayo de 2017.</w:t>
      </w:r>
    </w:p>
    <w:p w14:paraId="1340E8EF" w14:textId="77777777" w:rsidR="002B7B19" w:rsidRPr="00D913B0" w:rsidRDefault="002B7B19" w:rsidP="002B7B19">
      <w:pPr>
        <w:pStyle w:val="Prrafodelista"/>
        <w:numPr>
          <w:ilvl w:val="0"/>
          <w:numId w:val="6"/>
        </w:numPr>
        <w:tabs>
          <w:tab w:val="left" w:pos="284"/>
        </w:tabs>
        <w:spacing w:after="0" w:line="240" w:lineRule="auto"/>
        <w:jc w:val="both"/>
        <w:rPr>
          <w:rFonts w:ascii="Futura Std Book" w:eastAsia="Times New Roman" w:hAnsi="Futura Std Book" w:cs="Arial"/>
          <w:sz w:val="20"/>
          <w:szCs w:val="20"/>
          <w:lang w:eastAsia="ar-SA"/>
        </w:rPr>
      </w:pPr>
      <w:r w:rsidRPr="00D913B0">
        <w:rPr>
          <w:rFonts w:ascii="Futura Std Book" w:hAnsi="Futura Std Book"/>
          <w:sz w:val="20"/>
          <w:szCs w:val="20"/>
          <w:lang w:eastAsia="ar-SA"/>
        </w:rPr>
        <w:t>En enero de 2019, se entregaron los diplomas de capacitación en las comunidades faltantes en Putumayo</w:t>
      </w:r>
    </w:p>
    <w:p w14:paraId="3C34CC9A" w14:textId="77777777" w:rsidR="002B7B19" w:rsidRPr="00D913B0" w:rsidRDefault="002B7B19" w:rsidP="002B7B19">
      <w:pPr>
        <w:pStyle w:val="Prrafodelista"/>
        <w:numPr>
          <w:ilvl w:val="0"/>
          <w:numId w:val="6"/>
        </w:numPr>
        <w:tabs>
          <w:tab w:val="left" w:pos="284"/>
        </w:tabs>
        <w:spacing w:after="0" w:line="240" w:lineRule="auto"/>
        <w:jc w:val="both"/>
        <w:rPr>
          <w:rFonts w:ascii="Futura Std Book" w:eastAsia="Times New Roman" w:hAnsi="Futura Std Book" w:cs="Arial"/>
          <w:sz w:val="20"/>
          <w:szCs w:val="20"/>
          <w:lang w:eastAsia="ar-SA"/>
        </w:rPr>
      </w:pPr>
      <w:r w:rsidRPr="00D913B0">
        <w:rPr>
          <w:rFonts w:ascii="Futura Std Book" w:eastAsia="Times New Roman" w:hAnsi="Futura Std Book" w:cs="Arial"/>
          <w:sz w:val="20"/>
          <w:szCs w:val="20"/>
          <w:lang w:eastAsia="ar-SA"/>
        </w:rPr>
        <w:t>Se estima en febrero de 2019 liquidar el contrato</w:t>
      </w:r>
    </w:p>
    <w:p w14:paraId="5099F720" w14:textId="77777777" w:rsidR="002E447F" w:rsidRPr="00D913B0" w:rsidRDefault="002E447F" w:rsidP="004002BE">
      <w:pPr>
        <w:pStyle w:val="Prrafodelista"/>
        <w:numPr>
          <w:ilvl w:val="0"/>
          <w:numId w:val="6"/>
        </w:numPr>
        <w:tabs>
          <w:tab w:val="left" w:pos="284"/>
        </w:tabs>
        <w:spacing w:after="0" w:line="240" w:lineRule="auto"/>
        <w:jc w:val="both"/>
        <w:rPr>
          <w:rFonts w:ascii="Futura Std Book" w:eastAsia="Times New Roman" w:hAnsi="Futura Std Book" w:cs="Arial"/>
          <w:sz w:val="20"/>
          <w:szCs w:val="20"/>
          <w:lang w:eastAsia="ar-SA"/>
        </w:rPr>
      </w:pPr>
      <w:r w:rsidRPr="00D913B0">
        <w:rPr>
          <w:rFonts w:ascii="Futura Std Book" w:eastAsia="Times New Roman" w:hAnsi="Futura Std Book" w:cs="Arial"/>
          <w:sz w:val="20"/>
          <w:szCs w:val="20"/>
          <w:lang w:eastAsia="ar-SA"/>
        </w:rPr>
        <w:t xml:space="preserve">El proyecto busca capacitar a 15 comunidades Negras, Afrocolombianos, Raizales y </w:t>
      </w:r>
      <w:proofErr w:type="spellStart"/>
      <w:r w:rsidRPr="00D913B0">
        <w:rPr>
          <w:rFonts w:ascii="Futura Std Book" w:eastAsia="Times New Roman" w:hAnsi="Futura Std Book" w:cs="Arial"/>
          <w:sz w:val="20"/>
          <w:szCs w:val="20"/>
          <w:lang w:eastAsia="ar-SA"/>
        </w:rPr>
        <w:t>Palenqueras</w:t>
      </w:r>
      <w:proofErr w:type="spellEnd"/>
      <w:r w:rsidR="00F42C80" w:rsidRPr="00D913B0">
        <w:rPr>
          <w:rFonts w:ascii="Futura Std Book" w:eastAsia="Times New Roman" w:hAnsi="Futura Std Book" w:cs="Arial"/>
          <w:sz w:val="20"/>
          <w:szCs w:val="20"/>
          <w:lang w:eastAsia="ar-SA"/>
        </w:rPr>
        <w:t>.</w:t>
      </w:r>
    </w:p>
    <w:p w14:paraId="3DAA75E5" w14:textId="77777777" w:rsidR="00272D49" w:rsidRPr="00D913B0" w:rsidRDefault="00272D49" w:rsidP="004002BE">
      <w:pPr>
        <w:pStyle w:val="Prrafodelista"/>
        <w:numPr>
          <w:ilvl w:val="0"/>
          <w:numId w:val="6"/>
        </w:numPr>
        <w:tabs>
          <w:tab w:val="left" w:pos="284"/>
        </w:tabs>
        <w:spacing w:after="0" w:line="240" w:lineRule="auto"/>
        <w:jc w:val="both"/>
        <w:rPr>
          <w:rFonts w:ascii="Futura Std Book" w:eastAsia="Times New Roman" w:hAnsi="Futura Std Book" w:cs="Arial"/>
          <w:sz w:val="20"/>
          <w:szCs w:val="20"/>
          <w:lang w:eastAsia="ar-SA"/>
        </w:rPr>
      </w:pPr>
      <w:r w:rsidRPr="00D913B0">
        <w:rPr>
          <w:rFonts w:ascii="Futura Std Book" w:eastAsia="Times New Roman" w:hAnsi="Futura Std Book" w:cs="Arial"/>
          <w:sz w:val="20"/>
          <w:szCs w:val="20"/>
          <w:lang w:eastAsia="ar-SA"/>
        </w:rPr>
        <w:t>Departamentos de impacto: Atlántico, Cauca, Chocó, Córdoba, Meta, Putumayo, Quindío, San Andrés y Valle del Cauca.</w:t>
      </w:r>
    </w:p>
    <w:p w14:paraId="4F79A1EA" w14:textId="77777777" w:rsidR="004D1C79" w:rsidRPr="001E47C6" w:rsidRDefault="004D1C79" w:rsidP="004002BE">
      <w:pPr>
        <w:pStyle w:val="Sinespaciado"/>
        <w:tabs>
          <w:tab w:val="left" w:pos="284"/>
        </w:tabs>
        <w:contextualSpacing/>
        <w:jc w:val="both"/>
        <w:rPr>
          <w:rFonts w:ascii="Futura Std Book" w:hAnsi="Futura Std Book" w:cstheme="minorHAnsi"/>
          <w:b/>
          <w:sz w:val="20"/>
          <w:szCs w:val="20"/>
        </w:rPr>
      </w:pPr>
    </w:p>
    <w:p w14:paraId="0845720A" w14:textId="77777777" w:rsidR="00A16D15" w:rsidRPr="001E47C6" w:rsidRDefault="00A16D15" w:rsidP="004002BE">
      <w:pPr>
        <w:pStyle w:val="Sinespaciado"/>
        <w:tabs>
          <w:tab w:val="left" w:pos="284"/>
        </w:tabs>
        <w:contextualSpacing/>
        <w:jc w:val="both"/>
        <w:rPr>
          <w:rFonts w:ascii="Futura Std Book" w:hAnsi="Futura Std Book" w:cstheme="minorHAnsi"/>
          <w:b/>
          <w:sz w:val="20"/>
          <w:szCs w:val="20"/>
          <w:u w:val="single"/>
        </w:rPr>
      </w:pPr>
      <w:r w:rsidRPr="001E47C6">
        <w:rPr>
          <w:rFonts w:ascii="Futura Std Book" w:hAnsi="Futura Std Book" w:cstheme="minorHAnsi"/>
          <w:b/>
          <w:sz w:val="20"/>
          <w:szCs w:val="20"/>
          <w:u w:val="single"/>
        </w:rPr>
        <w:t>Aprobado</w:t>
      </w:r>
      <w:r w:rsidR="00B63BD5" w:rsidRPr="001E47C6">
        <w:rPr>
          <w:rFonts w:ascii="Futura Std Book" w:hAnsi="Futura Std Book" w:cstheme="minorHAnsi"/>
          <w:b/>
          <w:sz w:val="20"/>
          <w:szCs w:val="20"/>
          <w:u w:val="single"/>
        </w:rPr>
        <w:t>s</w:t>
      </w:r>
      <w:r w:rsidRPr="001E47C6">
        <w:rPr>
          <w:rFonts w:ascii="Futura Std Book" w:hAnsi="Futura Std Book" w:cstheme="minorHAnsi"/>
          <w:b/>
          <w:sz w:val="20"/>
          <w:szCs w:val="20"/>
          <w:u w:val="single"/>
        </w:rPr>
        <w:t xml:space="preserve"> 2014</w:t>
      </w:r>
    </w:p>
    <w:p w14:paraId="6B34AFEA" w14:textId="77777777" w:rsidR="005A0938" w:rsidRPr="001E47C6" w:rsidRDefault="005A0938" w:rsidP="004002BE">
      <w:pPr>
        <w:numPr>
          <w:ilvl w:val="0"/>
          <w:numId w:val="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1E47C6">
        <w:rPr>
          <w:rFonts w:ascii="Futura Std Book" w:eastAsia="Calibri" w:hAnsi="Futura Std Book" w:cs="Calibri"/>
          <w:b/>
          <w:sz w:val="20"/>
          <w:szCs w:val="20"/>
        </w:rPr>
        <w:t xml:space="preserve">FNTP-028-2014 Certificación de las Playas </w:t>
      </w:r>
      <w:proofErr w:type="spellStart"/>
      <w:r w:rsidRPr="001E47C6">
        <w:rPr>
          <w:rFonts w:ascii="Futura Std Book" w:eastAsia="Calibri" w:hAnsi="Futura Std Book" w:cs="Calibri"/>
          <w:b/>
          <w:sz w:val="20"/>
          <w:szCs w:val="20"/>
        </w:rPr>
        <w:t>Manchioneel</w:t>
      </w:r>
      <w:proofErr w:type="spellEnd"/>
      <w:r w:rsidRPr="001E47C6">
        <w:rPr>
          <w:rFonts w:ascii="Futura Std Book" w:eastAsia="Calibri" w:hAnsi="Futura Std Book" w:cs="Calibri"/>
          <w:b/>
          <w:sz w:val="20"/>
          <w:szCs w:val="20"/>
        </w:rPr>
        <w:t xml:space="preserve"> </w:t>
      </w:r>
      <w:proofErr w:type="spellStart"/>
      <w:r w:rsidRPr="001E47C6">
        <w:rPr>
          <w:rFonts w:ascii="Futura Std Book" w:eastAsia="Calibri" w:hAnsi="Futura Std Book" w:cs="Calibri"/>
          <w:b/>
          <w:sz w:val="20"/>
          <w:szCs w:val="20"/>
        </w:rPr>
        <w:t>Bay</w:t>
      </w:r>
      <w:proofErr w:type="spellEnd"/>
      <w:r w:rsidRPr="001E47C6">
        <w:rPr>
          <w:rFonts w:ascii="Futura Std Book" w:eastAsia="Calibri" w:hAnsi="Futura Std Book" w:cs="Calibri"/>
          <w:b/>
          <w:sz w:val="20"/>
          <w:szCs w:val="20"/>
        </w:rPr>
        <w:t>/Manzanillo en la Isla de Providencia y Playa Palmeras en el Parque Nacional Natural Gorgona</w:t>
      </w:r>
    </w:p>
    <w:p w14:paraId="5F4D8C62" w14:textId="77777777" w:rsidR="005A0938" w:rsidRPr="001E47C6" w:rsidRDefault="00F42C80"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Proponente:</w:t>
      </w:r>
      <w:r w:rsidR="005A0938" w:rsidRPr="001E47C6">
        <w:rPr>
          <w:rFonts w:ascii="Futura Std Book" w:eastAsia="Calibri" w:hAnsi="Futura Std Book" w:cs="Calibri"/>
          <w:sz w:val="20"/>
          <w:szCs w:val="20"/>
        </w:rPr>
        <w:t xml:space="preserve"> </w:t>
      </w:r>
      <w:proofErr w:type="spellStart"/>
      <w:r w:rsidR="005A0938" w:rsidRPr="001E47C6">
        <w:rPr>
          <w:rFonts w:ascii="Futura Std Book" w:eastAsia="Calibri" w:hAnsi="Futura Std Book" w:cs="Calibri"/>
          <w:sz w:val="20"/>
          <w:szCs w:val="20"/>
        </w:rPr>
        <w:t>MinCIT</w:t>
      </w:r>
      <w:proofErr w:type="spellEnd"/>
    </w:p>
    <w:p w14:paraId="3D0F667D" w14:textId="77777777" w:rsidR="005A0938" w:rsidRPr="001E47C6" w:rsidRDefault="005A0938"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Valor: </w:t>
      </w:r>
      <w:r w:rsidRPr="001E47C6">
        <w:rPr>
          <w:rFonts w:ascii="Futura Std Book" w:eastAsia="Calibri" w:hAnsi="Futura Std Book" w:cs="Calibri"/>
          <w:sz w:val="20"/>
          <w:szCs w:val="20"/>
        </w:rPr>
        <w:t>$25.230.000 (aproximado $12.615.000 para el departamento)</w:t>
      </w:r>
    </w:p>
    <w:p w14:paraId="12DBAFEA" w14:textId="77777777" w:rsidR="005A0938" w:rsidRPr="001E47C6" w:rsidRDefault="005A0938" w:rsidP="004002BE">
      <w:pPr>
        <w:tabs>
          <w:tab w:val="left" w:pos="284"/>
        </w:tabs>
        <w:spacing w:after="0" w:line="240" w:lineRule="auto"/>
        <w:contextualSpacing/>
        <w:jc w:val="both"/>
        <w:rPr>
          <w:rFonts w:ascii="Futura Std Book" w:eastAsia="Calibri" w:hAnsi="Futura Std Book" w:cs="Calibri"/>
          <w:sz w:val="20"/>
          <w:szCs w:val="20"/>
        </w:rPr>
      </w:pPr>
      <w:r w:rsidRPr="001E47C6">
        <w:rPr>
          <w:rFonts w:ascii="Futura Std Book" w:eastAsia="Times New Roman" w:hAnsi="Futura Std Book" w:cs="Arial"/>
          <w:b/>
          <w:sz w:val="20"/>
          <w:szCs w:val="20"/>
          <w:lang w:eastAsia="ar-SA"/>
        </w:rPr>
        <w:t xml:space="preserve">Objetivo: </w:t>
      </w:r>
      <w:r w:rsidR="00385200" w:rsidRPr="001E47C6">
        <w:rPr>
          <w:rFonts w:ascii="Futura Std Book" w:eastAsia="Calibri" w:hAnsi="Futura Std Book" w:cs="Calibri"/>
          <w:sz w:val="20"/>
          <w:szCs w:val="20"/>
        </w:rPr>
        <w:t xml:space="preserve">Prestar el servicio de auditoria de certificación bajo el esquema internacional </w:t>
      </w:r>
      <w:proofErr w:type="spellStart"/>
      <w:r w:rsidR="00385200" w:rsidRPr="001E47C6">
        <w:rPr>
          <w:rFonts w:ascii="Futura Std Book" w:eastAsia="Calibri" w:hAnsi="Futura Std Book" w:cs="Calibri"/>
          <w:sz w:val="20"/>
          <w:szCs w:val="20"/>
        </w:rPr>
        <w:t>Servicert</w:t>
      </w:r>
      <w:proofErr w:type="spellEnd"/>
      <w:r w:rsidR="00385200" w:rsidRPr="001E47C6">
        <w:rPr>
          <w:rFonts w:ascii="Futura Std Book" w:eastAsia="Calibri" w:hAnsi="Futura Std Book" w:cs="Calibri"/>
          <w:sz w:val="20"/>
          <w:szCs w:val="20"/>
        </w:rPr>
        <w:t xml:space="preserve"> - marca de calidad turística, a las Playas </w:t>
      </w:r>
      <w:proofErr w:type="spellStart"/>
      <w:r w:rsidR="00385200" w:rsidRPr="001E47C6">
        <w:rPr>
          <w:rFonts w:ascii="Futura Std Book" w:eastAsia="Calibri" w:hAnsi="Futura Std Book" w:cs="Calibri"/>
          <w:sz w:val="20"/>
          <w:szCs w:val="20"/>
        </w:rPr>
        <w:t>Manchioneel</w:t>
      </w:r>
      <w:proofErr w:type="spellEnd"/>
      <w:r w:rsidR="00385200" w:rsidRPr="001E47C6">
        <w:rPr>
          <w:rFonts w:ascii="Futura Std Book" w:eastAsia="Calibri" w:hAnsi="Futura Std Book" w:cs="Calibri"/>
          <w:sz w:val="20"/>
          <w:szCs w:val="20"/>
        </w:rPr>
        <w:t xml:space="preserve"> </w:t>
      </w:r>
      <w:proofErr w:type="spellStart"/>
      <w:r w:rsidR="00385200" w:rsidRPr="001E47C6">
        <w:rPr>
          <w:rFonts w:ascii="Futura Std Book" w:eastAsia="Calibri" w:hAnsi="Futura Std Book" w:cs="Calibri"/>
          <w:sz w:val="20"/>
          <w:szCs w:val="20"/>
        </w:rPr>
        <w:t>Bay</w:t>
      </w:r>
      <w:proofErr w:type="spellEnd"/>
      <w:r w:rsidR="00385200" w:rsidRPr="001E47C6">
        <w:rPr>
          <w:rFonts w:ascii="Futura Std Book" w:eastAsia="Calibri" w:hAnsi="Futura Std Book" w:cs="Calibri"/>
          <w:sz w:val="20"/>
          <w:szCs w:val="20"/>
        </w:rPr>
        <w:t xml:space="preserve">/Manzanillo en Providencia y Playa </w:t>
      </w:r>
      <w:proofErr w:type="spellStart"/>
      <w:r w:rsidR="00385200" w:rsidRPr="001E47C6">
        <w:rPr>
          <w:rFonts w:ascii="Futura Std Book" w:eastAsia="Calibri" w:hAnsi="Futura Std Book" w:cs="Calibri"/>
          <w:sz w:val="20"/>
          <w:szCs w:val="20"/>
        </w:rPr>
        <w:t>Malmeras</w:t>
      </w:r>
      <w:proofErr w:type="spellEnd"/>
      <w:r w:rsidR="00385200" w:rsidRPr="001E47C6">
        <w:rPr>
          <w:rFonts w:ascii="Futura Std Book" w:eastAsia="Calibri" w:hAnsi="Futura Std Book" w:cs="Calibri"/>
          <w:sz w:val="20"/>
          <w:szCs w:val="20"/>
        </w:rPr>
        <w:t xml:space="preserve"> en el Parque Nacional Natural Gorgona</w:t>
      </w:r>
      <w:r w:rsidR="00F42C80" w:rsidRPr="001E47C6">
        <w:rPr>
          <w:rFonts w:ascii="Futura Std Book" w:eastAsia="Calibri" w:hAnsi="Futura Std Book" w:cs="Calibri"/>
          <w:sz w:val="20"/>
          <w:szCs w:val="20"/>
        </w:rPr>
        <w:t>.</w:t>
      </w:r>
    </w:p>
    <w:p w14:paraId="10F86A12" w14:textId="77777777" w:rsidR="00851A06" w:rsidRPr="001E47C6" w:rsidRDefault="00851A06" w:rsidP="004002BE">
      <w:pPr>
        <w:tabs>
          <w:tab w:val="left" w:pos="284"/>
        </w:tabs>
        <w:spacing w:after="0" w:line="240" w:lineRule="auto"/>
        <w:contextualSpacing/>
        <w:jc w:val="both"/>
        <w:rPr>
          <w:rFonts w:ascii="Futura Std Book" w:eastAsia="Calibri" w:hAnsi="Futura Std Book" w:cs="Calibri"/>
          <w:b/>
          <w:sz w:val="20"/>
          <w:szCs w:val="20"/>
        </w:rPr>
      </w:pPr>
      <w:r w:rsidRPr="001E47C6">
        <w:rPr>
          <w:rFonts w:ascii="Futura Std Book" w:eastAsia="Calibri" w:hAnsi="Futura Std Book" w:cs="Calibri"/>
          <w:b/>
          <w:sz w:val="20"/>
          <w:szCs w:val="20"/>
        </w:rPr>
        <w:t>Inicio</w:t>
      </w:r>
      <w:r w:rsidR="00F42C80" w:rsidRPr="001E47C6">
        <w:rPr>
          <w:rFonts w:ascii="Futura Std Book" w:eastAsia="Calibri" w:hAnsi="Futura Std Book" w:cs="Calibri"/>
          <w:b/>
          <w:sz w:val="20"/>
          <w:szCs w:val="20"/>
        </w:rPr>
        <w:t>:</w:t>
      </w:r>
      <w:r w:rsidRPr="001E47C6">
        <w:rPr>
          <w:rFonts w:ascii="Futura Std Book" w:eastAsia="Calibri" w:hAnsi="Futura Std Book" w:cs="Calibri"/>
          <w:b/>
          <w:sz w:val="20"/>
          <w:szCs w:val="20"/>
        </w:rPr>
        <w:t xml:space="preserve"> </w:t>
      </w:r>
      <w:r w:rsidRPr="001E47C6">
        <w:rPr>
          <w:rFonts w:ascii="Futura Std Book" w:eastAsia="Times New Roman" w:hAnsi="Futura Std Book" w:cs="Arial"/>
          <w:sz w:val="20"/>
          <w:szCs w:val="20"/>
          <w:lang w:eastAsia="ar-SA"/>
        </w:rPr>
        <w:t>16 de julio de 2014</w:t>
      </w:r>
    </w:p>
    <w:p w14:paraId="2509E1A6" w14:textId="77777777" w:rsidR="00851A06" w:rsidRPr="001E47C6" w:rsidRDefault="00851A06"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Calibri" w:hAnsi="Futura Std Book" w:cs="Calibri"/>
          <w:b/>
          <w:sz w:val="20"/>
          <w:szCs w:val="20"/>
        </w:rPr>
        <w:t>Terminación</w:t>
      </w:r>
      <w:r w:rsidR="00F42C80" w:rsidRPr="001E47C6">
        <w:rPr>
          <w:rFonts w:ascii="Futura Std Book" w:eastAsia="Calibri" w:hAnsi="Futura Std Book" w:cs="Calibri"/>
          <w:b/>
          <w:sz w:val="20"/>
          <w:szCs w:val="20"/>
        </w:rPr>
        <w:t>:</w:t>
      </w:r>
      <w:r w:rsidRPr="001E47C6">
        <w:rPr>
          <w:rFonts w:ascii="Futura Std Book" w:eastAsia="Calibri" w:hAnsi="Futura Std Book" w:cs="Calibri"/>
          <w:b/>
          <w:sz w:val="20"/>
          <w:szCs w:val="20"/>
        </w:rPr>
        <w:t xml:space="preserve"> </w:t>
      </w:r>
      <w:r w:rsidRPr="001E47C6">
        <w:rPr>
          <w:rFonts w:ascii="Futura Std Book" w:eastAsia="Times New Roman" w:hAnsi="Futura Std Book" w:cs="Arial"/>
          <w:sz w:val="20"/>
          <w:szCs w:val="20"/>
          <w:lang w:eastAsia="ar-SA"/>
        </w:rPr>
        <w:t>23 de diciembre de 2014</w:t>
      </w:r>
    </w:p>
    <w:p w14:paraId="07225E1F" w14:textId="77777777" w:rsidR="005A0938" w:rsidRPr="001E47C6" w:rsidRDefault="005A0938"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Estado:</w:t>
      </w:r>
      <w:r w:rsidRPr="001E47C6">
        <w:rPr>
          <w:rFonts w:ascii="Futura Std Book" w:eastAsia="Times New Roman" w:hAnsi="Futura Std Book" w:cs="Arial"/>
          <w:sz w:val="20"/>
          <w:szCs w:val="20"/>
          <w:lang w:eastAsia="ar-SA"/>
        </w:rPr>
        <w:t xml:space="preserve"> </w:t>
      </w:r>
      <w:r w:rsidR="00F42C80" w:rsidRPr="001E47C6">
        <w:rPr>
          <w:rFonts w:ascii="Futura Std Book" w:eastAsia="Times New Roman" w:hAnsi="Futura Std Book" w:cs="Arial"/>
          <w:sz w:val="20"/>
          <w:szCs w:val="20"/>
          <w:lang w:eastAsia="ar-SA"/>
        </w:rPr>
        <w:t>f</w:t>
      </w:r>
      <w:r w:rsidR="00C25641" w:rsidRPr="001E47C6">
        <w:rPr>
          <w:rFonts w:ascii="Futura Std Book" w:eastAsia="Times New Roman" w:hAnsi="Futura Std Book" w:cs="Arial"/>
          <w:sz w:val="20"/>
          <w:szCs w:val="20"/>
          <w:lang w:eastAsia="ar-SA"/>
        </w:rPr>
        <w:t>inalizado</w:t>
      </w:r>
      <w:r w:rsidRPr="001E47C6">
        <w:rPr>
          <w:rFonts w:ascii="Futura Std Book" w:eastAsia="Times New Roman" w:hAnsi="Futura Std Book" w:cs="Arial"/>
          <w:sz w:val="20"/>
          <w:szCs w:val="20"/>
          <w:lang w:eastAsia="ar-SA"/>
        </w:rPr>
        <w:t xml:space="preserve"> </w:t>
      </w:r>
    </w:p>
    <w:p w14:paraId="4C81834F" w14:textId="77777777" w:rsidR="00851A06" w:rsidRPr="001E47C6" w:rsidRDefault="00851A06"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Avance </w:t>
      </w:r>
      <w:r w:rsidR="00F42C80" w:rsidRPr="001E47C6">
        <w:rPr>
          <w:rFonts w:ascii="Futura Std Book" w:eastAsia="Times New Roman" w:hAnsi="Futura Std Book" w:cs="Arial"/>
          <w:b/>
          <w:sz w:val="20"/>
          <w:szCs w:val="20"/>
          <w:lang w:eastAsia="ar-SA"/>
        </w:rPr>
        <w:t>f</w:t>
      </w:r>
      <w:r w:rsidR="00E2318A" w:rsidRPr="001E47C6">
        <w:rPr>
          <w:rFonts w:ascii="Futura Std Book" w:eastAsia="Times New Roman" w:hAnsi="Futura Std Book" w:cs="Arial"/>
          <w:b/>
          <w:sz w:val="20"/>
          <w:szCs w:val="20"/>
          <w:lang w:eastAsia="ar-SA"/>
        </w:rPr>
        <w:t>ísico</w:t>
      </w:r>
      <w:r w:rsidR="0062279B" w:rsidRPr="001E47C6">
        <w:rPr>
          <w:rFonts w:ascii="Futura Std Book" w:eastAsia="Times New Roman" w:hAnsi="Futura Std Book" w:cs="Arial"/>
          <w:sz w:val="20"/>
          <w:szCs w:val="20"/>
          <w:lang w:eastAsia="ar-SA"/>
        </w:rPr>
        <w:t>: 100</w:t>
      </w:r>
      <w:r w:rsidRPr="001E47C6">
        <w:rPr>
          <w:rFonts w:ascii="Futura Std Book" w:eastAsia="Times New Roman" w:hAnsi="Futura Std Book" w:cs="Arial"/>
          <w:sz w:val="20"/>
          <w:szCs w:val="20"/>
          <w:lang w:eastAsia="ar-SA"/>
        </w:rPr>
        <w:t>%</w:t>
      </w:r>
    </w:p>
    <w:p w14:paraId="1F974272" w14:textId="77777777" w:rsidR="005A0938" w:rsidRPr="001E47C6" w:rsidRDefault="005A0938"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Informe:</w:t>
      </w:r>
    </w:p>
    <w:p w14:paraId="08DCD39A" w14:textId="77777777" w:rsidR="00385200" w:rsidRPr="001E47C6" w:rsidRDefault="00BF27F7" w:rsidP="004002BE">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E47C6">
        <w:rPr>
          <w:rFonts w:ascii="Futura Std Book" w:hAnsi="Futura Std Book"/>
          <w:sz w:val="20"/>
          <w:szCs w:val="20"/>
          <w:lang w:eastAsia="es-CO"/>
        </w:rPr>
        <w:lastRenderedPageBreak/>
        <w:t>Radicado</w:t>
      </w:r>
      <w:r w:rsidR="00F42C80" w:rsidRPr="001E47C6">
        <w:rPr>
          <w:rFonts w:ascii="Futura Std Book" w:hAnsi="Futura Std Book"/>
          <w:sz w:val="20"/>
          <w:szCs w:val="20"/>
          <w:lang w:eastAsia="es-CO"/>
        </w:rPr>
        <w:t xml:space="preserve"> el 13 de febrero de 2014.</w:t>
      </w:r>
    </w:p>
    <w:p w14:paraId="1AAE79AA" w14:textId="77777777" w:rsidR="00170343" w:rsidRPr="001E47C6" w:rsidRDefault="00BF27F7" w:rsidP="004002BE">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E47C6">
        <w:rPr>
          <w:rFonts w:ascii="Futura Std Book" w:hAnsi="Futura Std Book"/>
          <w:sz w:val="20"/>
          <w:szCs w:val="20"/>
          <w:lang w:eastAsia="es-CO"/>
        </w:rPr>
        <w:t>Aprobado</w:t>
      </w:r>
      <w:r w:rsidR="00170343" w:rsidRPr="001E47C6">
        <w:rPr>
          <w:rFonts w:ascii="Futura Std Book" w:hAnsi="Futura Std Book"/>
          <w:sz w:val="20"/>
          <w:szCs w:val="20"/>
          <w:lang w:eastAsia="es-CO"/>
        </w:rPr>
        <w:t xml:space="preserve"> el </w:t>
      </w:r>
      <w:r w:rsidR="00F42C80" w:rsidRPr="001E47C6">
        <w:rPr>
          <w:rFonts w:ascii="Futura Std Book" w:hAnsi="Futura Std Book"/>
          <w:sz w:val="20"/>
          <w:szCs w:val="20"/>
          <w:lang w:eastAsia="es-CO"/>
        </w:rPr>
        <w:t>0</w:t>
      </w:r>
      <w:r w:rsidR="00170343" w:rsidRPr="001E47C6">
        <w:rPr>
          <w:rFonts w:ascii="Futura Std Book" w:hAnsi="Futura Std Book"/>
          <w:sz w:val="20"/>
          <w:szCs w:val="20"/>
          <w:lang w:eastAsia="es-CO"/>
        </w:rPr>
        <w:t>7 de abril de 2014</w:t>
      </w:r>
      <w:r w:rsidR="00F42C80" w:rsidRPr="001E47C6">
        <w:rPr>
          <w:rFonts w:ascii="Futura Std Book" w:hAnsi="Futura Std Book"/>
          <w:sz w:val="20"/>
          <w:szCs w:val="20"/>
          <w:lang w:eastAsia="es-CO"/>
        </w:rPr>
        <w:t>.</w:t>
      </w:r>
    </w:p>
    <w:p w14:paraId="327E2382" w14:textId="77777777" w:rsidR="00F42C80" w:rsidRPr="001E47C6" w:rsidRDefault="00F42C80" w:rsidP="004002BE">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Departamentos de impacto: Cauca, San Andrés.</w:t>
      </w:r>
    </w:p>
    <w:p w14:paraId="2C250746" w14:textId="77777777" w:rsidR="003670E9" w:rsidRPr="001E47C6" w:rsidRDefault="00F42C80" w:rsidP="004002BE">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Como resultado se obtuvo un</w:t>
      </w:r>
      <w:r w:rsidR="003670E9" w:rsidRPr="001E47C6">
        <w:rPr>
          <w:rFonts w:ascii="Futura Std Book" w:eastAsia="Times New Roman" w:hAnsi="Futura Std Book" w:cs="Arial"/>
          <w:sz w:val="20"/>
          <w:szCs w:val="20"/>
          <w:lang w:eastAsia="ar-SA"/>
        </w:rPr>
        <w:t xml:space="preserve"> certificado expedido e impreso para cada playa.</w:t>
      </w:r>
    </w:p>
    <w:p w14:paraId="2394C220" w14:textId="77777777" w:rsidR="00B63BD5" w:rsidRPr="001E47C6" w:rsidRDefault="005A5E49" w:rsidP="004002BE">
      <w:pPr>
        <w:numPr>
          <w:ilvl w:val="0"/>
          <w:numId w:val="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1E47C6">
        <w:rPr>
          <w:rFonts w:ascii="Futura Std Book" w:eastAsia="Calibri" w:hAnsi="Futura Std Book" w:cs="Calibri"/>
          <w:b/>
          <w:sz w:val="20"/>
          <w:szCs w:val="20"/>
        </w:rPr>
        <w:t xml:space="preserve">FNTP-149-2014 Diseño de Producto Turístico Cultural de </w:t>
      </w:r>
      <w:proofErr w:type="spellStart"/>
      <w:r w:rsidRPr="001E47C6">
        <w:rPr>
          <w:rFonts w:ascii="Futura Std Book" w:eastAsia="Calibri" w:hAnsi="Futura Std Book" w:cs="Calibri"/>
          <w:b/>
          <w:sz w:val="20"/>
          <w:szCs w:val="20"/>
        </w:rPr>
        <w:t>Tierradentro</w:t>
      </w:r>
      <w:proofErr w:type="spellEnd"/>
    </w:p>
    <w:p w14:paraId="1CE81A39" w14:textId="77777777" w:rsidR="00E16152" w:rsidRPr="001E47C6" w:rsidRDefault="00E16152"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Proponente: </w:t>
      </w:r>
      <w:proofErr w:type="spellStart"/>
      <w:r w:rsidR="005A5E49" w:rsidRPr="001E47C6">
        <w:rPr>
          <w:rFonts w:ascii="Futura Std Book" w:eastAsia="Calibri" w:hAnsi="Futura Std Book" w:cs="Calibri"/>
          <w:sz w:val="20"/>
          <w:szCs w:val="20"/>
        </w:rPr>
        <w:t>MinCIT</w:t>
      </w:r>
      <w:proofErr w:type="spellEnd"/>
    </w:p>
    <w:p w14:paraId="0F42B2F5" w14:textId="77777777" w:rsidR="00E16152" w:rsidRPr="001E47C6" w:rsidRDefault="00E16152"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Valor: </w:t>
      </w:r>
      <w:r w:rsidR="005A5E49" w:rsidRPr="001E47C6">
        <w:rPr>
          <w:rFonts w:ascii="Futura Std Book" w:eastAsia="Calibri" w:hAnsi="Futura Std Book" w:cs="Calibri"/>
          <w:sz w:val="20"/>
          <w:szCs w:val="20"/>
        </w:rPr>
        <w:t>$142.000.000</w:t>
      </w:r>
    </w:p>
    <w:p w14:paraId="0CD827F7" w14:textId="77777777" w:rsidR="00E16152" w:rsidRPr="001E47C6" w:rsidRDefault="00E16152"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Objetivo: </w:t>
      </w:r>
      <w:r w:rsidR="005A5E49" w:rsidRPr="001E47C6">
        <w:rPr>
          <w:rFonts w:ascii="Futura Std Book" w:eastAsia="Calibri" w:hAnsi="Futura Std Book" w:cs="Calibri"/>
          <w:sz w:val="20"/>
          <w:szCs w:val="20"/>
        </w:rPr>
        <w:t xml:space="preserve">Diseñar el producto turístico cultural y patrimonial de </w:t>
      </w:r>
      <w:proofErr w:type="spellStart"/>
      <w:r w:rsidR="005A5E49" w:rsidRPr="001E47C6">
        <w:rPr>
          <w:rFonts w:ascii="Futura Std Book" w:eastAsia="Calibri" w:hAnsi="Futura Std Book" w:cs="Calibri"/>
          <w:sz w:val="20"/>
          <w:szCs w:val="20"/>
        </w:rPr>
        <w:t>Tierradentro</w:t>
      </w:r>
      <w:proofErr w:type="spellEnd"/>
      <w:r w:rsidR="005A5E49" w:rsidRPr="001E47C6">
        <w:rPr>
          <w:rFonts w:ascii="Futura Std Book" w:eastAsia="Calibri" w:hAnsi="Futura Std Book" w:cs="Calibri"/>
          <w:sz w:val="20"/>
          <w:szCs w:val="20"/>
        </w:rPr>
        <w:t xml:space="preserve"> en el departamento del Cauca</w:t>
      </w:r>
      <w:r w:rsidRPr="001E47C6">
        <w:rPr>
          <w:rFonts w:ascii="Futura Std Book" w:eastAsia="Times New Roman" w:hAnsi="Futura Std Book" w:cs="Arial"/>
          <w:sz w:val="20"/>
          <w:szCs w:val="20"/>
          <w:lang w:eastAsia="ar-SA"/>
        </w:rPr>
        <w:t>.</w:t>
      </w:r>
    </w:p>
    <w:p w14:paraId="5B81E2BB" w14:textId="77777777" w:rsidR="00D817FA" w:rsidRPr="001E47C6" w:rsidRDefault="00D817FA"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Inicio</w:t>
      </w:r>
      <w:r w:rsidRPr="001E47C6">
        <w:rPr>
          <w:rFonts w:ascii="Futura Std Book" w:eastAsia="Times New Roman" w:hAnsi="Futura Std Book" w:cs="Arial"/>
          <w:sz w:val="20"/>
          <w:szCs w:val="20"/>
          <w:lang w:eastAsia="ar-SA"/>
        </w:rPr>
        <w:t xml:space="preserve"> 15 de diciembre de 2014</w:t>
      </w:r>
    </w:p>
    <w:p w14:paraId="20E3FC06" w14:textId="77777777" w:rsidR="00D817FA" w:rsidRPr="001E47C6" w:rsidRDefault="00D817FA"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Terminación </w:t>
      </w:r>
      <w:r w:rsidR="00F42C80" w:rsidRPr="001E47C6">
        <w:rPr>
          <w:rFonts w:ascii="Futura Std Book" w:eastAsia="Times New Roman" w:hAnsi="Futura Std Book" w:cs="Arial"/>
          <w:sz w:val="20"/>
          <w:szCs w:val="20"/>
          <w:lang w:eastAsia="ar-SA"/>
        </w:rPr>
        <w:t>24 de noviembre de 2015</w:t>
      </w:r>
    </w:p>
    <w:p w14:paraId="65482EB8" w14:textId="77777777" w:rsidR="00E16152" w:rsidRPr="001E47C6" w:rsidRDefault="00E16152"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Estado:</w:t>
      </w:r>
      <w:r w:rsidRPr="001E47C6">
        <w:rPr>
          <w:rFonts w:ascii="Futura Std Book" w:eastAsia="Times New Roman" w:hAnsi="Futura Std Book" w:cs="Arial"/>
          <w:sz w:val="20"/>
          <w:szCs w:val="20"/>
          <w:lang w:eastAsia="ar-SA"/>
        </w:rPr>
        <w:t xml:space="preserve"> </w:t>
      </w:r>
      <w:r w:rsidR="00F42C80" w:rsidRPr="001E47C6">
        <w:rPr>
          <w:rFonts w:ascii="Futura Std Book" w:eastAsia="Times New Roman" w:hAnsi="Futura Std Book" w:cs="Arial"/>
          <w:sz w:val="20"/>
          <w:szCs w:val="20"/>
          <w:lang w:eastAsia="ar-SA"/>
        </w:rPr>
        <w:t>l</w:t>
      </w:r>
      <w:r w:rsidR="00F60B4D" w:rsidRPr="001E47C6">
        <w:rPr>
          <w:rFonts w:ascii="Futura Std Book" w:eastAsia="Times New Roman" w:hAnsi="Futura Std Book" w:cs="Arial"/>
          <w:sz w:val="20"/>
          <w:szCs w:val="20"/>
          <w:lang w:eastAsia="ar-SA"/>
        </w:rPr>
        <w:t>iquidado</w:t>
      </w:r>
      <w:r w:rsidRPr="001E47C6">
        <w:rPr>
          <w:rFonts w:ascii="Futura Std Book" w:eastAsia="Times New Roman" w:hAnsi="Futura Std Book" w:cs="Arial"/>
          <w:sz w:val="20"/>
          <w:szCs w:val="20"/>
          <w:lang w:eastAsia="ar-SA"/>
        </w:rPr>
        <w:t xml:space="preserve"> </w:t>
      </w:r>
    </w:p>
    <w:p w14:paraId="1D35400F" w14:textId="77777777" w:rsidR="00551533" w:rsidRPr="001E47C6" w:rsidRDefault="00551533"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Avance</w:t>
      </w:r>
      <w:r w:rsidR="00F42C80" w:rsidRPr="001E47C6">
        <w:rPr>
          <w:rFonts w:ascii="Futura Std Book" w:eastAsia="Times New Roman" w:hAnsi="Futura Std Book" w:cs="Arial"/>
          <w:b/>
          <w:sz w:val="20"/>
          <w:szCs w:val="20"/>
          <w:lang w:eastAsia="ar-SA"/>
        </w:rPr>
        <w:t xml:space="preserve"> f</w:t>
      </w:r>
      <w:r w:rsidR="00E2318A" w:rsidRPr="001E47C6">
        <w:rPr>
          <w:rFonts w:ascii="Futura Std Book" w:eastAsia="Times New Roman" w:hAnsi="Futura Std Book" w:cs="Arial"/>
          <w:b/>
          <w:sz w:val="20"/>
          <w:szCs w:val="20"/>
          <w:lang w:eastAsia="ar-SA"/>
        </w:rPr>
        <w:t>ísico</w:t>
      </w:r>
      <w:r w:rsidRPr="001E47C6">
        <w:rPr>
          <w:rFonts w:ascii="Futura Std Book" w:eastAsia="Times New Roman" w:hAnsi="Futura Std Book" w:cs="Arial"/>
          <w:b/>
          <w:sz w:val="20"/>
          <w:szCs w:val="20"/>
          <w:lang w:eastAsia="ar-SA"/>
        </w:rPr>
        <w:t>:</w:t>
      </w:r>
      <w:r w:rsidRPr="001E47C6">
        <w:rPr>
          <w:rFonts w:ascii="Futura Std Book" w:eastAsia="Times New Roman" w:hAnsi="Futura Std Book" w:cs="Arial"/>
          <w:sz w:val="20"/>
          <w:szCs w:val="20"/>
          <w:lang w:eastAsia="ar-SA"/>
        </w:rPr>
        <w:t xml:space="preserve"> 100%</w:t>
      </w:r>
    </w:p>
    <w:p w14:paraId="1EE7328D" w14:textId="77777777" w:rsidR="00E16152" w:rsidRPr="001E47C6" w:rsidRDefault="00E16152"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Informe:</w:t>
      </w:r>
    </w:p>
    <w:p w14:paraId="268B206B" w14:textId="77777777" w:rsidR="00E16152" w:rsidRPr="001E47C6" w:rsidRDefault="00BF27F7" w:rsidP="004002BE">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hAnsi="Futura Std Book"/>
          <w:sz w:val="20"/>
          <w:szCs w:val="20"/>
          <w:lang w:eastAsia="es-CO"/>
        </w:rPr>
        <w:t>Radicado</w:t>
      </w:r>
      <w:r w:rsidR="005A5E49" w:rsidRPr="001E47C6">
        <w:rPr>
          <w:rFonts w:ascii="Futura Std Book" w:hAnsi="Futura Std Book"/>
          <w:sz w:val="20"/>
          <w:szCs w:val="20"/>
          <w:lang w:eastAsia="es-CO"/>
        </w:rPr>
        <w:t xml:space="preserve"> el 28 de mayo de 2014</w:t>
      </w:r>
      <w:r w:rsidR="00F42C80" w:rsidRPr="001E47C6">
        <w:rPr>
          <w:rFonts w:ascii="Futura Std Book" w:hAnsi="Futura Std Book"/>
          <w:sz w:val="20"/>
          <w:szCs w:val="20"/>
          <w:lang w:eastAsia="es-CO"/>
        </w:rPr>
        <w:t>.</w:t>
      </w:r>
    </w:p>
    <w:p w14:paraId="42677081" w14:textId="77777777" w:rsidR="00E16152" w:rsidRPr="001E47C6" w:rsidRDefault="00BF27F7" w:rsidP="004002BE">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hAnsi="Futura Std Book"/>
          <w:sz w:val="20"/>
          <w:szCs w:val="20"/>
          <w:lang w:eastAsia="es-CO"/>
        </w:rPr>
        <w:t>Aprobado</w:t>
      </w:r>
      <w:r w:rsidR="005A5E49" w:rsidRPr="001E47C6">
        <w:rPr>
          <w:rFonts w:ascii="Futura Std Book" w:hAnsi="Futura Std Book"/>
          <w:sz w:val="20"/>
          <w:szCs w:val="20"/>
          <w:lang w:eastAsia="es-CO"/>
        </w:rPr>
        <w:t xml:space="preserve"> el 26 de agosto de 2014</w:t>
      </w:r>
      <w:r w:rsidR="00F42C80" w:rsidRPr="001E47C6">
        <w:rPr>
          <w:rFonts w:ascii="Futura Std Book" w:hAnsi="Futura Std Book"/>
          <w:sz w:val="20"/>
          <w:szCs w:val="20"/>
          <w:lang w:eastAsia="es-CO"/>
        </w:rPr>
        <w:t>.</w:t>
      </w:r>
    </w:p>
    <w:p w14:paraId="1553D138" w14:textId="77777777" w:rsidR="00931178" w:rsidRPr="001E47C6" w:rsidRDefault="00931178" w:rsidP="004002BE">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hAnsi="Futura Std Book"/>
          <w:sz w:val="20"/>
          <w:szCs w:val="20"/>
          <w:lang w:eastAsia="es-CO"/>
        </w:rPr>
        <w:t xml:space="preserve">Se estructuro e hizo entrega del diseño de producto turístico para </w:t>
      </w:r>
      <w:proofErr w:type="spellStart"/>
      <w:r w:rsidRPr="001E47C6">
        <w:rPr>
          <w:rFonts w:ascii="Futura Std Book" w:hAnsi="Futura Std Book"/>
          <w:sz w:val="20"/>
          <w:szCs w:val="20"/>
          <w:lang w:eastAsia="es-CO"/>
        </w:rPr>
        <w:t>Tierradentro</w:t>
      </w:r>
      <w:proofErr w:type="spellEnd"/>
      <w:r w:rsidRPr="001E47C6">
        <w:rPr>
          <w:rFonts w:ascii="Futura Std Book" w:hAnsi="Futura Std Book"/>
          <w:sz w:val="20"/>
          <w:szCs w:val="20"/>
          <w:lang w:eastAsia="es-CO"/>
        </w:rPr>
        <w:t>.</w:t>
      </w:r>
    </w:p>
    <w:p w14:paraId="4B8E0857" w14:textId="77777777" w:rsidR="004D1C79" w:rsidRPr="001E47C6" w:rsidRDefault="004D1C79" w:rsidP="004002BE">
      <w:pPr>
        <w:tabs>
          <w:tab w:val="left" w:pos="284"/>
        </w:tabs>
        <w:spacing w:after="0" w:line="240" w:lineRule="auto"/>
        <w:contextualSpacing/>
        <w:jc w:val="both"/>
        <w:rPr>
          <w:rFonts w:ascii="Futura Std Book" w:eastAsia="Calibri" w:hAnsi="Futura Std Book" w:cs="Calibri"/>
          <w:b/>
          <w:sz w:val="20"/>
          <w:szCs w:val="20"/>
        </w:rPr>
      </w:pPr>
    </w:p>
    <w:p w14:paraId="22E2D7E2" w14:textId="77777777" w:rsidR="00A701F3" w:rsidRPr="001E47C6" w:rsidRDefault="00A701F3" w:rsidP="004002BE">
      <w:pPr>
        <w:pStyle w:val="Sinespaciado"/>
        <w:tabs>
          <w:tab w:val="left" w:pos="284"/>
        </w:tabs>
        <w:contextualSpacing/>
        <w:jc w:val="both"/>
        <w:rPr>
          <w:rFonts w:ascii="Futura Std Book" w:hAnsi="Futura Std Book" w:cstheme="minorHAnsi"/>
          <w:b/>
          <w:sz w:val="20"/>
          <w:szCs w:val="20"/>
          <w:u w:val="single"/>
        </w:rPr>
      </w:pPr>
      <w:r w:rsidRPr="001E47C6">
        <w:rPr>
          <w:rFonts w:ascii="Futura Std Book" w:hAnsi="Futura Std Book" w:cstheme="minorHAnsi"/>
          <w:b/>
          <w:sz w:val="20"/>
          <w:szCs w:val="20"/>
          <w:u w:val="single"/>
        </w:rPr>
        <w:t>Aprobados 2013</w:t>
      </w:r>
    </w:p>
    <w:p w14:paraId="7380D09D" w14:textId="77777777" w:rsidR="008D0700" w:rsidRPr="001E47C6" w:rsidRDefault="008D0700" w:rsidP="004002BE">
      <w:pPr>
        <w:pStyle w:val="Prrafodelista"/>
        <w:numPr>
          <w:ilvl w:val="0"/>
          <w:numId w:val="11"/>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1E47C6">
        <w:rPr>
          <w:rFonts w:ascii="Futura Std Book" w:eastAsia="Batang" w:hAnsi="Futura Std Book" w:cs="Arial"/>
          <w:b/>
          <w:sz w:val="20"/>
          <w:szCs w:val="20"/>
        </w:rPr>
        <w:t xml:space="preserve">FNTP-018-2013 Normas técnicas para el manejo de pescados </w:t>
      </w:r>
      <w:r w:rsidR="00F42C80" w:rsidRPr="001E47C6">
        <w:rPr>
          <w:rFonts w:ascii="Futura Std Book" w:eastAsia="Batang" w:hAnsi="Futura Std Book" w:cs="Arial"/>
          <w:b/>
          <w:sz w:val="20"/>
          <w:szCs w:val="20"/>
        </w:rPr>
        <w:t>y mariscos</w:t>
      </w:r>
    </w:p>
    <w:p w14:paraId="2FD01D3C" w14:textId="77777777" w:rsidR="008D0700" w:rsidRPr="001E47C6" w:rsidRDefault="008D0700"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Proponente: </w:t>
      </w:r>
      <w:proofErr w:type="spellStart"/>
      <w:r w:rsidRPr="001E47C6">
        <w:rPr>
          <w:rFonts w:ascii="Futura Std Book" w:eastAsia="Batang" w:hAnsi="Futura Std Book" w:cs="Arial"/>
          <w:sz w:val="20"/>
          <w:szCs w:val="20"/>
        </w:rPr>
        <w:t>Acodrés</w:t>
      </w:r>
      <w:proofErr w:type="spellEnd"/>
    </w:p>
    <w:p w14:paraId="5DFE468F" w14:textId="77777777" w:rsidR="008D0700" w:rsidRPr="001E47C6" w:rsidRDefault="008D0700" w:rsidP="004002BE">
      <w:pPr>
        <w:tabs>
          <w:tab w:val="left" w:pos="284"/>
          <w:tab w:val="left" w:pos="426"/>
        </w:tabs>
        <w:spacing w:after="0" w:line="240" w:lineRule="auto"/>
        <w:contextualSpacing/>
        <w:jc w:val="both"/>
        <w:rPr>
          <w:rFonts w:ascii="Futura Std Book" w:eastAsia="Batang" w:hAnsi="Futura Std Book" w:cs="Arial"/>
          <w:sz w:val="20"/>
          <w:szCs w:val="20"/>
        </w:rPr>
      </w:pPr>
      <w:r w:rsidRPr="001E47C6">
        <w:rPr>
          <w:rFonts w:ascii="Futura Std Book" w:eastAsia="Times New Roman" w:hAnsi="Futura Std Book" w:cs="Arial"/>
          <w:b/>
          <w:sz w:val="20"/>
          <w:szCs w:val="20"/>
          <w:lang w:eastAsia="ar-SA"/>
        </w:rPr>
        <w:t xml:space="preserve">Valor: </w:t>
      </w:r>
      <w:r w:rsidRPr="001E47C6">
        <w:rPr>
          <w:rFonts w:ascii="Futura Std Book" w:eastAsia="Batang" w:hAnsi="Futura Std Book" w:cs="Arial"/>
          <w:sz w:val="20"/>
          <w:szCs w:val="20"/>
        </w:rPr>
        <w:t xml:space="preserve">$162.230.000 </w:t>
      </w:r>
      <w:r w:rsidRPr="001E47C6">
        <w:rPr>
          <w:rFonts w:ascii="Futura Std Book" w:hAnsi="Futura Std Book" w:cstheme="minorHAnsi"/>
          <w:sz w:val="20"/>
          <w:szCs w:val="20"/>
        </w:rPr>
        <w:t>(</w:t>
      </w:r>
      <w:proofErr w:type="spellStart"/>
      <w:r w:rsidRPr="001E47C6">
        <w:rPr>
          <w:rFonts w:ascii="Futura Std Book" w:hAnsi="Futura Std Book" w:cstheme="minorHAnsi"/>
          <w:sz w:val="20"/>
          <w:szCs w:val="20"/>
        </w:rPr>
        <w:t>Fontur</w:t>
      </w:r>
      <w:proofErr w:type="spellEnd"/>
      <w:r w:rsidRPr="001E47C6">
        <w:rPr>
          <w:rFonts w:ascii="Futura Std Book" w:hAnsi="Futura Std Book" w:cstheme="minorHAnsi"/>
          <w:sz w:val="20"/>
          <w:szCs w:val="20"/>
        </w:rPr>
        <w:t xml:space="preserve"> $129.820.000; contrapartida $32.410.000)</w:t>
      </w:r>
      <w:r w:rsidRPr="001E47C6">
        <w:rPr>
          <w:rFonts w:ascii="Futura Std Book" w:eastAsia="Batang" w:hAnsi="Futura Std Book" w:cs="Arial"/>
          <w:sz w:val="20"/>
          <w:szCs w:val="20"/>
        </w:rPr>
        <w:t xml:space="preserve"> (aproximado $14.424.444 para el departamento)</w:t>
      </w:r>
    </w:p>
    <w:p w14:paraId="7EE5CBE3" w14:textId="77777777" w:rsidR="008D0700" w:rsidRPr="001E47C6" w:rsidRDefault="008D0700" w:rsidP="004002BE">
      <w:pPr>
        <w:tabs>
          <w:tab w:val="left" w:pos="284"/>
          <w:tab w:val="left" w:pos="426"/>
        </w:tabs>
        <w:spacing w:after="0" w:line="240" w:lineRule="auto"/>
        <w:contextualSpacing/>
        <w:jc w:val="both"/>
        <w:rPr>
          <w:rFonts w:ascii="Futura Std Book" w:eastAsia="Batang" w:hAnsi="Futura Std Book" w:cs="Arial"/>
          <w:sz w:val="20"/>
          <w:szCs w:val="20"/>
        </w:rPr>
      </w:pPr>
      <w:r w:rsidRPr="001E47C6">
        <w:rPr>
          <w:rFonts w:ascii="Futura Std Book" w:eastAsia="Times New Roman" w:hAnsi="Futura Std Book" w:cs="Arial"/>
          <w:b/>
          <w:sz w:val="20"/>
          <w:szCs w:val="20"/>
          <w:lang w:eastAsia="ar-SA"/>
        </w:rPr>
        <w:t xml:space="preserve">Objetivo: </w:t>
      </w:r>
      <w:r w:rsidR="00D7045C" w:rsidRPr="001E47C6">
        <w:rPr>
          <w:rFonts w:ascii="Futura Std Book" w:eastAsia="Times New Roman" w:hAnsi="Futura Std Book" w:cs="Arial"/>
          <w:sz w:val="20"/>
          <w:szCs w:val="20"/>
          <w:lang w:eastAsia="ar-SA"/>
        </w:rPr>
        <w:t>D</w:t>
      </w:r>
      <w:r w:rsidRPr="001E47C6">
        <w:rPr>
          <w:rFonts w:ascii="Futura Std Book" w:eastAsia="Batang" w:hAnsi="Futura Std Book" w:cs="Arial"/>
          <w:sz w:val="20"/>
          <w:szCs w:val="20"/>
        </w:rPr>
        <w:t>esarrollar un sistema de compras de pescados y mariscos que optimice la calidad bajando los costos e implementando un sistema de costos y alertas que permitan un mejoramiento continuado. En el área de servicio al cliente se pretende dar las herramientas necesarias a los empleados del restaurante para que puedan informar y asesorar a los clientes y turistas sobre el producto final entregado.</w:t>
      </w:r>
    </w:p>
    <w:p w14:paraId="50CBD1E7" w14:textId="77777777" w:rsidR="008D0700" w:rsidRPr="001E47C6" w:rsidRDefault="008D0700" w:rsidP="004002BE">
      <w:pPr>
        <w:tabs>
          <w:tab w:val="left" w:pos="284"/>
          <w:tab w:val="left" w:pos="426"/>
        </w:tabs>
        <w:spacing w:after="0" w:line="240" w:lineRule="auto"/>
        <w:contextualSpacing/>
        <w:jc w:val="both"/>
        <w:rPr>
          <w:rFonts w:ascii="Futura Std Book" w:eastAsia="Batang" w:hAnsi="Futura Std Book" w:cs="Arial"/>
          <w:b/>
          <w:sz w:val="20"/>
          <w:szCs w:val="20"/>
        </w:rPr>
      </w:pPr>
      <w:r w:rsidRPr="001E47C6">
        <w:rPr>
          <w:rFonts w:ascii="Futura Std Book" w:eastAsia="Batang" w:hAnsi="Futura Std Book" w:cs="Arial"/>
          <w:b/>
          <w:sz w:val="20"/>
          <w:szCs w:val="20"/>
        </w:rPr>
        <w:t>Inicio</w:t>
      </w:r>
      <w:r w:rsidR="00F42C80" w:rsidRPr="001E47C6">
        <w:rPr>
          <w:rFonts w:ascii="Futura Std Book" w:eastAsia="Batang" w:hAnsi="Futura Std Book" w:cs="Arial"/>
          <w:b/>
          <w:sz w:val="20"/>
          <w:szCs w:val="20"/>
        </w:rPr>
        <w:t>:</w:t>
      </w:r>
      <w:r w:rsidRPr="001E47C6">
        <w:rPr>
          <w:rFonts w:ascii="Futura Std Book" w:eastAsia="Batang" w:hAnsi="Futura Std Book" w:cs="Arial"/>
          <w:b/>
          <w:sz w:val="20"/>
          <w:szCs w:val="20"/>
        </w:rPr>
        <w:t xml:space="preserve"> </w:t>
      </w:r>
      <w:r w:rsidRPr="001E47C6">
        <w:rPr>
          <w:rFonts w:ascii="Futura Std Book" w:eastAsia="Times New Roman" w:hAnsi="Futura Std Book" w:cs="Arial"/>
          <w:sz w:val="20"/>
          <w:szCs w:val="20"/>
          <w:lang w:eastAsia="ar-SA"/>
        </w:rPr>
        <w:t>junio de 2013</w:t>
      </w:r>
    </w:p>
    <w:p w14:paraId="3640704C" w14:textId="77777777" w:rsidR="008D0700" w:rsidRPr="001E47C6" w:rsidRDefault="008D0700" w:rsidP="004002BE">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1E47C6">
        <w:rPr>
          <w:rFonts w:ascii="Futura Std Book" w:eastAsia="Batang" w:hAnsi="Futura Std Book" w:cs="Arial"/>
          <w:b/>
          <w:sz w:val="20"/>
          <w:szCs w:val="20"/>
        </w:rPr>
        <w:t>Terminación</w:t>
      </w:r>
      <w:r w:rsidR="00F42C80" w:rsidRPr="001E47C6">
        <w:rPr>
          <w:rFonts w:ascii="Futura Std Book" w:eastAsia="Batang" w:hAnsi="Futura Std Book" w:cs="Arial"/>
          <w:b/>
          <w:sz w:val="20"/>
          <w:szCs w:val="20"/>
        </w:rPr>
        <w:t>:</w:t>
      </w:r>
      <w:r w:rsidRPr="001E47C6">
        <w:rPr>
          <w:rFonts w:ascii="Futura Std Book" w:eastAsia="Batang" w:hAnsi="Futura Std Book" w:cs="Arial"/>
          <w:b/>
          <w:sz w:val="20"/>
          <w:szCs w:val="20"/>
        </w:rPr>
        <w:t xml:space="preserve"> </w:t>
      </w:r>
      <w:r w:rsidRPr="001E47C6">
        <w:rPr>
          <w:rFonts w:ascii="Futura Std Book" w:eastAsia="Times New Roman" w:hAnsi="Futura Std Book" w:cs="Arial"/>
          <w:sz w:val="20"/>
          <w:szCs w:val="20"/>
          <w:lang w:eastAsia="ar-SA"/>
        </w:rPr>
        <w:t xml:space="preserve">junio </w:t>
      </w:r>
      <w:r w:rsidR="007038EF" w:rsidRPr="001E47C6">
        <w:rPr>
          <w:rFonts w:ascii="Futura Std Book" w:eastAsia="Times New Roman" w:hAnsi="Futura Std Book" w:cs="Arial"/>
          <w:sz w:val="20"/>
          <w:szCs w:val="20"/>
          <w:lang w:eastAsia="ar-SA"/>
        </w:rPr>
        <w:t>de 2014</w:t>
      </w:r>
    </w:p>
    <w:p w14:paraId="6120E43B" w14:textId="77777777" w:rsidR="008D0700" w:rsidRPr="001E47C6" w:rsidRDefault="008D0700"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Estado:</w:t>
      </w:r>
      <w:r w:rsidR="00F42C80" w:rsidRPr="001E47C6">
        <w:rPr>
          <w:rFonts w:ascii="Futura Std Book" w:eastAsia="Times New Roman" w:hAnsi="Futura Std Book" w:cs="Arial"/>
          <w:sz w:val="20"/>
          <w:szCs w:val="20"/>
          <w:lang w:eastAsia="ar-SA"/>
        </w:rPr>
        <w:t xml:space="preserve"> l</w:t>
      </w:r>
      <w:r w:rsidRPr="001E47C6">
        <w:rPr>
          <w:rFonts w:ascii="Futura Std Book" w:eastAsia="Times New Roman" w:hAnsi="Futura Std Book" w:cs="Arial"/>
          <w:sz w:val="20"/>
          <w:szCs w:val="20"/>
          <w:lang w:eastAsia="ar-SA"/>
        </w:rPr>
        <w:t>iberado</w:t>
      </w:r>
    </w:p>
    <w:p w14:paraId="45E0965B" w14:textId="77777777" w:rsidR="008D0700" w:rsidRPr="001E47C6" w:rsidRDefault="008D0700"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Avance</w:t>
      </w:r>
      <w:r w:rsidR="00F42C80" w:rsidRPr="001E47C6">
        <w:rPr>
          <w:rFonts w:ascii="Futura Std Book" w:eastAsia="Times New Roman" w:hAnsi="Futura Std Book" w:cs="Arial"/>
          <w:b/>
          <w:sz w:val="20"/>
          <w:szCs w:val="20"/>
          <w:lang w:eastAsia="ar-SA"/>
        </w:rPr>
        <w:t xml:space="preserve"> f</w:t>
      </w:r>
      <w:r w:rsidR="00E2318A" w:rsidRPr="001E47C6">
        <w:rPr>
          <w:rFonts w:ascii="Futura Std Book" w:eastAsia="Times New Roman" w:hAnsi="Futura Std Book" w:cs="Arial"/>
          <w:b/>
          <w:sz w:val="20"/>
          <w:szCs w:val="20"/>
          <w:lang w:eastAsia="ar-SA"/>
        </w:rPr>
        <w:t>ísico</w:t>
      </w:r>
      <w:r w:rsidR="00F42C80" w:rsidRPr="001E47C6">
        <w:rPr>
          <w:rFonts w:ascii="Futura Std Book" w:eastAsia="Times New Roman" w:hAnsi="Futura Std Book" w:cs="Arial"/>
          <w:b/>
          <w:sz w:val="20"/>
          <w:szCs w:val="20"/>
          <w:lang w:eastAsia="ar-SA"/>
        </w:rPr>
        <w:t>:</w:t>
      </w:r>
      <w:r w:rsidRPr="001E47C6">
        <w:rPr>
          <w:rFonts w:ascii="Futura Std Book" w:eastAsia="Times New Roman" w:hAnsi="Futura Std Book" w:cs="Arial"/>
          <w:sz w:val="20"/>
          <w:szCs w:val="20"/>
          <w:lang w:eastAsia="ar-SA"/>
        </w:rPr>
        <w:t xml:space="preserve"> 100%</w:t>
      </w:r>
    </w:p>
    <w:p w14:paraId="53F5029D" w14:textId="77777777" w:rsidR="008D0700" w:rsidRPr="001E47C6" w:rsidRDefault="008D0700"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Informe:</w:t>
      </w:r>
    </w:p>
    <w:p w14:paraId="79722DE7" w14:textId="77777777" w:rsidR="008D0700" w:rsidRPr="001E47C6" w:rsidRDefault="009870D1" w:rsidP="004002BE">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hAnsi="Futura Std Book"/>
          <w:sz w:val="20"/>
          <w:szCs w:val="20"/>
          <w:lang w:eastAsia="es-ES"/>
        </w:rPr>
        <w:t>Radicado</w:t>
      </w:r>
      <w:r w:rsidR="008D0700" w:rsidRPr="001E47C6">
        <w:rPr>
          <w:rFonts w:ascii="Futura Std Book" w:hAnsi="Futura Std Book"/>
          <w:sz w:val="20"/>
          <w:szCs w:val="20"/>
          <w:lang w:eastAsia="es-ES"/>
        </w:rPr>
        <w:t xml:space="preserve"> el 31 de enero de 2013</w:t>
      </w:r>
      <w:r w:rsidR="00F42C80" w:rsidRPr="001E47C6">
        <w:rPr>
          <w:rFonts w:ascii="Futura Std Book" w:hAnsi="Futura Std Book"/>
          <w:sz w:val="20"/>
          <w:szCs w:val="20"/>
          <w:lang w:eastAsia="es-ES"/>
        </w:rPr>
        <w:t>.</w:t>
      </w:r>
    </w:p>
    <w:p w14:paraId="2C57F433" w14:textId="77777777" w:rsidR="008D0700" w:rsidRPr="001E47C6" w:rsidRDefault="009870D1" w:rsidP="004002BE">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hAnsi="Futura Std Book"/>
          <w:sz w:val="20"/>
          <w:szCs w:val="20"/>
          <w:lang w:eastAsia="es-ES"/>
        </w:rPr>
        <w:lastRenderedPageBreak/>
        <w:t>Aprobado</w:t>
      </w:r>
      <w:r w:rsidR="008D0700" w:rsidRPr="001E47C6">
        <w:rPr>
          <w:rFonts w:ascii="Futura Std Book" w:hAnsi="Futura Std Book"/>
          <w:sz w:val="20"/>
          <w:szCs w:val="20"/>
          <w:lang w:eastAsia="es-ES"/>
        </w:rPr>
        <w:t xml:space="preserve"> el </w:t>
      </w:r>
      <w:r w:rsidR="00F42C80" w:rsidRPr="001E47C6">
        <w:rPr>
          <w:rFonts w:ascii="Futura Std Book" w:hAnsi="Futura Std Book"/>
          <w:sz w:val="20"/>
          <w:szCs w:val="20"/>
          <w:lang w:eastAsia="es-ES"/>
        </w:rPr>
        <w:t>0</w:t>
      </w:r>
      <w:r w:rsidR="008D0700" w:rsidRPr="001E47C6">
        <w:rPr>
          <w:rFonts w:ascii="Futura Std Book" w:hAnsi="Futura Std Book"/>
          <w:sz w:val="20"/>
          <w:szCs w:val="20"/>
          <w:lang w:eastAsia="es-ES"/>
        </w:rPr>
        <w:t>2 de abril de 2013.</w:t>
      </w:r>
    </w:p>
    <w:p w14:paraId="454016FA" w14:textId="77777777" w:rsidR="00F42C80" w:rsidRPr="001E47C6" w:rsidRDefault="00F42C80" w:rsidP="004002BE">
      <w:pPr>
        <w:pStyle w:val="Prrafodelista"/>
        <w:numPr>
          <w:ilvl w:val="0"/>
          <w:numId w:val="12"/>
        </w:numPr>
        <w:tabs>
          <w:tab w:val="left" w:pos="284"/>
          <w:tab w:val="left" w:pos="426"/>
        </w:tabs>
        <w:spacing w:after="0" w:line="240" w:lineRule="auto"/>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Departamentos de impacto: Atlántico; Bolívar; Caldas; Cauca; Cundinamarca; La Guajira; Magdalena; Meta; Valle del Cauca.</w:t>
      </w:r>
    </w:p>
    <w:p w14:paraId="46BE557A" w14:textId="77777777" w:rsidR="008D0700" w:rsidRPr="001E47C6" w:rsidRDefault="008D0700" w:rsidP="004002BE">
      <w:pPr>
        <w:pStyle w:val="Prrafodelista"/>
        <w:numPr>
          <w:ilvl w:val="0"/>
          <w:numId w:val="1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36 empresarios del sector fueron beneficiados</w:t>
      </w:r>
      <w:r w:rsidR="00F42C80" w:rsidRPr="001E47C6">
        <w:rPr>
          <w:rFonts w:ascii="Futura Std Book" w:eastAsia="Times New Roman" w:hAnsi="Futura Std Book" w:cs="Arial"/>
          <w:sz w:val="20"/>
          <w:szCs w:val="20"/>
          <w:lang w:eastAsia="ar-SA"/>
        </w:rPr>
        <w:t>.</w:t>
      </w:r>
    </w:p>
    <w:p w14:paraId="0EE20F4D" w14:textId="77777777" w:rsidR="00117FE4" w:rsidRPr="001E47C6" w:rsidRDefault="00117FE4" w:rsidP="004002BE">
      <w:pPr>
        <w:pStyle w:val="Prrafodelista"/>
        <w:numPr>
          <w:ilvl w:val="0"/>
          <w:numId w:val="11"/>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1E47C6">
        <w:rPr>
          <w:rFonts w:ascii="Futura Std Book" w:eastAsia="Batang" w:hAnsi="Futura Std Book" w:cs="Arial"/>
          <w:b/>
          <w:sz w:val="20"/>
          <w:szCs w:val="20"/>
        </w:rPr>
        <w:t>FNTP-019-2013 Indicadores y tendencias operacionales de los restaurantes en Colombia V edición</w:t>
      </w:r>
      <w:r w:rsidRPr="001E47C6">
        <w:rPr>
          <w:rFonts w:ascii="Futura Std Book" w:eastAsia="Times New Roman" w:hAnsi="Futura Std Book" w:cs="Arial"/>
          <w:b/>
          <w:sz w:val="20"/>
          <w:szCs w:val="20"/>
          <w:lang w:eastAsia="ar-SA"/>
        </w:rPr>
        <w:t xml:space="preserve"> </w:t>
      </w:r>
    </w:p>
    <w:p w14:paraId="1171B89E"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Proponente: </w:t>
      </w:r>
      <w:proofErr w:type="spellStart"/>
      <w:r w:rsidRPr="001E47C6">
        <w:rPr>
          <w:rFonts w:ascii="Futura Std Book" w:eastAsia="Batang" w:hAnsi="Futura Std Book" w:cs="Arial"/>
          <w:sz w:val="20"/>
          <w:szCs w:val="20"/>
        </w:rPr>
        <w:t>Acodrés</w:t>
      </w:r>
      <w:proofErr w:type="spellEnd"/>
    </w:p>
    <w:p w14:paraId="52C44F5A"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Valor: </w:t>
      </w:r>
      <w:r w:rsidRPr="001E47C6">
        <w:rPr>
          <w:rFonts w:ascii="Futura Std Book" w:eastAsia="Batang" w:hAnsi="Futura Std Book" w:cs="Arial"/>
          <w:sz w:val="20"/>
          <w:szCs w:val="20"/>
        </w:rPr>
        <w:t xml:space="preserve">$78.140.000 </w:t>
      </w:r>
      <w:r w:rsidRPr="001E47C6">
        <w:rPr>
          <w:rFonts w:ascii="Futura Std Book" w:hAnsi="Futura Std Book" w:cstheme="minorHAnsi"/>
          <w:sz w:val="20"/>
          <w:szCs w:val="20"/>
        </w:rPr>
        <w:t>(</w:t>
      </w:r>
      <w:proofErr w:type="spellStart"/>
      <w:r w:rsidRPr="001E47C6">
        <w:rPr>
          <w:rFonts w:ascii="Futura Std Book" w:hAnsi="Futura Std Book" w:cstheme="minorHAnsi"/>
          <w:sz w:val="20"/>
          <w:szCs w:val="20"/>
        </w:rPr>
        <w:t>Fontur</w:t>
      </w:r>
      <w:proofErr w:type="spellEnd"/>
      <w:r w:rsidRPr="001E47C6">
        <w:rPr>
          <w:rFonts w:ascii="Futura Std Book" w:hAnsi="Futura Std Book" w:cstheme="minorHAnsi"/>
          <w:sz w:val="20"/>
          <w:szCs w:val="20"/>
        </w:rPr>
        <w:t xml:space="preserve"> $61.820.000; contrapartida $16.320.000) </w:t>
      </w:r>
      <w:r w:rsidRPr="001E47C6">
        <w:rPr>
          <w:rFonts w:ascii="Futura Std Book" w:eastAsia="Batang" w:hAnsi="Futura Std Book" w:cs="Arial"/>
          <w:sz w:val="20"/>
          <w:szCs w:val="20"/>
        </w:rPr>
        <w:t>(aproximado $5.151.667 para el departamento</w:t>
      </w:r>
      <w:r w:rsidR="00F42C80" w:rsidRPr="001E47C6">
        <w:rPr>
          <w:rFonts w:ascii="Futura Std Book" w:eastAsia="Times New Roman" w:hAnsi="Futura Std Book" w:cs="Arial"/>
          <w:b/>
          <w:sz w:val="20"/>
          <w:szCs w:val="20"/>
          <w:lang w:eastAsia="ar-SA"/>
        </w:rPr>
        <w:t>)</w:t>
      </w:r>
    </w:p>
    <w:p w14:paraId="50251440" w14:textId="77777777" w:rsidR="00117FE4" w:rsidRPr="001E47C6" w:rsidRDefault="00117FE4" w:rsidP="004002BE">
      <w:pPr>
        <w:tabs>
          <w:tab w:val="left" w:pos="284"/>
          <w:tab w:val="left" w:pos="426"/>
        </w:tabs>
        <w:spacing w:after="0" w:line="240" w:lineRule="auto"/>
        <w:contextualSpacing/>
        <w:jc w:val="both"/>
        <w:rPr>
          <w:rFonts w:ascii="Futura Std Book" w:eastAsia="Batang" w:hAnsi="Futura Std Book" w:cs="Arial"/>
          <w:sz w:val="20"/>
          <w:szCs w:val="20"/>
        </w:rPr>
      </w:pPr>
      <w:r w:rsidRPr="001E47C6">
        <w:rPr>
          <w:rFonts w:ascii="Futura Std Book" w:eastAsia="Times New Roman" w:hAnsi="Futura Std Book" w:cs="Arial"/>
          <w:b/>
          <w:sz w:val="20"/>
          <w:szCs w:val="20"/>
          <w:lang w:eastAsia="ar-SA"/>
        </w:rPr>
        <w:t xml:space="preserve">Objetivo: </w:t>
      </w:r>
      <w:r w:rsidRPr="001E47C6">
        <w:rPr>
          <w:rFonts w:ascii="Futura Std Book" w:eastAsia="Batang" w:hAnsi="Futura Std Book" w:cs="Arial"/>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r w:rsidR="00F42C80" w:rsidRPr="001E47C6">
        <w:rPr>
          <w:rFonts w:ascii="Futura Std Book" w:eastAsia="Batang" w:hAnsi="Futura Std Book" w:cs="Arial"/>
          <w:sz w:val="20"/>
          <w:szCs w:val="20"/>
        </w:rPr>
        <w:t>)</w:t>
      </w:r>
    </w:p>
    <w:p w14:paraId="3986ABF3" w14:textId="77777777" w:rsidR="00117FE4" w:rsidRPr="001E47C6" w:rsidRDefault="00117FE4" w:rsidP="004002BE">
      <w:pPr>
        <w:tabs>
          <w:tab w:val="left" w:pos="284"/>
          <w:tab w:val="left" w:pos="426"/>
        </w:tabs>
        <w:spacing w:after="0" w:line="240" w:lineRule="auto"/>
        <w:contextualSpacing/>
        <w:jc w:val="both"/>
        <w:rPr>
          <w:rFonts w:ascii="Futura Std Book" w:eastAsia="Batang" w:hAnsi="Futura Std Book" w:cs="Arial"/>
          <w:b/>
          <w:sz w:val="20"/>
          <w:szCs w:val="20"/>
        </w:rPr>
      </w:pPr>
      <w:r w:rsidRPr="001E47C6">
        <w:rPr>
          <w:rFonts w:ascii="Futura Std Book" w:eastAsia="Batang" w:hAnsi="Futura Std Book" w:cs="Arial"/>
          <w:b/>
          <w:sz w:val="20"/>
          <w:szCs w:val="20"/>
        </w:rPr>
        <w:t>Inicio</w:t>
      </w:r>
      <w:r w:rsidR="00F42C80" w:rsidRPr="001E47C6">
        <w:rPr>
          <w:rFonts w:ascii="Futura Std Book" w:eastAsia="Batang" w:hAnsi="Futura Std Book" w:cs="Arial"/>
          <w:b/>
          <w:sz w:val="20"/>
          <w:szCs w:val="20"/>
        </w:rPr>
        <w:t>:</w:t>
      </w:r>
      <w:r w:rsidRPr="001E47C6">
        <w:rPr>
          <w:rFonts w:ascii="Futura Std Book" w:eastAsia="Batang" w:hAnsi="Futura Std Book" w:cs="Arial"/>
          <w:b/>
          <w:sz w:val="20"/>
          <w:szCs w:val="20"/>
        </w:rPr>
        <w:t xml:space="preserve"> </w:t>
      </w:r>
      <w:r w:rsidRPr="001E47C6">
        <w:rPr>
          <w:rFonts w:ascii="Futura Std Book" w:eastAsia="Times New Roman" w:hAnsi="Futura Std Book" w:cs="Arial"/>
          <w:sz w:val="20"/>
          <w:szCs w:val="20"/>
          <w:lang w:eastAsia="ar-SA"/>
        </w:rPr>
        <w:t>25 de abril de 2013</w:t>
      </w:r>
    </w:p>
    <w:p w14:paraId="7E7F54CD" w14:textId="77777777" w:rsidR="00117FE4" w:rsidRPr="001E47C6" w:rsidRDefault="00117FE4" w:rsidP="004002BE">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1E47C6">
        <w:rPr>
          <w:rFonts w:ascii="Futura Std Book" w:eastAsia="Batang" w:hAnsi="Futura Std Book" w:cs="Arial"/>
          <w:b/>
          <w:sz w:val="20"/>
          <w:szCs w:val="20"/>
        </w:rPr>
        <w:t>Terminación</w:t>
      </w:r>
      <w:r w:rsidR="00F42C80" w:rsidRPr="001E47C6">
        <w:rPr>
          <w:rFonts w:ascii="Futura Std Book" w:eastAsia="Batang" w:hAnsi="Futura Std Book" w:cs="Arial"/>
          <w:b/>
          <w:sz w:val="20"/>
          <w:szCs w:val="20"/>
        </w:rPr>
        <w:t>:</w:t>
      </w:r>
      <w:r w:rsidRPr="001E47C6">
        <w:rPr>
          <w:rFonts w:ascii="Futura Std Book" w:eastAsia="Batang" w:hAnsi="Futura Std Book" w:cs="Arial"/>
          <w:b/>
          <w:sz w:val="20"/>
          <w:szCs w:val="20"/>
        </w:rPr>
        <w:t xml:space="preserve"> </w:t>
      </w:r>
      <w:r w:rsidRPr="001E47C6">
        <w:rPr>
          <w:rFonts w:ascii="Futura Std Book" w:eastAsia="Times New Roman" w:hAnsi="Futura Std Book" w:cs="Arial"/>
          <w:sz w:val="20"/>
          <w:szCs w:val="20"/>
          <w:lang w:eastAsia="ar-SA"/>
        </w:rPr>
        <w:t>25 de abril de 2014</w:t>
      </w:r>
    </w:p>
    <w:p w14:paraId="75E54045"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Estado:</w:t>
      </w:r>
      <w:r w:rsidR="00F42C80" w:rsidRPr="001E47C6">
        <w:rPr>
          <w:rFonts w:ascii="Futura Std Book" w:eastAsia="Times New Roman" w:hAnsi="Futura Std Book" w:cs="Arial"/>
          <w:sz w:val="20"/>
          <w:szCs w:val="20"/>
          <w:lang w:eastAsia="ar-SA"/>
        </w:rPr>
        <w:t xml:space="preserve"> li</w:t>
      </w:r>
      <w:r w:rsidRPr="001E47C6">
        <w:rPr>
          <w:rFonts w:ascii="Futura Std Book" w:eastAsia="Times New Roman" w:hAnsi="Futura Std Book" w:cs="Arial"/>
          <w:sz w:val="20"/>
          <w:szCs w:val="20"/>
          <w:lang w:eastAsia="ar-SA"/>
        </w:rPr>
        <w:t>berado</w:t>
      </w:r>
    </w:p>
    <w:p w14:paraId="76DF8462"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Avance</w:t>
      </w:r>
      <w:r w:rsidR="00F42C80" w:rsidRPr="001E47C6">
        <w:rPr>
          <w:rFonts w:ascii="Futura Std Book" w:eastAsia="Times New Roman" w:hAnsi="Futura Std Book" w:cs="Arial"/>
          <w:b/>
          <w:sz w:val="20"/>
          <w:szCs w:val="20"/>
          <w:lang w:eastAsia="ar-SA"/>
        </w:rPr>
        <w:t xml:space="preserve"> f</w:t>
      </w:r>
      <w:r w:rsidR="00E2318A" w:rsidRPr="001E47C6">
        <w:rPr>
          <w:rFonts w:ascii="Futura Std Book" w:eastAsia="Times New Roman" w:hAnsi="Futura Std Book" w:cs="Arial"/>
          <w:b/>
          <w:sz w:val="20"/>
          <w:szCs w:val="20"/>
          <w:lang w:eastAsia="ar-SA"/>
        </w:rPr>
        <w:t>ísico</w:t>
      </w:r>
      <w:r w:rsidRPr="001E47C6">
        <w:rPr>
          <w:rFonts w:ascii="Futura Std Book" w:eastAsia="Times New Roman" w:hAnsi="Futura Std Book" w:cs="Arial"/>
          <w:b/>
          <w:sz w:val="20"/>
          <w:szCs w:val="20"/>
          <w:lang w:eastAsia="ar-SA"/>
        </w:rPr>
        <w:t xml:space="preserve">: </w:t>
      </w:r>
      <w:r w:rsidRPr="001E47C6">
        <w:rPr>
          <w:rFonts w:ascii="Futura Std Book" w:eastAsia="Times New Roman" w:hAnsi="Futura Std Book" w:cs="Arial"/>
          <w:sz w:val="20"/>
          <w:szCs w:val="20"/>
          <w:lang w:eastAsia="ar-SA"/>
        </w:rPr>
        <w:t>100%</w:t>
      </w:r>
    </w:p>
    <w:p w14:paraId="77E6A466"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Informe:</w:t>
      </w:r>
    </w:p>
    <w:p w14:paraId="663DE68C" w14:textId="77777777" w:rsidR="00117FE4" w:rsidRPr="001E47C6" w:rsidRDefault="009870D1" w:rsidP="004002BE">
      <w:pPr>
        <w:pStyle w:val="Prrafodelista"/>
        <w:numPr>
          <w:ilvl w:val="0"/>
          <w:numId w:val="1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hAnsi="Futura Std Book"/>
          <w:sz w:val="20"/>
          <w:szCs w:val="20"/>
          <w:lang w:eastAsia="es-ES"/>
        </w:rPr>
        <w:t>Radicado</w:t>
      </w:r>
      <w:r w:rsidR="00117FE4" w:rsidRPr="001E47C6">
        <w:rPr>
          <w:rFonts w:ascii="Futura Std Book" w:hAnsi="Futura Std Book"/>
          <w:sz w:val="20"/>
          <w:szCs w:val="20"/>
          <w:lang w:eastAsia="es-ES"/>
        </w:rPr>
        <w:t xml:space="preserve"> el 31 de enero de 2013</w:t>
      </w:r>
      <w:r w:rsidR="00F42C80" w:rsidRPr="001E47C6">
        <w:rPr>
          <w:rFonts w:ascii="Futura Std Book" w:hAnsi="Futura Std Book"/>
          <w:sz w:val="20"/>
          <w:szCs w:val="20"/>
          <w:lang w:eastAsia="es-ES"/>
        </w:rPr>
        <w:t>.</w:t>
      </w:r>
    </w:p>
    <w:p w14:paraId="6FC26EAF" w14:textId="77777777" w:rsidR="00117FE4" w:rsidRPr="001E47C6" w:rsidRDefault="009870D1" w:rsidP="004002BE">
      <w:pPr>
        <w:pStyle w:val="Prrafodelista"/>
        <w:numPr>
          <w:ilvl w:val="0"/>
          <w:numId w:val="1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hAnsi="Futura Std Book"/>
          <w:sz w:val="20"/>
          <w:szCs w:val="20"/>
          <w:lang w:eastAsia="es-ES"/>
        </w:rPr>
        <w:t>Aprobado</w:t>
      </w:r>
      <w:r w:rsidR="00117FE4" w:rsidRPr="001E47C6">
        <w:rPr>
          <w:rFonts w:ascii="Futura Std Book" w:hAnsi="Futura Std Book"/>
          <w:sz w:val="20"/>
          <w:szCs w:val="20"/>
          <w:lang w:eastAsia="es-ES"/>
        </w:rPr>
        <w:t xml:space="preserve"> el 19 de febrero de 2013</w:t>
      </w:r>
      <w:r w:rsidR="00F42C80" w:rsidRPr="001E47C6">
        <w:rPr>
          <w:rFonts w:ascii="Futura Std Book" w:hAnsi="Futura Std Book"/>
          <w:sz w:val="20"/>
          <w:szCs w:val="20"/>
          <w:lang w:eastAsia="es-ES"/>
        </w:rPr>
        <w:t>.</w:t>
      </w:r>
    </w:p>
    <w:p w14:paraId="111D2A03" w14:textId="77777777" w:rsidR="00F42C80" w:rsidRPr="001E47C6" w:rsidRDefault="00F42C80" w:rsidP="004002BE">
      <w:pPr>
        <w:pStyle w:val="Prrafodelista"/>
        <w:numPr>
          <w:ilvl w:val="0"/>
          <w:numId w:val="13"/>
        </w:numPr>
        <w:tabs>
          <w:tab w:val="left" w:pos="284"/>
          <w:tab w:val="left" w:pos="426"/>
        </w:tabs>
        <w:spacing w:after="0" w:line="240" w:lineRule="auto"/>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Departamentos de impacto: Atlántico; Bolívar; Caldas; Cauca; Cundinamarca; Magdalena; Meta; Norte de Santander; San Andrés; Santander; Tolima; Valle del Cauca.</w:t>
      </w:r>
    </w:p>
    <w:p w14:paraId="26E16113" w14:textId="77777777" w:rsidR="00117FE4" w:rsidRPr="001E47C6" w:rsidRDefault="00117FE4" w:rsidP="004002BE">
      <w:pPr>
        <w:pStyle w:val="Prrafodelista"/>
        <w:numPr>
          <w:ilvl w:val="0"/>
          <w:numId w:val="13"/>
        </w:numPr>
        <w:tabs>
          <w:tab w:val="left" w:pos="284"/>
          <w:tab w:val="left" w:pos="426"/>
        </w:tabs>
        <w:spacing w:after="0" w:line="240" w:lineRule="auto"/>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Se elaboraron formularios para realizar la encuesta para efectuar el estudio sobre Operación de Restaurante en Colombia; se elaboró el estudio de indicadores de gestión de restaurantes individuales y de cadena; se dictaron 12 conferencias para socializar el estudio de Operación de Restaurantes en Colombia</w:t>
      </w:r>
      <w:r w:rsidR="00F42C80" w:rsidRPr="001E47C6">
        <w:rPr>
          <w:rFonts w:ascii="Futura Std Book" w:eastAsia="Times New Roman" w:hAnsi="Futura Std Book" w:cs="Arial"/>
          <w:sz w:val="20"/>
          <w:szCs w:val="20"/>
          <w:lang w:eastAsia="ar-SA"/>
        </w:rPr>
        <w:t>.</w:t>
      </w:r>
    </w:p>
    <w:p w14:paraId="2F55E148" w14:textId="77777777" w:rsidR="00117FE4" w:rsidRPr="001E47C6" w:rsidRDefault="00117FE4" w:rsidP="004002BE">
      <w:pPr>
        <w:pStyle w:val="Prrafodelista"/>
        <w:numPr>
          <w:ilvl w:val="0"/>
          <w:numId w:val="11"/>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FPT</w:t>
      </w:r>
      <w:r w:rsidR="001760E0" w:rsidRPr="001E47C6">
        <w:rPr>
          <w:rFonts w:ascii="Futura Std Book" w:eastAsia="Times New Roman" w:hAnsi="Futura Std Book" w:cs="Arial"/>
          <w:b/>
          <w:sz w:val="20"/>
          <w:szCs w:val="20"/>
          <w:lang w:eastAsia="ar-SA"/>
        </w:rPr>
        <w:t>P</w:t>
      </w:r>
      <w:r w:rsidRPr="001E47C6">
        <w:rPr>
          <w:rFonts w:ascii="Futura Std Book" w:eastAsia="Times New Roman" w:hAnsi="Futura Std Book" w:cs="Arial"/>
          <w:b/>
          <w:sz w:val="20"/>
          <w:szCs w:val="20"/>
          <w:lang w:eastAsia="ar-SA"/>
        </w:rPr>
        <w:t>-327-2011 Primer programa de capacitación 2012</w:t>
      </w:r>
    </w:p>
    <w:p w14:paraId="0CB056A9"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Proponente: </w:t>
      </w:r>
      <w:proofErr w:type="spellStart"/>
      <w:r w:rsidRPr="001E47C6">
        <w:rPr>
          <w:rFonts w:ascii="Futura Std Book" w:eastAsia="Times New Roman" w:hAnsi="Futura Std Book" w:cs="Arial"/>
          <w:sz w:val="20"/>
          <w:szCs w:val="20"/>
          <w:lang w:eastAsia="ar-SA"/>
        </w:rPr>
        <w:t>Cotelco</w:t>
      </w:r>
      <w:proofErr w:type="spellEnd"/>
    </w:p>
    <w:p w14:paraId="63F93A27"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Valor: </w:t>
      </w:r>
      <w:r w:rsidRPr="001E47C6">
        <w:rPr>
          <w:rFonts w:ascii="Futura Std Book" w:eastAsia="Times New Roman" w:hAnsi="Futura Std Book" w:cs="Arial"/>
          <w:sz w:val="20"/>
          <w:szCs w:val="20"/>
          <w:lang w:eastAsia="ar-SA"/>
        </w:rPr>
        <w:t>$4</w:t>
      </w:r>
      <w:r w:rsidR="00F42C80" w:rsidRPr="001E47C6">
        <w:rPr>
          <w:rFonts w:ascii="Futura Std Book" w:eastAsia="Times New Roman" w:hAnsi="Futura Std Book" w:cs="Arial"/>
          <w:sz w:val="20"/>
          <w:szCs w:val="20"/>
          <w:lang w:eastAsia="ar-SA"/>
        </w:rPr>
        <w:t>31.316.000 (</w:t>
      </w:r>
      <w:proofErr w:type="spellStart"/>
      <w:r w:rsidR="00F42C80" w:rsidRPr="001E47C6">
        <w:rPr>
          <w:rFonts w:ascii="Futura Std Book" w:eastAsia="Times New Roman" w:hAnsi="Futura Std Book" w:cs="Arial"/>
          <w:sz w:val="20"/>
          <w:szCs w:val="20"/>
          <w:lang w:eastAsia="ar-SA"/>
        </w:rPr>
        <w:t>Fontur</w:t>
      </w:r>
      <w:proofErr w:type="spellEnd"/>
      <w:r w:rsidR="00F42C80" w:rsidRPr="001E47C6">
        <w:rPr>
          <w:rFonts w:ascii="Futura Std Book" w:eastAsia="Times New Roman" w:hAnsi="Futura Std Book" w:cs="Arial"/>
          <w:sz w:val="20"/>
          <w:szCs w:val="20"/>
          <w:lang w:eastAsia="ar-SA"/>
        </w:rPr>
        <w:t xml:space="preserve"> $342.080.000;</w:t>
      </w:r>
      <w:r w:rsidRPr="001E47C6">
        <w:rPr>
          <w:rFonts w:ascii="Futura Std Book" w:eastAsia="Times New Roman" w:hAnsi="Futura Std Book" w:cs="Arial"/>
          <w:sz w:val="20"/>
          <w:szCs w:val="20"/>
          <w:lang w:eastAsia="ar-SA"/>
        </w:rPr>
        <w:t xml:space="preserve"> contrapartida $89.236.000) </w:t>
      </w:r>
      <w:r w:rsidRPr="001E47C6">
        <w:rPr>
          <w:rFonts w:ascii="Futura Std Book" w:eastAsia="Batang" w:hAnsi="Futura Std Book" w:cs="Arial"/>
          <w:sz w:val="20"/>
          <w:szCs w:val="20"/>
        </w:rPr>
        <w:t>(aproximado $18.004.211 para el departamento)</w:t>
      </w:r>
    </w:p>
    <w:p w14:paraId="6B38E32D"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Objetivo: </w:t>
      </w:r>
      <w:r w:rsidRPr="001E47C6">
        <w:rPr>
          <w:rFonts w:ascii="Futura Std Book" w:eastAsia="Times New Roman" w:hAnsi="Futura Std Book" w:cs="Arial"/>
          <w:sz w:val="20"/>
          <w:szCs w:val="20"/>
          <w:lang w:eastAsia="ar-SA"/>
        </w:rPr>
        <w:t>capacitar a empleados del sector hotelero en temas que incrementen su productividad y desempeño laboral</w:t>
      </w:r>
    </w:p>
    <w:p w14:paraId="00701C9A"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Inicio</w:t>
      </w:r>
      <w:r w:rsidR="0061106F" w:rsidRPr="001E47C6">
        <w:rPr>
          <w:rFonts w:ascii="Futura Std Book" w:eastAsia="Times New Roman" w:hAnsi="Futura Std Book" w:cs="Arial"/>
          <w:b/>
          <w:sz w:val="20"/>
          <w:szCs w:val="20"/>
          <w:lang w:eastAsia="ar-SA"/>
        </w:rPr>
        <w:t>:</w:t>
      </w:r>
      <w:r w:rsidRPr="001E47C6">
        <w:rPr>
          <w:rFonts w:ascii="Futura Std Book" w:eastAsia="Times New Roman" w:hAnsi="Futura Std Book" w:cs="Arial"/>
          <w:b/>
          <w:sz w:val="20"/>
          <w:szCs w:val="20"/>
          <w:lang w:eastAsia="ar-SA"/>
        </w:rPr>
        <w:t xml:space="preserve"> </w:t>
      </w:r>
      <w:r w:rsidRPr="001E47C6">
        <w:rPr>
          <w:rFonts w:ascii="Futura Std Book" w:eastAsia="Times New Roman" w:hAnsi="Futura Std Book" w:cs="Arial"/>
          <w:sz w:val="20"/>
          <w:szCs w:val="20"/>
          <w:lang w:eastAsia="ar-SA"/>
        </w:rPr>
        <w:t>15 de febrero de 2013</w:t>
      </w:r>
    </w:p>
    <w:p w14:paraId="6805FF1C"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Terminación</w:t>
      </w:r>
      <w:r w:rsidR="0061106F" w:rsidRPr="001E47C6">
        <w:rPr>
          <w:rFonts w:ascii="Futura Std Book" w:eastAsia="Times New Roman" w:hAnsi="Futura Std Book" w:cs="Arial"/>
          <w:b/>
          <w:sz w:val="20"/>
          <w:szCs w:val="20"/>
          <w:lang w:eastAsia="ar-SA"/>
        </w:rPr>
        <w:t>:</w:t>
      </w:r>
      <w:r w:rsidRPr="001E47C6">
        <w:rPr>
          <w:rFonts w:ascii="Futura Std Book" w:eastAsia="Times New Roman" w:hAnsi="Futura Std Book" w:cs="Arial"/>
          <w:b/>
          <w:sz w:val="20"/>
          <w:szCs w:val="20"/>
          <w:lang w:eastAsia="ar-SA"/>
        </w:rPr>
        <w:t xml:space="preserve"> </w:t>
      </w:r>
      <w:r w:rsidRPr="001E47C6">
        <w:rPr>
          <w:rFonts w:ascii="Futura Std Book" w:eastAsia="Times New Roman" w:hAnsi="Futura Std Book" w:cs="Arial"/>
          <w:sz w:val="20"/>
          <w:szCs w:val="20"/>
          <w:lang w:eastAsia="ar-SA"/>
        </w:rPr>
        <w:t>24 de septiembre de 2013</w:t>
      </w:r>
    </w:p>
    <w:p w14:paraId="4918B3BB"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lastRenderedPageBreak/>
        <w:t>Estado:</w:t>
      </w:r>
      <w:r w:rsidR="0061106F" w:rsidRPr="001E47C6">
        <w:rPr>
          <w:rFonts w:ascii="Futura Std Book" w:eastAsia="Times New Roman" w:hAnsi="Futura Std Book" w:cs="Arial"/>
          <w:sz w:val="20"/>
          <w:szCs w:val="20"/>
          <w:lang w:eastAsia="ar-SA"/>
        </w:rPr>
        <w:t xml:space="preserve"> l</w:t>
      </w:r>
      <w:r w:rsidRPr="001E47C6">
        <w:rPr>
          <w:rFonts w:ascii="Futura Std Book" w:eastAsia="Times New Roman" w:hAnsi="Futura Std Book" w:cs="Arial"/>
          <w:sz w:val="20"/>
          <w:szCs w:val="20"/>
          <w:lang w:eastAsia="ar-SA"/>
        </w:rPr>
        <w:t xml:space="preserve">iberado </w:t>
      </w:r>
    </w:p>
    <w:p w14:paraId="53B3FB14"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Avance</w:t>
      </w:r>
      <w:r w:rsidR="00E2318A" w:rsidRPr="001E47C6">
        <w:rPr>
          <w:rFonts w:ascii="Futura Std Book" w:eastAsia="Times New Roman" w:hAnsi="Futura Std Book" w:cs="Arial"/>
          <w:b/>
          <w:sz w:val="20"/>
          <w:szCs w:val="20"/>
          <w:lang w:eastAsia="ar-SA"/>
        </w:rPr>
        <w:t xml:space="preserve"> </w:t>
      </w:r>
      <w:r w:rsidR="0061106F" w:rsidRPr="001E47C6">
        <w:rPr>
          <w:rFonts w:ascii="Futura Std Book" w:eastAsia="Times New Roman" w:hAnsi="Futura Std Book" w:cs="Arial"/>
          <w:b/>
          <w:sz w:val="20"/>
          <w:szCs w:val="20"/>
          <w:lang w:eastAsia="ar-SA"/>
        </w:rPr>
        <w:t>f</w:t>
      </w:r>
      <w:r w:rsidR="00E2318A" w:rsidRPr="001E47C6">
        <w:rPr>
          <w:rFonts w:ascii="Futura Std Book" w:eastAsia="Times New Roman" w:hAnsi="Futura Std Book" w:cs="Arial"/>
          <w:b/>
          <w:sz w:val="20"/>
          <w:szCs w:val="20"/>
          <w:lang w:eastAsia="ar-SA"/>
        </w:rPr>
        <w:t>ísico:</w:t>
      </w:r>
      <w:r w:rsidRPr="001E47C6">
        <w:rPr>
          <w:rFonts w:ascii="Futura Std Book" w:eastAsia="Times New Roman" w:hAnsi="Futura Std Book" w:cs="Arial"/>
          <w:b/>
          <w:sz w:val="20"/>
          <w:szCs w:val="20"/>
          <w:lang w:eastAsia="ar-SA"/>
        </w:rPr>
        <w:t xml:space="preserve"> </w:t>
      </w:r>
      <w:r w:rsidRPr="001E47C6">
        <w:rPr>
          <w:rFonts w:ascii="Futura Std Book" w:eastAsia="Times New Roman" w:hAnsi="Futura Std Book" w:cs="Arial"/>
          <w:sz w:val="20"/>
          <w:szCs w:val="20"/>
          <w:lang w:eastAsia="ar-SA"/>
        </w:rPr>
        <w:t>100%</w:t>
      </w:r>
    </w:p>
    <w:p w14:paraId="3AB4088E" w14:textId="77777777" w:rsidR="00117FE4" w:rsidRPr="001E47C6" w:rsidRDefault="00117FE4" w:rsidP="004002B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Informe:</w:t>
      </w:r>
    </w:p>
    <w:p w14:paraId="27B904B5" w14:textId="77777777" w:rsidR="00117FE4" w:rsidRPr="001E47C6" w:rsidRDefault="009870D1" w:rsidP="004002BE">
      <w:pPr>
        <w:pStyle w:val="Prrafodelista"/>
        <w:numPr>
          <w:ilvl w:val="0"/>
          <w:numId w:val="1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R</w:t>
      </w:r>
      <w:r w:rsidR="00117FE4" w:rsidRPr="001E47C6">
        <w:rPr>
          <w:rFonts w:ascii="Futura Std Book" w:eastAsia="Times New Roman" w:hAnsi="Futura Std Book" w:cs="Arial"/>
          <w:sz w:val="20"/>
          <w:szCs w:val="20"/>
          <w:lang w:eastAsia="ar-SA"/>
        </w:rPr>
        <w:t>ad</w:t>
      </w:r>
      <w:r w:rsidRPr="001E47C6">
        <w:rPr>
          <w:rFonts w:ascii="Futura Std Book" w:eastAsia="Times New Roman" w:hAnsi="Futura Std Book" w:cs="Arial"/>
          <w:sz w:val="20"/>
          <w:szCs w:val="20"/>
          <w:lang w:eastAsia="ar-SA"/>
        </w:rPr>
        <w:t>icado</w:t>
      </w:r>
      <w:r w:rsidR="00117FE4" w:rsidRPr="001E47C6">
        <w:rPr>
          <w:rFonts w:ascii="Futura Std Book" w:eastAsia="Times New Roman" w:hAnsi="Futura Std Book" w:cs="Arial"/>
          <w:sz w:val="20"/>
          <w:szCs w:val="20"/>
          <w:lang w:eastAsia="ar-SA"/>
        </w:rPr>
        <w:t xml:space="preserve"> el 16 de noviembre de 2011.</w:t>
      </w:r>
    </w:p>
    <w:p w14:paraId="7FF6546A" w14:textId="77777777" w:rsidR="00024E12" w:rsidRPr="001E47C6" w:rsidRDefault="009870D1" w:rsidP="004002BE">
      <w:pPr>
        <w:pStyle w:val="Prrafodelista"/>
        <w:numPr>
          <w:ilvl w:val="0"/>
          <w:numId w:val="1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 xml:space="preserve">Aprobado </w:t>
      </w:r>
      <w:r w:rsidR="00117FE4" w:rsidRPr="001E47C6">
        <w:rPr>
          <w:rFonts w:ascii="Futura Std Book" w:eastAsia="Times New Roman" w:hAnsi="Futura Std Book" w:cs="Arial"/>
          <w:sz w:val="20"/>
          <w:szCs w:val="20"/>
          <w:lang w:eastAsia="ar-SA"/>
        </w:rPr>
        <w:t>el 24 de enero de 2013.</w:t>
      </w:r>
    </w:p>
    <w:p w14:paraId="28115D59" w14:textId="77777777" w:rsidR="0061106F" w:rsidRPr="001E47C6" w:rsidRDefault="0061106F" w:rsidP="004002BE">
      <w:pPr>
        <w:pStyle w:val="Prrafodelista"/>
        <w:numPr>
          <w:ilvl w:val="0"/>
          <w:numId w:val="14"/>
        </w:numPr>
        <w:tabs>
          <w:tab w:val="left" w:pos="284"/>
          <w:tab w:val="left" w:pos="426"/>
        </w:tabs>
        <w:spacing w:after="0" w:line="240" w:lineRule="auto"/>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Departamentos de impacto:</w:t>
      </w:r>
      <w:r w:rsidRPr="001E47C6">
        <w:rPr>
          <w:rFonts w:ascii="Futura Std Book" w:hAnsi="Futura Std Book"/>
          <w:sz w:val="20"/>
          <w:szCs w:val="20"/>
        </w:rPr>
        <w:t xml:space="preserve"> </w:t>
      </w:r>
      <w:r w:rsidRPr="001E47C6">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3D36D61B" w14:textId="77777777" w:rsidR="004D1C79" w:rsidRPr="001E47C6" w:rsidRDefault="00117FE4" w:rsidP="004002BE">
      <w:pPr>
        <w:pStyle w:val="Prrafodelista"/>
        <w:numPr>
          <w:ilvl w:val="0"/>
          <w:numId w:val="1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918 empleados capacitados en 24 temas</w:t>
      </w:r>
      <w:r w:rsidR="00C0772C" w:rsidRPr="001E47C6">
        <w:rPr>
          <w:rFonts w:ascii="Futura Std Book" w:eastAsia="Times New Roman" w:hAnsi="Futura Std Book" w:cs="Arial"/>
          <w:sz w:val="20"/>
          <w:szCs w:val="20"/>
          <w:lang w:eastAsia="ar-SA"/>
        </w:rPr>
        <w:t>, que soportan la gestión operacional comercial y administrativa de las empresas del sector hotelero.</w:t>
      </w:r>
    </w:p>
    <w:p w14:paraId="7BC09B2D" w14:textId="77777777" w:rsidR="0011451D" w:rsidRPr="001E47C6" w:rsidRDefault="0011451D" w:rsidP="004002BE">
      <w:pPr>
        <w:tabs>
          <w:tab w:val="left" w:pos="284"/>
        </w:tabs>
        <w:spacing w:after="0" w:line="240" w:lineRule="auto"/>
        <w:contextualSpacing/>
        <w:jc w:val="both"/>
        <w:rPr>
          <w:rFonts w:ascii="Futura Std Book" w:eastAsia="Times New Roman" w:hAnsi="Futura Std Book" w:cs="Arial"/>
          <w:b/>
          <w:sz w:val="20"/>
          <w:szCs w:val="20"/>
          <w:lang w:eastAsia="ar-SA"/>
        </w:rPr>
      </w:pPr>
    </w:p>
    <w:p w14:paraId="270E1798" w14:textId="77777777" w:rsidR="00D15C43" w:rsidRPr="001E47C6" w:rsidRDefault="00083922" w:rsidP="004002BE">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1E47C6">
        <w:rPr>
          <w:rFonts w:ascii="Futura Std Book" w:eastAsia="Times New Roman" w:hAnsi="Futura Std Book" w:cs="Arial"/>
          <w:b/>
          <w:sz w:val="20"/>
          <w:szCs w:val="20"/>
          <w:u w:val="single"/>
          <w:lang w:eastAsia="ar-SA"/>
        </w:rPr>
        <w:t>N</w:t>
      </w:r>
      <w:r w:rsidR="00CF339E" w:rsidRPr="001E47C6">
        <w:rPr>
          <w:rFonts w:ascii="Futura Std Book" w:eastAsia="Times New Roman" w:hAnsi="Futura Std Book" w:cs="Arial"/>
          <w:b/>
          <w:sz w:val="20"/>
          <w:szCs w:val="20"/>
          <w:u w:val="single"/>
          <w:lang w:eastAsia="ar-SA"/>
        </w:rPr>
        <w:t>o aprobados</w:t>
      </w:r>
      <w:r w:rsidR="00F51D02" w:rsidRPr="001E47C6">
        <w:rPr>
          <w:rFonts w:ascii="Futura Std Book" w:eastAsia="Times New Roman" w:hAnsi="Futura Std Book" w:cs="Arial"/>
          <w:b/>
          <w:sz w:val="20"/>
          <w:szCs w:val="20"/>
          <w:u w:val="single"/>
          <w:lang w:eastAsia="ar-SA"/>
        </w:rPr>
        <w:t xml:space="preserve"> </w:t>
      </w:r>
      <w:r w:rsidR="00F70E55" w:rsidRPr="001E47C6">
        <w:rPr>
          <w:rFonts w:ascii="Futura Std Book" w:eastAsia="Times New Roman" w:hAnsi="Futura Std Book" w:cs="Arial"/>
          <w:b/>
          <w:sz w:val="20"/>
          <w:szCs w:val="20"/>
          <w:u w:val="single"/>
          <w:lang w:eastAsia="ar-SA"/>
        </w:rPr>
        <w:t>2011</w:t>
      </w:r>
    </w:p>
    <w:p w14:paraId="62ABDAA3" w14:textId="77777777" w:rsidR="00D15C43" w:rsidRPr="001E47C6" w:rsidRDefault="00D15C43" w:rsidP="004002BE">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PFPT-133-2011</w:t>
      </w:r>
      <w:r w:rsidR="0061106F" w:rsidRPr="001E47C6">
        <w:rPr>
          <w:rFonts w:ascii="Futura Std Book" w:eastAsia="Times New Roman" w:hAnsi="Futura Std Book" w:cs="Arial"/>
          <w:b/>
          <w:sz w:val="20"/>
          <w:szCs w:val="20"/>
          <w:lang w:eastAsia="ar-SA"/>
        </w:rPr>
        <w:t xml:space="preserve"> Desarrollo ecoturístico de La S</w:t>
      </w:r>
      <w:r w:rsidRPr="001E47C6">
        <w:rPr>
          <w:rFonts w:ascii="Futura Std Book" w:eastAsia="Times New Roman" w:hAnsi="Futura Std Book" w:cs="Arial"/>
          <w:b/>
          <w:sz w:val="20"/>
          <w:szCs w:val="20"/>
          <w:lang w:eastAsia="ar-SA"/>
        </w:rPr>
        <w:t>alvajina del municipio de Suarez - Cauca</w:t>
      </w:r>
    </w:p>
    <w:p w14:paraId="75EF96CC" w14:textId="77777777" w:rsidR="00D15C43" w:rsidRPr="001E47C6" w:rsidRDefault="00D15C43"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Proponente: </w:t>
      </w:r>
      <w:r w:rsidRPr="001E47C6">
        <w:rPr>
          <w:rFonts w:ascii="Futura Std Book" w:eastAsia="Times New Roman" w:hAnsi="Futura Std Book" w:cs="Arial"/>
          <w:sz w:val="20"/>
          <w:szCs w:val="20"/>
          <w:lang w:eastAsia="ar-SA"/>
        </w:rPr>
        <w:t>Alcaldía de Suarez</w:t>
      </w:r>
    </w:p>
    <w:p w14:paraId="03790C6B" w14:textId="77777777" w:rsidR="00D15C43" w:rsidRPr="001E47C6" w:rsidRDefault="00D15C43"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Valor: </w:t>
      </w:r>
      <w:r w:rsidRPr="001E47C6">
        <w:rPr>
          <w:rFonts w:ascii="Futura Std Book" w:eastAsia="Times New Roman" w:hAnsi="Futura Std Book" w:cs="Arial"/>
          <w:sz w:val="20"/>
          <w:szCs w:val="20"/>
          <w:lang w:eastAsia="ar-SA"/>
        </w:rPr>
        <w:t>$862.589.000 (</w:t>
      </w:r>
      <w:proofErr w:type="spellStart"/>
      <w:r w:rsidRPr="001E47C6">
        <w:rPr>
          <w:rFonts w:ascii="Futura Std Book" w:eastAsia="Times New Roman" w:hAnsi="Futura Std Book" w:cs="Arial"/>
          <w:sz w:val="20"/>
          <w:szCs w:val="20"/>
          <w:lang w:eastAsia="ar-SA"/>
        </w:rPr>
        <w:t>Fontur</w:t>
      </w:r>
      <w:proofErr w:type="spellEnd"/>
      <w:r w:rsidRPr="001E47C6">
        <w:rPr>
          <w:rFonts w:ascii="Futura Std Book" w:eastAsia="Times New Roman" w:hAnsi="Futura Std Book" w:cs="Arial"/>
          <w:sz w:val="20"/>
          <w:szCs w:val="20"/>
          <w:lang w:eastAsia="ar-SA"/>
        </w:rPr>
        <w:t xml:space="preserve"> $669.751.000</w:t>
      </w:r>
      <w:r w:rsidR="0061106F" w:rsidRPr="001E47C6">
        <w:rPr>
          <w:rFonts w:ascii="Futura Std Book" w:eastAsia="Times New Roman" w:hAnsi="Futura Std Book" w:cs="Arial"/>
          <w:sz w:val="20"/>
          <w:szCs w:val="20"/>
          <w:lang w:eastAsia="ar-SA"/>
        </w:rPr>
        <w:t>;</w:t>
      </w:r>
      <w:r w:rsidRPr="001E47C6">
        <w:rPr>
          <w:rFonts w:ascii="Futura Std Book" w:eastAsia="Times New Roman" w:hAnsi="Futura Std Book" w:cs="Arial"/>
          <w:sz w:val="20"/>
          <w:szCs w:val="20"/>
          <w:lang w:eastAsia="ar-SA"/>
        </w:rPr>
        <w:t xml:space="preserve"> contrapartida $</w:t>
      </w:r>
      <w:r w:rsidR="00DB5275" w:rsidRPr="001E47C6">
        <w:rPr>
          <w:rFonts w:ascii="Futura Std Book" w:eastAsia="Times New Roman" w:hAnsi="Futura Std Book" w:cs="Arial"/>
          <w:sz w:val="20"/>
          <w:szCs w:val="20"/>
          <w:lang w:eastAsia="ar-SA"/>
        </w:rPr>
        <w:t>192.838.000)</w:t>
      </w:r>
    </w:p>
    <w:p w14:paraId="55DE2589" w14:textId="77777777" w:rsidR="00D15C43" w:rsidRPr="001E47C6" w:rsidRDefault="00D15C43"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Objetivo: </w:t>
      </w:r>
      <w:r w:rsidR="00DB5275" w:rsidRPr="001E47C6">
        <w:rPr>
          <w:rFonts w:ascii="Futura Std Book" w:eastAsia="Times New Roman" w:hAnsi="Futura Std Book" w:cs="Arial"/>
          <w:sz w:val="20"/>
          <w:szCs w:val="20"/>
          <w:lang w:eastAsia="ar-SA"/>
        </w:rPr>
        <w:t>Aprovechamiento proyecto</w:t>
      </w:r>
      <w:r w:rsidR="0061106F" w:rsidRPr="001E47C6">
        <w:rPr>
          <w:rFonts w:ascii="Futura Std Book" w:eastAsia="Times New Roman" w:hAnsi="Futura Std Book" w:cs="Arial"/>
          <w:sz w:val="20"/>
          <w:szCs w:val="20"/>
          <w:lang w:eastAsia="ar-SA"/>
        </w:rPr>
        <w:t xml:space="preserve"> de desarrollo turístico de La S</w:t>
      </w:r>
      <w:r w:rsidR="00DB5275" w:rsidRPr="001E47C6">
        <w:rPr>
          <w:rFonts w:ascii="Futura Std Book" w:eastAsia="Times New Roman" w:hAnsi="Futura Std Book" w:cs="Arial"/>
          <w:sz w:val="20"/>
          <w:szCs w:val="20"/>
          <w:lang w:eastAsia="ar-SA"/>
        </w:rPr>
        <w:t>alvajina del municipio de Suárez - Cauca</w:t>
      </w:r>
    </w:p>
    <w:p w14:paraId="4652C93E" w14:textId="77777777" w:rsidR="00D15C43" w:rsidRPr="001E47C6" w:rsidRDefault="00D15C43" w:rsidP="004002BE">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Estado:</w:t>
      </w:r>
      <w:r w:rsidRPr="001E47C6">
        <w:rPr>
          <w:rFonts w:ascii="Futura Std Book" w:eastAsia="Times New Roman" w:hAnsi="Futura Std Book" w:cs="Arial"/>
          <w:sz w:val="20"/>
          <w:szCs w:val="20"/>
          <w:lang w:eastAsia="ar-SA"/>
        </w:rPr>
        <w:t xml:space="preserve"> </w:t>
      </w:r>
      <w:r w:rsidR="00815BBC" w:rsidRPr="001E47C6">
        <w:rPr>
          <w:rFonts w:ascii="Futura Std Book" w:eastAsia="Times New Roman" w:hAnsi="Futura Std Book" w:cs="Arial"/>
          <w:sz w:val="20"/>
          <w:szCs w:val="20"/>
          <w:lang w:eastAsia="ar-SA"/>
        </w:rPr>
        <w:t>no v</w:t>
      </w:r>
      <w:r w:rsidR="00C25641" w:rsidRPr="001E47C6">
        <w:rPr>
          <w:rFonts w:ascii="Futura Std Book" w:eastAsia="Times New Roman" w:hAnsi="Futura Std Book" w:cs="Arial"/>
          <w:sz w:val="20"/>
          <w:szCs w:val="20"/>
          <w:lang w:eastAsia="ar-SA"/>
        </w:rPr>
        <w:t>iable</w:t>
      </w:r>
      <w:r w:rsidRPr="001E47C6">
        <w:rPr>
          <w:rFonts w:ascii="Futura Std Book" w:eastAsia="Times New Roman" w:hAnsi="Futura Std Book" w:cs="Arial"/>
          <w:sz w:val="20"/>
          <w:szCs w:val="20"/>
          <w:lang w:eastAsia="ar-SA"/>
        </w:rPr>
        <w:t xml:space="preserve"> </w:t>
      </w:r>
    </w:p>
    <w:p w14:paraId="70FF2C82" w14:textId="77777777" w:rsidR="00D15C43" w:rsidRPr="001E47C6" w:rsidRDefault="00D15C43" w:rsidP="004002BE">
      <w:pPr>
        <w:tabs>
          <w:tab w:val="left" w:pos="284"/>
        </w:tabs>
        <w:spacing w:after="0" w:line="240" w:lineRule="auto"/>
        <w:contextualSpacing/>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Informe:</w:t>
      </w:r>
    </w:p>
    <w:p w14:paraId="085B6107" w14:textId="77777777" w:rsidR="00D15C43" w:rsidRPr="001E47C6" w:rsidRDefault="009870D1" w:rsidP="004002BE">
      <w:pPr>
        <w:pStyle w:val="Prrafodelista"/>
        <w:numPr>
          <w:ilvl w:val="0"/>
          <w:numId w:val="5"/>
        </w:numPr>
        <w:tabs>
          <w:tab w:val="left" w:pos="284"/>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Radicado</w:t>
      </w:r>
      <w:r w:rsidR="00DB5275" w:rsidRPr="001E47C6">
        <w:rPr>
          <w:rFonts w:ascii="Futura Std Book" w:eastAsia="Times New Roman" w:hAnsi="Futura Std Book" w:cs="Arial"/>
          <w:sz w:val="20"/>
          <w:szCs w:val="20"/>
          <w:lang w:eastAsia="ar-SA"/>
        </w:rPr>
        <w:t xml:space="preserve"> el 24</w:t>
      </w:r>
      <w:r w:rsidR="00D15C43" w:rsidRPr="001E47C6">
        <w:rPr>
          <w:rFonts w:ascii="Futura Std Book" w:eastAsia="Times New Roman" w:hAnsi="Futura Std Book" w:cs="Arial"/>
          <w:sz w:val="20"/>
          <w:szCs w:val="20"/>
          <w:lang w:eastAsia="ar-SA"/>
        </w:rPr>
        <w:t xml:space="preserve"> de </w:t>
      </w:r>
      <w:r w:rsidR="00DB5275" w:rsidRPr="001E47C6">
        <w:rPr>
          <w:rFonts w:ascii="Futura Std Book" w:eastAsia="Times New Roman" w:hAnsi="Futura Std Book" w:cs="Arial"/>
          <w:sz w:val="20"/>
          <w:szCs w:val="20"/>
          <w:lang w:eastAsia="ar-SA"/>
        </w:rPr>
        <w:t>marzo de 2011</w:t>
      </w:r>
      <w:r w:rsidR="0061106F" w:rsidRPr="001E47C6">
        <w:rPr>
          <w:rFonts w:ascii="Futura Std Book" w:eastAsia="Times New Roman" w:hAnsi="Futura Std Book" w:cs="Arial"/>
          <w:sz w:val="20"/>
          <w:szCs w:val="20"/>
          <w:lang w:eastAsia="ar-SA"/>
        </w:rPr>
        <w:t>.</w:t>
      </w:r>
    </w:p>
    <w:p w14:paraId="34A60F4D" w14:textId="77777777" w:rsidR="00D15C43" w:rsidRPr="001E47C6" w:rsidRDefault="00DB5275" w:rsidP="004002BE">
      <w:pPr>
        <w:pStyle w:val="Prrafodelista"/>
        <w:numPr>
          <w:ilvl w:val="0"/>
          <w:numId w:val="5"/>
        </w:numPr>
        <w:tabs>
          <w:tab w:val="left" w:pos="284"/>
        </w:tabs>
        <w:spacing w:after="0" w:line="240" w:lineRule="auto"/>
        <w:ind w:left="0" w:firstLine="0"/>
        <w:jc w:val="both"/>
        <w:rPr>
          <w:rFonts w:ascii="Futura Std Book" w:eastAsia="Times New Roman" w:hAnsi="Futura Std Book" w:cs="Arial"/>
          <w:sz w:val="20"/>
          <w:szCs w:val="20"/>
          <w:lang w:eastAsia="ar-SA"/>
        </w:rPr>
      </w:pPr>
      <w:r w:rsidRPr="001E47C6">
        <w:rPr>
          <w:rFonts w:ascii="Futura Std Book" w:eastAsia="Times New Roman" w:hAnsi="Futura Std Book" w:cs="Arial"/>
          <w:sz w:val="20"/>
          <w:szCs w:val="20"/>
          <w:lang w:eastAsia="ar-SA"/>
        </w:rPr>
        <w:t xml:space="preserve">El proyecto se declaró </w:t>
      </w:r>
      <w:r w:rsidR="00815BBC" w:rsidRPr="001E47C6">
        <w:rPr>
          <w:rFonts w:ascii="Futura Std Book" w:eastAsia="Times New Roman" w:hAnsi="Futura Std Book" w:cs="Arial"/>
          <w:sz w:val="20"/>
          <w:szCs w:val="20"/>
          <w:lang w:eastAsia="ar-SA"/>
        </w:rPr>
        <w:t xml:space="preserve">no viable </w:t>
      </w:r>
      <w:r w:rsidRPr="001E47C6">
        <w:rPr>
          <w:rFonts w:ascii="Futura Std Book" w:eastAsia="Times New Roman" w:hAnsi="Futura Std Book" w:cs="Arial"/>
          <w:sz w:val="20"/>
          <w:szCs w:val="20"/>
          <w:lang w:eastAsia="ar-SA"/>
        </w:rPr>
        <w:t>porque no contaba con los lineamientos y formatos requeridos</w:t>
      </w:r>
      <w:r w:rsidR="0061106F" w:rsidRPr="001E47C6">
        <w:rPr>
          <w:rFonts w:ascii="Futura Std Book" w:eastAsia="Times New Roman" w:hAnsi="Futura Std Book" w:cs="Arial"/>
          <w:sz w:val="20"/>
          <w:szCs w:val="20"/>
          <w:lang w:eastAsia="ar-SA"/>
        </w:rPr>
        <w:t>.</w:t>
      </w:r>
    </w:p>
    <w:p w14:paraId="61A5DAEE" w14:textId="77777777" w:rsidR="00E71515" w:rsidRPr="001E47C6" w:rsidRDefault="00E71515" w:rsidP="004002BE">
      <w:pPr>
        <w:tabs>
          <w:tab w:val="left" w:pos="284"/>
        </w:tabs>
        <w:spacing w:after="0" w:line="240" w:lineRule="auto"/>
        <w:contextualSpacing/>
        <w:jc w:val="both"/>
        <w:rPr>
          <w:rFonts w:ascii="Futura Std Book" w:hAnsi="Futura Std Book"/>
          <w:sz w:val="20"/>
          <w:szCs w:val="20"/>
          <w:shd w:val="clear" w:color="auto" w:fill="FFFFFF"/>
        </w:rPr>
      </w:pPr>
    </w:p>
    <w:p w14:paraId="32CCD41F" w14:textId="77777777" w:rsidR="0055475C" w:rsidRPr="001E47C6" w:rsidRDefault="0055475C" w:rsidP="004002BE">
      <w:pPr>
        <w:tabs>
          <w:tab w:val="left" w:pos="284"/>
        </w:tabs>
        <w:spacing w:after="0" w:line="240" w:lineRule="auto"/>
        <w:contextualSpacing/>
        <w:jc w:val="both"/>
        <w:rPr>
          <w:rFonts w:ascii="Futura Std Book" w:eastAsia="Calibri" w:hAnsi="Futura Std Book" w:cs="Times New Roman"/>
          <w:b/>
          <w:sz w:val="20"/>
          <w:szCs w:val="20"/>
        </w:rPr>
      </w:pPr>
    </w:p>
    <w:p w14:paraId="76F2862B" w14:textId="77777777" w:rsidR="0055475C" w:rsidRPr="001E47C6" w:rsidRDefault="0055475C" w:rsidP="004002BE">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1E47C6">
        <w:rPr>
          <w:rFonts w:ascii="Futura Std Book" w:hAnsi="Futura Std Book" w:cs="Arial"/>
          <w:b/>
          <w:sz w:val="20"/>
          <w:szCs w:val="20"/>
        </w:rPr>
        <w:t>Infraestructura Turística</w:t>
      </w:r>
    </w:p>
    <w:p w14:paraId="511228D0" w14:textId="77777777" w:rsidR="0055475C" w:rsidRPr="001E47C6" w:rsidRDefault="0055475C" w:rsidP="004002BE">
      <w:pPr>
        <w:pStyle w:val="Sinespaciado"/>
        <w:tabs>
          <w:tab w:val="left" w:pos="284"/>
        </w:tabs>
        <w:jc w:val="both"/>
        <w:rPr>
          <w:rFonts w:ascii="Futura Std Book" w:hAnsi="Futura Std Book" w:cs="Arial"/>
          <w:b/>
          <w:sz w:val="20"/>
          <w:szCs w:val="20"/>
          <w:u w:val="single"/>
        </w:rPr>
      </w:pPr>
    </w:p>
    <w:p w14:paraId="40B4A3E1" w14:textId="77777777" w:rsidR="008E1DA2" w:rsidRPr="001E47C6" w:rsidRDefault="008E1DA2" w:rsidP="008E1DA2">
      <w:pPr>
        <w:pStyle w:val="Sinespaciado"/>
        <w:tabs>
          <w:tab w:val="left" w:pos="284"/>
        </w:tabs>
        <w:jc w:val="both"/>
        <w:rPr>
          <w:rFonts w:ascii="Futura Std Book" w:hAnsi="Futura Std Book" w:cs="Arial"/>
          <w:b/>
          <w:sz w:val="20"/>
          <w:szCs w:val="20"/>
          <w:u w:val="single"/>
        </w:rPr>
      </w:pPr>
      <w:r w:rsidRPr="001E47C6">
        <w:rPr>
          <w:rFonts w:ascii="Futura Std Book" w:hAnsi="Futura Std Book" w:cs="Arial"/>
          <w:b/>
          <w:sz w:val="20"/>
          <w:szCs w:val="20"/>
          <w:u w:val="single"/>
        </w:rPr>
        <w:t>Aprobados 2018</w:t>
      </w:r>
    </w:p>
    <w:p w14:paraId="6CFFD34A" w14:textId="77777777" w:rsidR="008E1DA2" w:rsidRPr="001E47C6" w:rsidRDefault="008E1DA2" w:rsidP="008E1DA2">
      <w:pPr>
        <w:pStyle w:val="Prrafodelista"/>
        <w:numPr>
          <w:ilvl w:val="0"/>
          <w:numId w:val="30"/>
        </w:numPr>
        <w:tabs>
          <w:tab w:val="left" w:pos="284"/>
        </w:tabs>
        <w:spacing w:after="0" w:line="240" w:lineRule="auto"/>
        <w:ind w:left="0" w:firstLine="0"/>
        <w:jc w:val="both"/>
        <w:rPr>
          <w:rFonts w:ascii="Futura Std Book" w:hAnsi="Futura Std Book"/>
          <w:b/>
          <w:sz w:val="20"/>
          <w:szCs w:val="20"/>
        </w:rPr>
      </w:pPr>
      <w:r w:rsidRPr="001E47C6">
        <w:rPr>
          <w:rFonts w:ascii="Futura Std Book" w:hAnsi="Futura Std Book"/>
          <w:b/>
          <w:sz w:val="20"/>
          <w:szCs w:val="20"/>
        </w:rPr>
        <w:t>FNTP-097-2018 Estudios y Diseños del Sistema de Señalización Turística Peatonal del Centro Histórico de Popayán</w:t>
      </w:r>
    </w:p>
    <w:p w14:paraId="2D59B4F2" w14:textId="77777777" w:rsidR="008E1DA2" w:rsidRPr="001E47C6" w:rsidRDefault="008E1DA2" w:rsidP="008E1DA2">
      <w:pPr>
        <w:tabs>
          <w:tab w:val="left" w:pos="284"/>
        </w:tabs>
        <w:spacing w:after="0" w:line="240" w:lineRule="auto"/>
        <w:contextualSpacing/>
        <w:jc w:val="both"/>
        <w:rPr>
          <w:rFonts w:ascii="Futura Std Book" w:hAnsi="Futura Std Book"/>
          <w:b/>
          <w:bCs/>
          <w:sz w:val="20"/>
          <w:szCs w:val="20"/>
          <w:lang w:val="es-ES"/>
        </w:rPr>
      </w:pPr>
      <w:r w:rsidRPr="001E47C6">
        <w:rPr>
          <w:rFonts w:ascii="Futura Std Book" w:hAnsi="Futura Std Book"/>
          <w:b/>
          <w:bCs/>
          <w:sz w:val="20"/>
          <w:szCs w:val="20"/>
          <w:lang w:val="es-ES"/>
        </w:rPr>
        <w:t xml:space="preserve">Municipio: </w:t>
      </w:r>
      <w:r w:rsidRPr="001E47C6">
        <w:rPr>
          <w:rFonts w:ascii="Futura Std Book" w:hAnsi="Futura Std Book"/>
          <w:bCs/>
          <w:sz w:val="20"/>
          <w:szCs w:val="20"/>
          <w:lang w:val="es-ES"/>
        </w:rPr>
        <w:t>Popayán</w:t>
      </w:r>
    </w:p>
    <w:p w14:paraId="657F7384"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 xml:space="preserve">Objeto: </w:t>
      </w:r>
      <w:r w:rsidRPr="001E47C6">
        <w:rPr>
          <w:rFonts w:ascii="Futura Std Book" w:hAnsi="Futura Std Book"/>
          <w:sz w:val="20"/>
          <w:szCs w:val="20"/>
        </w:rPr>
        <w:t>actividades preliminares para la definición de localizaciones y elaboración de contenidos gráficos integrales para el sistema de señalización turística peatonal del centro histórico de Popayán.</w:t>
      </w:r>
    </w:p>
    <w:p w14:paraId="657F735B"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lang w:val="es-ES"/>
        </w:rPr>
      </w:pPr>
      <w:r w:rsidRPr="001E47C6">
        <w:rPr>
          <w:rFonts w:ascii="Futura Std Book" w:hAnsi="Futura Std Book"/>
          <w:b/>
          <w:bCs/>
          <w:sz w:val="20"/>
          <w:szCs w:val="20"/>
          <w:lang w:val="es-ES"/>
        </w:rPr>
        <w:t>Valor:</w:t>
      </w:r>
      <w:r w:rsidRPr="001E47C6">
        <w:rPr>
          <w:rFonts w:ascii="Futura Std Book" w:hAnsi="Futura Std Book"/>
          <w:sz w:val="20"/>
          <w:szCs w:val="20"/>
          <w:lang w:val="es-ES"/>
        </w:rPr>
        <w:t xml:space="preserve"> $172.082.736 (</w:t>
      </w:r>
      <w:proofErr w:type="spellStart"/>
      <w:r w:rsidRPr="001E47C6">
        <w:rPr>
          <w:rFonts w:ascii="Futura Std Book" w:hAnsi="Futura Std Book"/>
          <w:sz w:val="20"/>
          <w:szCs w:val="20"/>
          <w:lang w:val="es-ES"/>
        </w:rPr>
        <w:t>Fontur</w:t>
      </w:r>
      <w:proofErr w:type="spellEnd"/>
      <w:r w:rsidRPr="001E47C6">
        <w:rPr>
          <w:rFonts w:ascii="Futura Std Book" w:hAnsi="Futura Std Book"/>
          <w:sz w:val="20"/>
          <w:szCs w:val="20"/>
          <w:lang w:val="es-ES"/>
        </w:rPr>
        <w:t xml:space="preserve"> $132.906.000 vigencia 2018; Municipio $39.176.736)</w:t>
      </w:r>
    </w:p>
    <w:p w14:paraId="6579532E"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 xml:space="preserve">Estado: </w:t>
      </w:r>
      <w:r w:rsidRPr="001E47C6">
        <w:rPr>
          <w:rFonts w:ascii="Futura Std Book" w:hAnsi="Futura Std Book"/>
          <w:sz w:val="20"/>
          <w:szCs w:val="20"/>
        </w:rPr>
        <w:t>pre-contractual</w:t>
      </w:r>
    </w:p>
    <w:p w14:paraId="7A7905D7"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lastRenderedPageBreak/>
        <w:t>Impacto:</w:t>
      </w:r>
      <w:r w:rsidRPr="001E47C6">
        <w:rPr>
          <w:rFonts w:ascii="Futura Std Book" w:hAnsi="Futura Std Book"/>
          <w:sz w:val="20"/>
          <w:szCs w:val="20"/>
        </w:rPr>
        <w:t xml:space="preserve"> </w:t>
      </w:r>
      <w:r w:rsidRPr="001E47C6">
        <w:rPr>
          <w:rFonts w:ascii="Futura Std Book" w:hAnsi="Futura Std Book" w:cs="Arial"/>
          <w:sz w:val="20"/>
          <w:szCs w:val="20"/>
        </w:rPr>
        <w:t>proporcionar a la ciudad la señalética apropiada para los turistas, la cual permitirá una buena ubicación y localización de sus atractivos turísticos.</w:t>
      </w:r>
      <w:r w:rsidRPr="001E47C6">
        <w:rPr>
          <w:rFonts w:ascii="Futura Std Book" w:hAnsi="Futura Std Book" w:cs="Arial"/>
          <w:b/>
          <w:sz w:val="20"/>
          <w:szCs w:val="20"/>
        </w:rPr>
        <w:t xml:space="preserve">   </w:t>
      </w:r>
    </w:p>
    <w:p w14:paraId="0FE20C29"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 xml:space="preserve">Informe: </w:t>
      </w:r>
    </w:p>
    <w:p w14:paraId="6DF92887" w14:textId="77777777" w:rsidR="008E1DA2" w:rsidRPr="001E47C6" w:rsidRDefault="008E1DA2" w:rsidP="00EA7FB9">
      <w:pPr>
        <w:pStyle w:val="Prrafodelista"/>
        <w:numPr>
          <w:ilvl w:val="0"/>
          <w:numId w:val="52"/>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Proyecto radicado en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con pertinencia de </w:t>
      </w:r>
      <w:proofErr w:type="spellStart"/>
      <w:r w:rsidRPr="001E47C6">
        <w:rPr>
          <w:rFonts w:ascii="Futura Std Book" w:hAnsi="Futura Std Book"/>
          <w:sz w:val="20"/>
          <w:szCs w:val="20"/>
        </w:rPr>
        <w:t>MinCIT</w:t>
      </w:r>
      <w:proofErr w:type="spellEnd"/>
      <w:r w:rsidRPr="001E47C6">
        <w:rPr>
          <w:rFonts w:ascii="Futura Std Book" w:hAnsi="Futura Std Book"/>
          <w:sz w:val="20"/>
          <w:szCs w:val="20"/>
        </w:rPr>
        <w:t xml:space="preserve"> el 5 de julio de 2018.</w:t>
      </w:r>
    </w:p>
    <w:p w14:paraId="0A94C69F" w14:textId="77777777" w:rsidR="008E1DA2" w:rsidRPr="001E47C6" w:rsidRDefault="008E1DA2" w:rsidP="00EA7FB9">
      <w:pPr>
        <w:pStyle w:val="Prrafodelista"/>
        <w:numPr>
          <w:ilvl w:val="0"/>
          <w:numId w:val="52"/>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Luego de surtir los procesos de formulación y evaluación, el proyecto fue considerado viable en Comité Interno del 29 de agosto de 2018.</w:t>
      </w:r>
    </w:p>
    <w:p w14:paraId="089473BE" w14:textId="77777777" w:rsidR="008E1DA2" w:rsidRPr="001E47C6" w:rsidRDefault="008E1DA2" w:rsidP="00EA7FB9">
      <w:pPr>
        <w:pStyle w:val="Prrafodelista"/>
        <w:numPr>
          <w:ilvl w:val="0"/>
          <w:numId w:val="52"/>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Proyecto aprobado en Comité Directivo del 18 de septiembre de 2018.</w:t>
      </w:r>
    </w:p>
    <w:p w14:paraId="4228F96B" w14:textId="77777777" w:rsidR="008E1DA2" w:rsidRPr="001E47C6" w:rsidRDefault="008E1DA2" w:rsidP="00EA7FB9">
      <w:pPr>
        <w:pStyle w:val="Prrafodelista"/>
        <w:numPr>
          <w:ilvl w:val="0"/>
          <w:numId w:val="52"/>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E l 19 de septiembre de 2018, se solicitó al Municipio la información correspondiente para firma del convenio.</w:t>
      </w:r>
    </w:p>
    <w:p w14:paraId="38F55CF5" w14:textId="77777777" w:rsidR="008E1DA2" w:rsidRPr="001E47C6" w:rsidRDefault="008E1DA2" w:rsidP="00EA7FB9">
      <w:pPr>
        <w:pStyle w:val="Prrafodelista"/>
        <w:numPr>
          <w:ilvl w:val="0"/>
          <w:numId w:val="52"/>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El 08 de noviembre de 2018, se remitió a la Dirección Jurídica, la solicitud de contratación; posteriormente el 09 de noviembre de 2018, la Dirección Jurídica solicitó el documento digital de solicitud de contratación, dicha solicitud se atendió de manera inmediata. </w:t>
      </w:r>
    </w:p>
    <w:p w14:paraId="37FBE9BD" w14:textId="77777777" w:rsidR="008E1DA2" w:rsidRPr="001E47C6" w:rsidRDefault="008E1DA2" w:rsidP="00EA7FB9">
      <w:pPr>
        <w:numPr>
          <w:ilvl w:val="0"/>
          <w:numId w:val="52"/>
        </w:numPr>
        <w:tabs>
          <w:tab w:val="left" w:pos="284"/>
        </w:tabs>
        <w:spacing w:after="0" w:line="240" w:lineRule="auto"/>
        <w:ind w:left="0" w:firstLine="0"/>
        <w:contextualSpacing/>
        <w:jc w:val="both"/>
        <w:rPr>
          <w:rFonts w:ascii="Futura Std Book" w:hAnsi="Futura Std Book"/>
          <w:sz w:val="20"/>
          <w:szCs w:val="20"/>
        </w:rPr>
      </w:pPr>
      <w:r w:rsidRPr="001E47C6">
        <w:rPr>
          <w:rFonts w:ascii="Futura Std Book" w:hAnsi="Futura Std Book"/>
          <w:sz w:val="20"/>
          <w:szCs w:val="20"/>
        </w:rPr>
        <w:t>El 26 de noviembre de 2018, el Municipio de Popayán solicitó aclaraciones previas a la suscripción del convenio, las cuales fueron aclaradas en conjunto con la Dirección Jurídica el 28 de noviembre de 2018.</w:t>
      </w:r>
    </w:p>
    <w:p w14:paraId="5642BD1E" w14:textId="77777777" w:rsidR="008E1DA2" w:rsidRPr="001E47C6" w:rsidRDefault="008E1DA2" w:rsidP="00EA7FB9">
      <w:pPr>
        <w:numPr>
          <w:ilvl w:val="0"/>
          <w:numId w:val="52"/>
        </w:numPr>
        <w:tabs>
          <w:tab w:val="left" w:pos="284"/>
        </w:tabs>
        <w:spacing w:after="0" w:line="240" w:lineRule="auto"/>
        <w:ind w:left="0" w:firstLine="0"/>
        <w:contextualSpacing/>
        <w:jc w:val="both"/>
        <w:rPr>
          <w:rFonts w:ascii="Futura Std Book" w:hAnsi="Futura Std Book"/>
          <w:sz w:val="20"/>
          <w:szCs w:val="20"/>
        </w:rPr>
      </w:pPr>
      <w:r w:rsidRPr="001E47C6">
        <w:rPr>
          <w:rFonts w:ascii="Futura Std Book" w:hAnsi="Futura Std Book"/>
          <w:sz w:val="20"/>
          <w:szCs w:val="20"/>
        </w:rPr>
        <w:t xml:space="preserve">La administración municipal generó diversos reparos frente al convenio, el principal, referenciado a la necesidad de tramitar vigencias futuras por parte de la Administración Municipal, trámite que no podrá llevarse a cabo en esta vigencia presupuestal tal y como lo han informado de manera verbal los diferentes profesionales que trabajan en la alcaldía. Por lo anterior, desde la dirección jurídica se está a la espera el documento de vigencias futuras. </w:t>
      </w:r>
    </w:p>
    <w:p w14:paraId="595E1059" w14:textId="77777777" w:rsidR="008E1DA2" w:rsidRPr="001E47C6" w:rsidRDefault="008E1DA2" w:rsidP="008E1DA2">
      <w:pPr>
        <w:pStyle w:val="Prrafodelista"/>
        <w:tabs>
          <w:tab w:val="left" w:pos="284"/>
        </w:tabs>
        <w:spacing w:after="0" w:line="240" w:lineRule="auto"/>
        <w:ind w:left="0"/>
        <w:jc w:val="both"/>
        <w:rPr>
          <w:rFonts w:ascii="Futura Std Book" w:hAnsi="Futura Std Book"/>
          <w:sz w:val="20"/>
          <w:szCs w:val="20"/>
        </w:rPr>
      </w:pPr>
      <w:r w:rsidRPr="001E47C6">
        <w:rPr>
          <w:rFonts w:ascii="Futura Std Book" w:hAnsi="Futura Std Book"/>
          <w:sz w:val="20"/>
          <w:szCs w:val="20"/>
        </w:rPr>
        <w:t>•</w:t>
      </w:r>
      <w:r w:rsidRPr="001E47C6">
        <w:rPr>
          <w:rFonts w:ascii="Futura Std Book" w:hAnsi="Futura Std Book"/>
          <w:sz w:val="20"/>
          <w:szCs w:val="20"/>
        </w:rPr>
        <w:tab/>
        <w:t>Actualmente se espera respuesta de la alcaldía frente a la expedición de vigencias futuras, que deben ser expedidas por la administración municipal, para tal efecto se remitió correo corporativo solicitando las vigencias futuras y nuevo CDP.</w:t>
      </w:r>
    </w:p>
    <w:p w14:paraId="08A6081E" w14:textId="77777777" w:rsidR="008E1DA2" w:rsidRPr="001E47C6" w:rsidRDefault="008E1DA2" w:rsidP="008E1DA2">
      <w:pPr>
        <w:pStyle w:val="Prrafodelista"/>
        <w:tabs>
          <w:tab w:val="left" w:pos="284"/>
        </w:tabs>
        <w:spacing w:after="0" w:line="240" w:lineRule="auto"/>
        <w:ind w:left="0"/>
        <w:jc w:val="both"/>
        <w:rPr>
          <w:rFonts w:ascii="Futura Std Book" w:hAnsi="Futura Std Book"/>
          <w:sz w:val="20"/>
          <w:szCs w:val="20"/>
        </w:rPr>
      </w:pPr>
    </w:p>
    <w:p w14:paraId="64921BF2" w14:textId="77777777" w:rsidR="008E1DA2" w:rsidRPr="001E47C6" w:rsidRDefault="008E1DA2" w:rsidP="008E1DA2">
      <w:pPr>
        <w:pStyle w:val="Sinespaciado"/>
        <w:tabs>
          <w:tab w:val="left" w:pos="284"/>
        </w:tabs>
        <w:jc w:val="both"/>
        <w:rPr>
          <w:rFonts w:ascii="Futura Std Book" w:hAnsi="Futura Std Book" w:cs="Arial"/>
          <w:b/>
          <w:sz w:val="20"/>
          <w:szCs w:val="20"/>
          <w:u w:val="single"/>
        </w:rPr>
      </w:pPr>
      <w:r w:rsidRPr="001E47C6">
        <w:rPr>
          <w:rFonts w:ascii="Futura Std Book" w:hAnsi="Futura Std Book" w:cs="Arial"/>
          <w:b/>
          <w:sz w:val="20"/>
          <w:szCs w:val="20"/>
          <w:u w:val="single"/>
        </w:rPr>
        <w:t>Aprobados 2017</w:t>
      </w:r>
    </w:p>
    <w:p w14:paraId="544703D5" w14:textId="77777777" w:rsidR="008E1DA2" w:rsidRPr="001E47C6" w:rsidRDefault="008E1DA2" w:rsidP="00EA7FB9">
      <w:pPr>
        <w:pStyle w:val="Prrafodelista"/>
        <w:numPr>
          <w:ilvl w:val="3"/>
          <w:numId w:val="53"/>
        </w:numPr>
        <w:tabs>
          <w:tab w:val="left" w:pos="284"/>
        </w:tabs>
        <w:spacing w:after="0" w:line="240" w:lineRule="auto"/>
        <w:ind w:left="0" w:firstLine="0"/>
        <w:jc w:val="both"/>
        <w:rPr>
          <w:rFonts w:ascii="Futura Std Book" w:hAnsi="Futura Std Book"/>
          <w:b/>
          <w:sz w:val="20"/>
          <w:szCs w:val="20"/>
        </w:rPr>
      </w:pPr>
      <w:r w:rsidRPr="001E47C6">
        <w:rPr>
          <w:rFonts w:ascii="Futura Std Book" w:hAnsi="Futura Std Book"/>
          <w:b/>
          <w:sz w:val="20"/>
          <w:szCs w:val="20"/>
        </w:rPr>
        <w:t>FNTP-165-2017 Construcción de embarcadero turístico en el Área de la Salvajina, Morales, Cauca</w:t>
      </w:r>
    </w:p>
    <w:p w14:paraId="436AD1F4" w14:textId="77777777" w:rsidR="008E1DA2" w:rsidRPr="001E47C6" w:rsidRDefault="008E1DA2" w:rsidP="008E1DA2">
      <w:pPr>
        <w:tabs>
          <w:tab w:val="left" w:pos="284"/>
        </w:tabs>
        <w:spacing w:after="0" w:line="240" w:lineRule="auto"/>
        <w:contextualSpacing/>
        <w:jc w:val="both"/>
        <w:rPr>
          <w:rFonts w:ascii="Futura Std Book" w:hAnsi="Futura Std Book"/>
          <w:b/>
          <w:bCs/>
          <w:sz w:val="20"/>
          <w:szCs w:val="20"/>
          <w:lang w:val="es-ES"/>
        </w:rPr>
      </w:pPr>
      <w:r w:rsidRPr="001E47C6">
        <w:rPr>
          <w:rFonts w:ascii="Futura Std Book" w:hAnsi="Futura Std Book"/>
          <w:b/>
          <w:bCs/>
          <w:sz w:val="20"/>
          <w:szCs w:val="20"/>
          <w:lang w:val="es-ES"/>
        </w:rPr>
        <w:t xml:space="preserve">Municipio: </w:t>
      </w:r>
      <w:r w:rsidRPr="001E47C6">
        <w:rPr>
          <w:rFonts w:ascii="Futura Std Book" w:hAnsi="Futura Std Book"/>
          <w:bCs/>
          <w:sz w:val="20"/>
          <w:szCs w:val="20"/>
          <w:lang w:val="es-ES"/>
        </w:rPr>
        <w:t>Morales</w:t>
      </w:r>
    </w:p>
    <w:p w14:paraId="740553BB"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 xml:space="preserve">Objeto: </w:t>
      </w:r>
      <w:r w:rsidRPr="001E47C6">
        <w:rPr>
          <w:rFonts w:ascii="Futura Std Book" w:hAnsi="Futura Std Book"/>
          <w:sz w:val="20"/>
          <w:szCs w:val="20"/>
        </w:rPr>
        <w:t xml:space="preserve">el proyecto consiste en construir un embarcadero turístico que comprende un trazado longitudinal de 306 metros y con una inclinación máxima de 19%. Las actividades a realizar son: movimiento de tierras, construcción de un muro en concreto para estabilización del terreno y por último la rampa que servirá como embarcadero y desembarcadero, la cual </w:t>
      </w:r>
      <w:r w:rsidRPr="00E94E5B">
        <w:rPr>
          <w:rFonts w:ascii="Futura Std Book" w:hAnsi="Futura Std Book"/>
          <w:sz w:val="20"/>
          <w:szCs w:val="20"/>
        </w:rPr>
        <w:t>tiene 2 metros de ancho, constituida con una sub base granular y losas en concreto de 15 centímetros de espesor.</w:t>
      </w:r>
    </w:p>
    <w:p w14:paraId="0B6A21D3"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lang w:val="es-ES"/>
        </w:rPr>
      </w:pPr>
      <w:r w:rsidRPr="00E94E5B">
        <w:rPr>
          <w:rFonts w:ascii="Futura Std Book" w:hAnsi="Futura Std Book"/>
          <w:b/>
          <w:bCs/>
          <w:sz w:val="20"/>
          <w:szCs w:val="20"/>
          <w:lang w:val="es-ES"/>
        </w:rPr>
        <w:lastRenderedPageBreak/>
        <w:t>Valor:</w:t>
      </w:r>
      <w:r w:rsidRPr="00E94E5B">
        <w:rPr>
          <w:rFonts w:ascii="Futura Std Book" w:hAnsi="Futura Std Book"/>
          <w:sz w:val="20"/>
          <w:szCs w:val="20"/>
          <w:lang w:val="es-ES"/>
        </w:rPr>
        <w:t xml:space="preserve"> $912.073.335 (</w:t>
      </w:r>
      <w:proofErr w:type="spellStart"/>
      <w:r w:rsidRPr="00E94E5B">
        <w:rPr>
          <w:rFonts w:ascii="Futura Std Book" w:hAnsi="Futura Std Book"/>
          <w:sz w:val="20"/>
          <w:szCs w:val="20"/>
          <w:lang w:val="es-ES"/>
        </w:rPr>
        <w:t>Fontur</w:t>
      </w:r>
      <w:proofErr w:type="spellEnd"/>
      <w:r w:rsidRPr="00E94E5B">
        <w:rPr>
          <w:rFonts w:ascii="Futura Std Book" w:hAnsi="Futura Std Book"/>
          <w:sz w:val="20"/>
          <w:szCs w:val="20"/>
          <w:lang w:val="es-ES"/>
        </w:rPr>
        <w:t xml:space="preserve"> $733.850.802 vigencia 2017; Gobernación del Cauca $178.222.533)</w:t>
      </w:r>
    </w:p>
    <w:p w14:paraId="01A05CEB"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Estado: </w:t>
      </w:r>
      <w:r w:rsidRPr="00E94E5B">
        <w:rPr>
          <w:rFonts w:ascii="Futura Std Book" w:hAnsi="Futura Std Book"/>
          <w:sz w:val="20"/>
          <w:szCs w:val="20"/>
        </w:rPr>
        <w:t>contratado</w:t>
      </w:r>
    </w:p>
    <w:p w14:paraId="00195EDE" w14:textId="77777777" w:rsidR="008E1DA2" w:rsidRPr="00E94E5B" w:rsidRDefault="008E1DA2" w:rsidP="008E1DA2">
      <w:pPr>
        <w:tabs>
          <w:tab w:val="left" w:pos="284"/>
        </w:tabs>
        <w:spacing w:after="0" w:line="240" w:lineRule="auto"/>
        <w:contextualSpacing/>
        <w:jc w:val="both"/>
        <w:rPr>
          <w:rFonts w:ascii="Futura Std Book" w:hAnsi="Futura Std Book"/>
          <w:b/>
          <w:sz w:val="20"/>
          <w:szCs w:val="20"/>
        </w:rPr>
      </w:pPr>
      <w:r w:rsidRPr="00E94E5B">
        <w:rPr>
          <w:rFonts w:ascii="Futura Std Book" w:hAnsi="Futura Std Book"/>
          <w:b/>
          <w:sz w:val="20"/>
          <w:szCs w:val="20"/>
        </w:rPr>
        <w:t>Obra:</w:t>
      </w:r>
      <w:r w:rsidRPr="00E94E5B">
        <w:rPr>
          <w:rFonts w:ascii="Futura Std Book" w:hAnsi="Futura Std Book"/>
          <w:sz w:val="20"/>
          <w:szCs w:val="20"/>
        </w:rPr>
        <w:t xml:space="preserve"> Luis Fernando Mesa Ballesteros</w:t>
      </w:r>
    </w:p>
    <w:p w14:paraId="685926AA"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Interventoría:</w:t>
      </w:r>
      <w:r w:rsidRPr="00E94E5B">
        <w:rPr>
          <w:rFonts w:ascii="Futura Std Book" w:hAnsi="Futura Std Book"/>
          <w:sz w:val="20"/>
          <w:szCs w:val="20"/>
        </w:rPr>
        <w:t xml:space="preserve"> </w:t>
      </w:r>
      <w:r w:rsidRPr="00E94E5B">
        <w:rPr>
          <w:rFonts w:ascii="Futura Std Book" w:hAnsi="Futura Std Book" w:cstheme="minorHAnsi"/>
          <w:sz w:val="20"/>
          <w:szCs w:val="20"/>
          <w:lang w:val="es-ES_tradnl"/>
        </w:rPr>
        <w:t xml:space="preserve">M&amp;T </w:t>
      </w:r>
      <w:proofErr w:type="spellStart"/>
      <w:r w:rsidRPr="00E94E5B">
        <w:rPr>
          <w:rFonts w:ascii="Futura Std Book" w:hAnsi="Futura Std Book" w:cstheme="minorHAnsi"/>
          <w:sz w:val="20"/>
          <w:szCs w:val="20"/>
          <w:lang w:val="es-ES_tradnl"/>
        </w:rPr>
        <w:t>Ingecon</w:t>
      </w:r>
      <w:proofErr w:type="spellEnd"/>
      <w:r w:rsidRPr="00E94E5B">
        <w:rPr>
          <w:rFonts w:ascii="Futura Std Book" w:hAnsi="Futura Std Book" w:cstheme="minorHAnsi"/>
          <w:sz w:val="20"/>
          <w:szCs w:val="20"/>
          <w:lang w:val="es-ES_tradnl"/>
        </w:rPr>
        <w:t xml:space="preserve"> S.A.S.</w:t>
      </w:r>
    </w:p>
    <w:p w14:paraId="3F2D400E"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Impacto:</w:t>
      </w:r>
      <w:r w:rsidRPr="00E94E5B">
        <w:rPr>
          <w:rFonts w:ascii="Futura Std Book" w:hAnsi="Futura Std Book"/>
          <w:sz w:val="20"/>
          <w:szCs w:val="20"/>
        </w:rPr>
        <w:t xml:space="preserve"> implementar</w:t>
      </w:r>
      <w:r w:rsidRPr="001E47C6">
        <w:rPr>
          <w:rFonts w:ascii="Futura Std Book" w:hAnsi="Futura Std Book"/>
          <w:sz w:val="20"/>
          <w:szCs w:val="20"/>
        </w:rPr>
        <w:t xml:space="preserve"> la infraestructura náutico-turística que permita mejorar las condiciones de embarque y desembarque de pasajeros. </w:t>
      </w:r>
    </w:p>
    <w:p w14:paraId="45FF22D1"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 xml:space="preserve">Informe: </w:t>
      </w:r>
    </w:p>
    <w:p w14:paraId="67E77B93" w14:textId="77777777" w:rsidR="008E1DA2" w:rsidRPr="001E47C6" w:rsidRDefault="008E1DA2" w:rsidP="00EA7FB9">
      <w:pPr>
        <w:pStyle w:val="Prrafodelista"/>
        <w:numPr>
          <w:ilvl w:val="0"/>
          <w:numId w:val="54"/>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Proyecto radicado con pertinencia el 25 de julio de 2017.</w:t>
      </w:r>
    </w:p>
    <w:p w14:paraId="367C9377" w14:textId="77777777" w:rsidR="008E1DA2" w:rsidRPr="001E47C6" w:rsidRDefault="008E1DA2" w:rsidP="00EA7FB9">
      <w:pPr>
        <w:pStyle w:val="Prrafodelista"/>
        <w:numPr>
          <w:ilvl w:val="0"/>
          <w:numId w:val="54"/>
        </w:numPr>
        <w:tabs>
          <w:tab w:val="left" w:pos="284"/>
        </w:tabs>
        <w:spacing w:after="0" w:line="240" w:lineRule="auto"/>
        <w:ind w:left="0" w:firstLine="0"/>
        <w:jc w:val="both"/>
        <w:rPr>
          <w:rFonts w:ascii="Futura Std Book" w:hAnsi="Futura Std Book"/>
          <w:sz w:val="20"/>
          <w:szCs w:val="20"/>
          <w:lang w:val="es-ES"/>
        </w:rPr>
      </w:pPr>
      <w:r w:rsidRPr="001E47C6">
        <w:rPr>
          <w:rFonts w:ascii="Futura Std Book" w:hAnsi="Futura Std Book"/>
          <w:sz w:val="20"/>
          <w:szCs w:val="20"/>
        </w:rPr>
        <w:t xml:space="preserve">El proyecto fue formulado y luego de obtener las pre-viabilidades jurídica, presupuestal y técnica favorables, fue declarado viable en Comité Interno del 26 de septiembre de 2017. </w:t>
      </w:r>
    </w:p>
    <w:p w14:paraId="643206A2" w14:textId="77777777" w:rsidR="008E1DA2" w:rsidRPr="001E47C6" w:rsidRDefault="008E1DA2" w:rsidP="00EA7FB9">
      <w:pPr>
        <w:pStyle w:val="Prrafodelista"/>
        <w:numPr>
          <w:ilvl w:val="0"/>
          <w:numId w:val="54"/>
        </w:numPr>
        <w:tabs>
          <w:tab w:val="left" w:pos="284"/>
        </w:tabs>
        <w:spacing w:after="0" w:line="240" w:lineRule="auto"/>
        <w:ind w:left="0" w:firstLine="0"/>
        <w:jc w:val="both"/>
        <w:rPr>
          <w:rFonts w:ascii="Futura Std Book" w:hAnsi="Futura Std Book"/>
          <w:sz w:val="20"/>
          <w:szCs w:val="20"/>
          <w:lang w:val="es-ES"/>
        </w:rPr>
      </w:pPr>
      <w:r w:rsidRPr="001E47C6">
        <w:rPr>
          <w:rFonts w:ascii="Futura Std Book" w:hAnsi="Futura Std Book"/>
          <w:sz w:val="20"/>
          <w:szCs w:val="20"/>
          <w:lang w:val="es-ES"/>
        </w:rPr>
        <w:t>Aprobado en Comité Directivo del 03 de octubre de 2017.</w:t>
      </w:r>
    </w:p>
    <w:p w14:paraId="6E355CD9" w14:textId="77777777" w:rsidR="008E1DA2" w:rsidRPr="001E47C6"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Convenio firmado el 08 de noviembre de 2017. Acta de inicio del convenio firmada el 14 de diciembre de 2017 y los recursos de la contrapartida fueron girados el 12 de enero de 2018, por parte del ente territorial.</w:t>
      </w:r>
    </w:p>
    <w:p w14:paraId="1037F589" w14:textId="77777777" w:rsidR="008E1DA2" w:rsidRPr="001E47C6" w:rsidRDefault="008E1DA2" w:rsidP="00EA7FB9">
      <w:pPr>
        <w:pStyle w:val="Prrafodelista"/>
        <w:numPr>
          <w:ilvl w:val="0"/>
          <w:numId w:val="54"/>
        </w:numPr>
        <w:tabs>
          <w:tab w:val="left" w:pos="284"/>
        </w:tabs>
        <w:spacing w:after="0" w:line="240" w:lineRule="auto"/>
        <w:ind w:left="0" w:firstLine="0"/>
        <w:jc w:val="both"/>
        <w:rPr>
          <w:rFonts w:ascii="Futura Std Book" w:hAnsi="Futura Std Book"/>
          <w:sz w:val="20"/>
          <w:szCs w:val="20"/>
          <w:lang w:val="es-ES"/>
        </w:rPr>
      </w:pPr>
      <w:r w:rsidRPr="001E47C6">
        <w:rPr>
          <w:rFonts w:ascii="Futura Std Book" w:hAnsi="Futura Std Book"/>
          <w:sz w:val="20"/>
          <w:szCs w:val="20"/>
          <w:lang w:val="es-ES"/>
        </w:rPr>
        <w:t>Se realizó comité en el sitio del proyecto el 28 de mayo de 2018. En relación al proyecto, se evidenció en campo obras similares a las definidas en el alcance contractual, se pudo identificar el gran potencial turístico que tiene la región y la necesidad de que a través de este proyecto se impulse el turismo. De las observaciones técnicas a la información del proyecto se acordó:</w:t>
      </w:r>
    </w:p>
    <w:p w14:paraId="4DD33042" w14:textId="77777777" w:rsidR="008E1DA2" w:rsidRPr="001E47C6" w:rsidRDefault="008E1DA2" w:rsidP="00EA7FB9">
      <w:pPr>
        <w:pStyle w:val="Prrafodelista"/>
        <w:numPr>
          <w:ilvl w:val="1"/>
          <w:numId w:val="54"/>
        </w:numPr>
        <w:tabs>
          <w:tab w:val="left" w:pos="284"/>
        </w:tabs>
        <w:spacing w:after="0" w:line="240" w:lineRule="auto"/>
        <w:ind w:left="284" w:hanging="284"/>
        <w:jc w:val="both"/>
        <w:rPr>
          <w:rFonts w:ascii="Futura Std Book" w:hAnsi="Futura Std Book"/>
          <w:sz w:val="20"/>
          <w:szCs w:val="20"/>
          <w:lang w:val="es-ES"/>
        </w:rPr>
      </w:pPr>
      <w:r w:rsidRPr="001E47C6">
        <w:rPr>
          <w:rFonts w:ascii="Futura Std Book" w:hAnsi="Futura Std Book"/>
          <w:sz w:val="20"/>
          <w:szCs w:val="20"/>
          <w:lang w:val="es-ES"/>
        </w:rPr>
        <w:t xml:space="preserve">Especificaciones técnicas: la Gobernación deberá presentar una carta de compromiso en la que expresa que brindarán el apoyo cuando se requieran aclaraciones técnicas durante la ejecución, lo anterior debido a que las especificaciones técnicas están muy generalizadas, ya que citan toda la norma </w:t>
      </w:r>
      <w:proofErr w:type="spellStart"/>
      <w:r w:rsidRPr="001E47C6">
        <w:rPr>
          <w:rFonts w:ascii="Futura Std Book" w:hAnsi="Futura Std Book"/>
          <w:sz w:val="20"/>
          <w:szCs w:val="20"/>
          <w:lang w:val="es-ES"/>
        </w:rPr>
        <w:t>Invías</w:t>
      </w:r>
      <w:proofErr w:type="spellEnd"/>
      <w:r w:rsidRPr="001E47C6">
        <w:rPr>
          <w:rFonts w:ascii="Futura Std Book" w:hAnsi="Futura Std Book"/>
          <w:sz w:val="20"/>
          <w:szCs w:val="20"/>
          <w:lang w:val="es-ES"/>
        </w:rPr>
        <w:t>.</w:t>
      </w:r>
    </w:p>
    <w:p w14:paraId="39EF2340" w14:textId="77777777" w:rsidR="008E1DA2" w:rsidRPr="001E47C6" w:rsidRDefault="008E1DA2" w:rsidP="00EA7FB9">
      <w:pPr>
        <w:pStyle w:val="Prrafodelista"/>
        <w:numPr>
          <w:ilvl w:val="1"/>
          <w:numId w:val="54"/>
        </w:numPr>
        <w:tabs>
          <w:tab w:val="left" w:pos="284"/>
          <w:tab w:val="left" w:pos="1276"/>
        </w:tabs>
        <w:spacing w:after="0" w:line="240" w:lineRule="auto"/>
        <w:ind w:left="284" w:hanging="284"/>
        <w:jc w:val="both"/>
        <w:rPr>
          <w:rFonts w:ascii="Futura Std Book" w:hAnsi="Futura Std Book"/>
          <w:sz w:val="20"/>
          <w:szCs w:val="20"/>
          <w:lang w:val="es-ES"/>
        </w:rPr>
      </w:pPr>
      <w:r w:rsidRPr="001E47C6">
        <w:rPr>
          <w:rFonts w:ascii="Futura Std Book" w:hAnsi="Futura Std Book"/>
          <w:sz w:val="20"/>
          <w:szCs w:val="20"/>
          <w:lang w:val="es-ES"/>
        </w:rPr>
        <w:t xml:space="preserve">Cantidades y distribución de aceros para el muro: el consultor acató las observaciones técnicas realizadas por </w:t>
      </w:r>
      <w:proofErr w:type="spellStart"/>
      <w:r w:rsidRPr="001E47C6">
        <w:rPr>
          <w:rFonts w:ascii="Futura Std Book" w:hAnsi="Futura Std Book"/>
          <w:sz w:val="20"/>
          <w:szCs w:val="20"/>
          <w:lang w:val="es-ES"/>
        </w:rPr>
        <w:t>Fontur</w:t>
      </w:r>
      <w:proofErr w:type="spellEnd"/>
      <w:r w:rsidRPr="001E47C6">
        <w:rPr>
          <w:rFonts w:ascii="Futura Std Book" w:hAnsi="Futura Std Book"/>
          <w:sz w:val="20"/>
          <w:szCs w:val="20"/>
          <w:lang w:val="es-ES"/>
        </w:rPr>
        <w:t xml:space="preserve"> y se comprometieron a revisar y confirmar las cantidades y distribución presentada en planos en relación con la presentada en especificaciones técnicas.</w:t>
      </w:r>
    </w:p>
    <w:p w14:paraId="26282ED6" w14:textId="77777777" w:rsidR="008E1DA2" w:rsidRPr="001E47C6" w:rsidRDefault="008E1DA2" w:rsidP="00EA7FB9">
      <w:pPr>
        <w:pStyle w:val="Prrafodelista"/>
        <w:numPr>
          <w:ilvl w:val="1"/>
          <w:numId w:val="54"/>
        </w:numPr>
        <w:tabs>
          <w:tab w:val="left" w:pos="284"/>
        </w:tabs>
        <w:spacing w:after="0" w:line="240" w:lineRule="auto"/>
        <w:ind w:left="284"/>
        <w:jc w:val="both"/>
        <w:rPr>
          <w:rFonts w:ascii="Futura Std Book" w:hAnsi="Futura Std Book"/>
          <w:sz w:val="20"/>
          <w:szCs w:val="20"/>
          <w:lang w:val="es-ES"/>
        </w:rPr>
      </w:pPr>
      <w:r w:rsidRPr="001E47C6">
        <w:rPr>
          <w:rFonts w:ascii="Futura Std Book" w:hAnsi="Futura Std Book"/>
          <w:sz w:val="20"/>
          <w:szCs w:val="20"/>
          <w:lang w:val="es-ES"/>
        </w:rPr>
        <w:t>Estudio de suelos: los estudios sugieren hacer un cambio o mejoramiento del suelo, antes de la construcción de la losa del muelle. La consultoría manifestó que para satisfacer esta necesidad al proyecto se le construirá un muro de contención, que permitirá que no se afecte la estructura del embarcadero por las condiciones del suelo (arcillas y areniscas).  Sumado a esto, se visitó un muelle de similares características que a pesar que no cuenta con el muro de contención, ha soportado bien las condiciones del muelle.</w:t>
      </w:r>
    </w:p>
    <w:p w14:paraId="6E998063" w14:textId="77777777" w:rsidR="008E1DA2" w:rsidRPr="001E47C6" w:rsidRDefault="008E1DA2" w:rsidP="00EA7FB9">
      <w:pPr>
        <w:pStyle w:val="Prrafodelista"/>
        <w:numPr>
          <w:ilvl w:val="1"/>
          <w:numId w:val="54"/>
        </w:numPr>
        <w:tabs>
          <w:tab w:val="left" w:pos="284"/>
        </w:tabs>
        <w:spacing w:after="0" w:line="240" w:lineRule="auto"/>
        <w:ind w:left="284"/>
        <w:jc w:val="both"/>
        <w:rPr>
          <w:rFonts w:ascii="Futura Std Book" w:hAnsi="Futura Std Book"/>
          <w:sz w:val="20"/>
          <w:szCs w:val="20"/>
          <w:lang w:val="es-ES"/>
        </w:rPr>
      </w:pPr>
      <w:r w:rsidRPr="001E47C6">
        <w:rPr>
          <w:rFonts w:ascii="Futura Std Book" w:hAnsi="Futura Std Book"/>
          <w:sz w:val="20"/>
          <w:szCs w:val="20"/>
          <w:lang w:val="es-ES"/>
        </w:rPr>
        <w:t xml:space="preserve">Otro tema era verificar las condiciones para la construcción del muelle ya que el embalse está lleno y no es posible iniciar la construcción de la estructura hasta que el nivel del agua alcance </w:t>
      </w:r>
      <w:r w:rsidRPr="001E47C6">
        <w:rPr>
          <w:rFonts w:ascii="Futura Std Book" w:hAnsi="Futura Std Book"/>
          <w:sz w:val="20"/>
          <w:szCs w:val="20"/>
          <w:lang w:val="es-ES"/>
        </w:rPr>
        <w:lastRenderedPageBreak/>
        <w:t>su cota mínima. Este nivel empieza a hacerse menor en el mes de agosto de cada año, alcanzando su nivel más bajo en el mes de octubre de cada año, lo que da una indicación de la fecha en que se podría iniciar la construcción del muelle sin que se generen atrasos o suspensiones.</w:t>
      </w:r>
    </w:p>
    <w:p w14:paraId="11DF3C18" w14:textId="77777777" w:rsidR="008E1DA2" w:rsidRPr="001E47C6" w:rsidRDefault="008E1DA2" w:rsidP="00EA7FB9">
      <w:pPr>
        <w:pStyle w:val="Prrafodelista"/>
        <w:numPr>
          <w:ilvl w:val="1"/>
          <w:numId w:val="54"/>
        </w:numPr>
        <w:tabs>
          <w:tab w:val="left" w:pos="284"/>
        </w:tabs>
        <w:spacing w:after="0" w:line="240" w:lineRule="auto"/>
        <w:ind w:left="426"/>
        <w:jc w:val="both"/>
        <w:rPr>
          <w:rFonts w:ascii="Futura Std Book" w:hAnsi="Futura Std Book"/>
          <w:sz w:val="20"/>
          <w:szCs w:val="20"/>
          <w:lang w:val="es-ES"/>
        </w:rPr>
      </w:pPr>
      <w:r w:rsidRPr="001E47C6">
        <w:rPr>
          <w:rFonts w:ascii="Futura Std Book" w:hAnsi="Futura Std Book"/>
          <w:sz w:val="20"/>
          <w:szCs w:val="20"/>
          <w:lang w:val="es-ES"/>
        </w:rPr>
        <w:t>En relación al cálculo estructural, el consultor se compromete a emitir carta de responsabilidad mediante la cual indicará el método utilizado para el cálculo.</w:t>
      </w:r>
    </w:p>
    <w:p w14:paraId="3C112E60" w14:textId="77777777" w:rsidR="008E1DA2" w:rsidRPr="001E47C6" w:rsidRDefault="008E1DA2" w:rsidP="00EA7FB9">
      <w:pPr>
        <w:pStyle w:val="Prrafodelista"/>
        <w:numPr>
          <w:ilvl w:val="1"/>
          <w:numId w:val="54"/>
        </w:numPr>
        <w:tabs>
          <w:tab w:val="left" w:pos="284"/>
        </w:tabs>
        <w:spacing w:after="0" w:line="240" w:lineRule="auto"/>
        <w:ind w:left="426"/>
        <w:jc w:val="both"/>
        <w:rPr>
          <w:rFonts w:ascii="Futura Std Book" w:hAnsi="Futura Std Book"/>
          <w:sz w:val="20"/>
          <w:szCs w:val="20"/>
          <w:lang w:val="es-ES"/>
        </w:rPr>
      </w:pPr>
      <w:r w:rsidRPr="001E47C6">
        <w:rPr>
          <w:rFonts w:ascii="Futura Std Book" w:hAnsi="Futura Std Book"/>
          <w:sz w:val="20"/>
          <w:szCs w:val="20"/>
          <w:lang w:val="es-ES"/>
        </w:rPr>
        <w:t>Ingreso de materiales para la construcción: se cuenta con dos vías de acceso en condiciones aceptables (terrestre y acuática), y de lo cual se cree que no será un factor que afecte el presupuesto.</w:t>
      </w:r>
    </w:p>
    <w:p w14:paraId="7A2CE18D" w14:textId="77777777" w:rsidR="008E1DA2" w:rsidRPr="001E47C6" w:rsidRDefault="008E1DA2" w:rsidP="00EA7FB9">
      <w:pPr>
        <w:pStyle w:val="Prrafodelista"/>
        <w:numPr>
          <w:ilvl w:val="1"/>
          <w:numId w:val="54"/>
        </w:numPr>
        <w:tabs>
          <w:tab w:val="left" w:pos="284"/>
        </w:tabs>
        <w:spacing w:after="0" w:line="240" w:lineRule="auto"/>
        <w:ind w:left="426"/>
        <w:jc w:val="both"/>
        <w:rPr>
          <w:rFonts w:ascii="Futura Std Book" w:hAnsi="Futura Std Book"/>
          <w:sz w:val="20"/>
          <w:szCs w:val="20"/>
          <w:lang w:val="es-ES"/>
        </w:rPr>
      </w:pPr>
      <w:r w:rsidRPr="001E47C6">
        <w:rPr>
          <w:rFonts w:ascii="Futura Std Book" w:hAnsi="Futura Std Book"/>
          <w:sz w:val="20"/>
          <w:szCs w:val="20"/>
          <w:lang w:val="es-ES"/>
        </w:rPr>
        <w:t>La Gobernación informa que Ítems como campamente y valla informativa, se incluyeron en el presupuesto dentro de los costos administrativos. En relación al aseo y limpieza, el contratista deberá dar cumplimiento al plan de manejo ambiental.</w:t>
      </w:r>
    </w:p>
    <w:p w14:paraId="26D5E5C5" w14:textId="77777777" w:rsidR="008E1DA2" w:rsidRPr="001E47C6"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El 14 de junio de 2018, la Gobernación del Cauca remitió los ajustes definitivos a los estudios y diseños requeridos por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para proceder con la estructuración de lineamientos.</w:t>
      </w:r>
    </w:p>
    <w:p w14:paraId="76DC80AB" w14:textId="77777777" w:rsidR="008E1DA2" w:rsidRPr="001E47C6"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Una vez fueron estructurados los lineamientos, fueron enviados al Viceministerio de Turismo y a la Gobernación del Cauca para su revisión y visto bueno.</w:t>
      </w:r>
    </w:p>
    <w:p w14:paraId="0441129E" w14:textId="77777777" w:rsidR="008E1DA2" w:rsidRPr="001E47C6"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lang w:val="es-ES"/>
        </w:rPr>
        <w:t>Se enviaron lineamientos para contratación de la obra a jurídica el 31 de agosto de 2018.</w:t>
      </w:r>
    </w:p>
    <w:p w14:paraId="4F73D97D" w14:textId="77777777" w:rsidR="008E1DA2" w:rsidRPr="001E47C6" w:rsidRDefault="008E1DA2" w:rsidP="00EA7FB9">
      <w:pPr>
        <w:pStyle w:val="Prrafodelista"/>
        <w:numPr>
          <w:ilvl w:val="1"/>
          <w:numId w:val="56"/>
        </w:numPr>
        <w:tabs>
          <w:tab w:val="left" w:pos="284"/>
        </w:tabs>
        <w:spacing w:after="0" w:line="240" w:lineRule="auto"/>
        <w:ind w:left="142" w:hanging="142"/>
        <w:jc w:val="both"/>
        <w:rPr>
          <w:rFonts w:ascii="Futura Std Book" w:hAnsi="Futura Std Book"/>
          <w:sz w:val="20"/>
          <w:szCs w:val="20"/>
          <w:lang w:val="es-ES"/>
        </w:rPr>
      </w:pPr>
      <w:r w:rsidRPr="001E47C6">
        <w:rPr>
          <w:rFonts w:ascii="Futura Std Book" w:hAnsi="Futura Std Book"/>
          <w:sz w:val="20"/>
          <w:szCs w:val="20"/>
        </w:rPr>
        <w:t xml:space="preserve">El 11 de </w:t>
      </w:r>
      <w:r w:rsidRPr="001E47C6">
        <w:rPr>
          <w:rFonts w:ascii="Futura Std Book" w:hAnsi="Futura Std Book"/>
          <w:sz w:val="20"/>
          <w:szCs w:val="20"/>
          <w:lang w:val="es-ES"/>
        </w:rPr>
        <w:t xml:space="preserve">septiembre de 2018 se realizó la publicación del proceso de obra, con fecha de cierre del 26 de septiembre de 2018, se recibieron 13 propuestas. Proceso adjudicado el 15 de noviembre de 2018 a Luis Fernando Mesa Ballesteros. </w:t>
      </w:r>
    </w:p>
    <w:p w14:paraId="2A6B830D" w14:textId="77777777" w:rsidR="008E1DA2" w:rsidRPr="001E47C6" w:rsidRDefault="008E1DA2" w:rsidP="00EA7FB9">
      <w:pPr>
        <w:pStyle w:val="Prrafodelista"/>
        <w:numPr>
          <w:ilvl w:val="1"/>
          <w:numId w:val="56"/>
        </w:numPr>
        <w:tabs>
          <w:tab w:val="left" w:pos="284"/>
        </w:tabs>
        <w:spacing w:after="0" w:line="240" w:lineRule="auto"/>
        <w:ind w:left="142" w:hanging="142"/>
        <w:jc w:val="both"/>
        <w:rPr>
          <w:rFonts w:ascii="Futura Std Book" w:hAnsi="Futura Std Book"/>
          <w:sz w:val="20"/>
          <w:szCs w:val="20"/>
          <w:lang w:val="es-ES"/>
        </w:rPr>
      </w:pPr>
      <w:r w:rsidRPr="001E47C6">
        <w:rPr>
          <w:rFonts w:ascii="Futura Std Book" w:hAnsi="Futura Std Book"/>
          <w:sz w:val="20"/>
          <w:szCs w:val="20"/>
          <w:lang w:val="es-ES"/>
        </w:rPr>
        <w:t xml:space="preserve">La interventoría fue adjudicada a M&amp;T </w:t>
      </w:r>
      <w:proofErr w:type="spellStart"/>
      <w:r w:rsidRPr="001E47C6">
        <w:rPr>
          <w:rFonts w:ascii="Futura Std Book" w:hAnsi="Futura Std Book"/>
          <w:sz w:val="20"/>
          <w:szCs w:val="20"/>
          <w:lang w:val="es-ES"/>
        </w:rPr>
        <w:t>Ingeco</w:t>
      </w:r>
      <w:proofErr w:type="spellEnd"/>
      <w:r w:rsidRPr="001E47C6">
        <w:rPr>
          <w:rFonts w:ascii="Futura Std Book" w:hAnsi="Futura Std Book"/>
          <w:sz w:val="20"/>
          <w:szCs w:val="20"/>
          <w:lang w:val="es-ES"/>
        </w:rPr>
        <w:t xml:space="preserve"> el 21 de diciembre de 2018. El 21 de enero de 2019 se realizó visita al sitio del proyecto en compañía de contratistas de obra e interventoría, Gobernación del Cauca, Alcaldía de Morales y </w:t>
      </w:r>
      <w:proofErr w:type="spellStart"/>
      <w:r w:rsidRPr="001E47C6">
        <w:rPr>
          <w:rFonts w:ascii="Futura Std Book" w:hAnsi="Futura Std Book"/>
          <w:sz w:val="20"/>
          <w:szCs w:val="20"/>
          <w:lang w:val="es-ES"/>
        </w:rPr>
        <w:t>Fontur</w:t>
      </w:r>
      <w:proofErr w:type="spellEnd"/>
      <w:r w:rsidRPr="001E47C6">
        <w:rPr>
          <w:rFonts w:ascii="Futura Std Book" w:hAnsi="Futura Std Book"/>
          <w:sz w:val="20"/>
          <w:szCs w:val="20"/>
          <w:lang w:val="es-ES"/>
        </w:rPr>
        <w:t xml:space="preserve">  con el fin de  establecer condiciones óptimas para suscripción de acta de inicio y elaboración de cronograma de actividades.  </w:t>
      </w:r>
    </w:p>
    <w:p w14:paraId="798F601D" w14:textId="77777777" w:rsidR="008E1DA2" w:rsidRPr="001E47C6" w:rsidRDefault="008E1DA2" w:rsidP="00EA7FB9">
      <w:pPr>
        <w:pStyle w:val="Prrafodelista"/>
        <w:numPr>
          <w:ilvl w:val="1"/>
          <w:numId w:val="56"/>
        </w:numPr>
        <w:tabs>
          <w:tab w:val="left" w:pos="284"/>
        </w:tabs>
        <w:spacing w:after="0" w:line="240" w:lineRule="auto"/>
        <w:ind w:left="142" w:hanging="142"/>
        <w:jc w:val="both"/>
        <w:rPr>
          <w:rFonts w:ascii="Futura Std Book" w:hAnsi="Futura Std Book"/>
          <w:sz w:val="20"/>
          <w:szCs w:val="20"/>
          <w:lang w:val="es-ES"/>
        </w:rPr>
      </w:pPr>
      <w:r w:rsidRPr="001E47C6">
        <w:rPr>
          <w:rFonts w:ascii="Futura Std Book" w:hAnsi="Futura Std Book"/>
          <w:sz w:val="20"/>
          <w:szCs w:val="20"/>
          <w:lang w:val="es-ES"/>
        </w:rPr>
        <w:t>Se estima firma de acta de inicio el 15 de febrero de 2019, debido a que debe validarse previamente cotas de inundación del embalse durante los meses de ejecución del proyecto.</w:t>
      </w:r>
    </w:p>
    <w:p w14:paraId="0C6722F0" w14:textId="77777777" w:rsidR="008E1DA2" w:rsidRPr="001E47C6" w:rsidRDefault="008E1DA2" w:rsidP="008E1DA2">
      <w:pPr>
        <w:pStyle w:val="Prrafodelista"/>
        <w:tabs>
          <w:tab w:val="left" w:pos="284"/>
        </w:tabs>
        <w:spacing w:after="0" w:line="240" w:lineRule="auto"/>
        <w:ind w:left="142"/>
        <w:jc w:val="both"/>
        <w:rPr>
          <w:rFonts w:ascii="Futura Std Book" w:hAnsi="Futura Std Book"/>
          <w:sz w:val="20"/>
          <w:szCs w:val="20"/>
          <w:lang w:val="es-ES"/>
        </w:rPr>
      </w:pPr>
    </w:p>
    <w:p w14:paraId="6BB401F7" w14:textId="77777777" w:rsidR="008E1DA2" w:rsidRPr="001E47C6" w:rsidRDefault="008E1DA2" w:rsidP="008E1DA2">
      <w:pPr>
        <w:pStyle w:val="Prrafodelista"/>
        <w:tabs>
          <w:tab w:val="left" w:pos="284"/>
        </w:tabs>
        <w:spacing w:after="0" w:line="240" w:lineRule="auto"/>
        <w:ind w:left="0"/>
        <w:jc w:val="both"/>
        <w:rPr>
          <w:rFonts w:ascii="Futura Std Book" w:hAnsi="Futura Std Book"/>
          <w:b/>
          <w:sz w:val="20"/>
          <w:szCs w:val="20"/>
          <w:u w:val="single"/>
        </w:rPr>
      </w:pPr>
      <w:r w:rsidRPr="001E47C6">
        <w:rPr>
          <w:rFonts w:ascii="Futura Std Book" w:hAnsi="Futura Std Book" w:cs="Arial"/>
          <w:b/>
          <w:sz w:val="20"/>
          <w:szCs w:val="20"/>
          <w:u w:val="single"/>
          <w:lang w:val="es-ES"/>
        </w:rPr>
        <w:t xml:space="preserve"> </w:t>
      </w:r>
      <w:r w:rsidRPr="001E47C6">
        <w:rPr>
          <w:rFonts w:ascii="Futura Std Book" w:hAnsi="Futura Std Book"/>
          <w:b/>
          <w:sz w:val="20"/>
          <w:szCs w:val="20"/>
          <w:u w:val="single"/>
        </w:rPr>
        <w:t>Aprobados 2015</w:t>
      </w:r>
    </w:p>
    <w:p w14:paraId="73BC4415" w14:textId="77777777" w:rsidR="008E1DA2" w:rsidRPr="001E47C6" w:rsidRDefault="008E1DA2" w:rsidP="00EA7FB9">
      <w:pPr>
        <w:pStyle w:val="Prrafodelista"/>
        <w:numPr>
          <w:ilvl w:val="1"/>
          <w:numId w:val="57"/>
        </w:numPr>
        <w:tabs>
          <w:tab w:val="left" w:pos="284"/>
        </w:tabs>
        <w:spacing w:after="0" w:line="240" w:lineRule="auto"/>
        <w:ind w:left="0" w:firstLine="0"/>
        <w:jc w:val="both"/>
        <w:rPr>
          <w:rFonts w:ascii="Futura Std Book" w:hAnsi="Futura Std Book"/>
          <w:b/>
          <w:bCs/>
          <w:sz w:val="20"/>
          <w:szCs w:val="20"/>
          <w:u w:val="single"/>
        </w:rPr>
      </w:pPr>
      <w:r w:rsidRPr="001E47C6">
        <w:rPr>
          <w:rFonts w:ascii="Futura Std Book" w:hAnsi="Futura Std Book"/>
          <w:b/>
          <w:sz w:val="20"/>
          <w:szCs w:val="20"/>
        </w:rPr>
        <w:t>FNTP-031-2015 Construcción del embarcadero turístico de Guapi</w:t>
      </w:r>
    </w:p>
    <w:p w14:paraId="188CD470" w14:textId="77777777" w:rsidR="008E1DA2" w:rsidRPr="001E47C6" w:rsidRDefault="008E1DA2" w:rsidP="008E1DA2">
      <w:pPr>
        <w:tabs>
          <w:tab w:val="left" w:pos="284"/>
        </w:tabs>
        <w:spacing w:after="0" w:line="240" w:lineRule="auto"/>
        <w:contextualSpacing/>
        <w:jc w:val="both"/>
        <w:rPr>
          <w:rFonts w:ascii="Futura Std Book" w:hAnsi="Futura Std Book"/>
          <w:b/>
          <w:bCs/>
          <w:sz w:val="20"/>
          <w:szCs w:val="20"/>
          <w:lang w:val="es-ES"/>
        </w:rPr>
      </w:pPr>
      <w:r w:rsidRPr="001E47C6">
        <w:rPr>
          <w:rFonts w:ascii="Futura Std Book" w:hAnsi="Futura Std Book"/>
          <w:b/>
          <w:bCs/>
          <w:sz w:val="20"/>
          <w:szCs w:val="20"/>
          <w:lang w:val="es-ES"/>
        </w:rPr>
        <w:t xml:space="preserve">Municipio: </w:t>
      </w:r>
      <w:r w:rsidRPr="001E47C6">
        <w:rPr>
          <w:rFonts w:ascii="Futura Std Book" w:hAnsi="Futura Std Book"/>
          <w:bCs/>
          <w:sz w:val="20"/>
          <w:szCs w:val="20"/>
          <w:lang w:val="es-ES"/>
        </w:rPr>
        <w:t>Guapi</w:t>
      </w:r>
    </w:p>
    <w:p w14:paraId="6DBE9B6F"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bCs/>
          <w:sz w:val="20"/>
          <w:szCs w:val="20"/>
        </w:rPr>
        <w:t xml:space="preserve">Objeto: </w:t>
      </w:r>
      <w:r w:rsidRPr="001E47C6">
        <w:rPr>
          <w:rFonts w:ascii="Futura Std Book" w:hAnsi="Futura Std Book"/>
          <w:bCs/>
          <w:sz w:val="20"/>
          <w:szCs w:val="20"/>
        </w:rPr>
        <w:t xml:space="preserve">el proyecto contempla la </w:t>
      </w:r>
      <w:r w:rsidRPr="001E47C6">
        <w:rPr>
          <w:rFonts w:ascii="Futura Std Book" w:hAnsi="Futura Std Book"/>
          <w:sz w:val="20"/>
          <w:szCs w:val="20"/>
        </w:rPr>
        <w:t xml:space="preserve">construcción de un muelle con gradas en concreto de 146 metros cuadrados, para lo cual se realizarán las siguientes actividades de cimentación en 7 </w:t>
      </w:r>
      <w:proofErr w:type="spellStart"/>
      <w:r w:rsidRPr="001E47C6">
        <w:rPr>
          <w:rFonts w:ascii="Futura Std Book" w:hAnsi="Futura Std Book"/>
          <w:sz w:val="20"/>
          <w:szCs w:val="20"/>
        </w:rPr>
        <w:t>caissons</w:t>
      </w:r>
      <w:proofErr w:type="spellEnd"/>
      <w:r w:rsidRPr="001E47C6">
        <w:rPr>
          <w:rFonts w:ascii="Futura Std Book" w:hAnsi="Futura Std Book"/>
          <w:sz w:val="20"/>
          <w:szCs w:val="20"/>
        </w:rPr>
        <w:t xml:space="preserve"> de 1,2 metros de diámetro, cubierta, área de espera de 30 metros cuadrados y 4 bancas en madera.</w:t>
      </w:r>
    </w:p>
    <w:p w14:paraId="445DEDDB"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lang w:val="es-ES"/>
        </w:rPr>
      </w:pPr>
      <w:r w:rsidRPr="00E94E5B">
        <w:rPr>
          <w:rFonts w:ascii="Futura Std Book" w:hAnsi="Futura Std Book"/>
          <w:b/>
          <w:bCs/>
          <w:sz w:val="20"/>
          <w:szCs w:val="20"/>
          <w:lang w:val="es-ES"/>
        </w:rPr>
        <w:t>Valor:</w:t>
      </w:r>
      <w:r w:rsidRPr="00E94E5B">
        <w:rPr>
          <w:rFonts w:ascii="Futura Std Book" w:hAnsi="Futura Std Book"/>
          <w:sz w:val="20"/>
          <w:szCs w:val="20"/>
          <w:lang w:val="es-ES"/>
        </w:rPr>
        <w:t xml:space="preserve"> $720.349.709 (</w:t>
      </w:r>
      <w:proofErr w:type="spellStart"/>
      <w:r w:rsidRPr="00E94E5B">
        <w:rPr>
          <w:rFonts w:ascii="Futura Std Book" w:hAnsi="Futura Std Book"/>
          <w:sz w:val="20"/>
          <w:szCs w:val="20"/>
          <w:lang w:val="es-ES"/>
        </w:rPr>
        <w:t>Fontur</w:t>
      </w:r>
      <w:proofErr w:type="spellEnd"/>
      <w:r w:rsidRPr="00E94E5B">
        <w:rPr>
          <w:rFonts w:ascii="Futura Std Book" w:hAnsi="Futura Std Book"/>
          <w:sz w:val="20"/>
          <w:szCs w:val="20"/>
          <w:lang w:val="es-ES"/>
        </w:rPr>
        <w:t xml:space="preserve"> vigencia 2015) </w:t>
      </w:r>
    </w:p>
    <w:p w14:paraId="627AC033" w14:textId="77777777" w:rsidR="008E1DA2" w:rsidRPr="00E94E5B" w:rsidRDefault="008E1DA2" w:rsidP="008E1DA2">
      <w:pPr>
        <w:tabs>
          <w:tab w:val="left" w:pos="284"/>
        </w:tabs>
        <w:spacing w:after="0" w:line="240" w:lineRule="auto"/>
        <w:contextualSpacing/>
        <w:jc w:val="both"/>
        <w:rPr>
          <w:rFonts w:ascii="Futura Std Book" w:hAnsi="Futura Std Book"/>
          <w:b/>
          <w:sz w:val="20"/>
          <w:szCs w:val="20"/>
          <w:lang w:val="es-ES"/>
        </w:rPr>
      </w:pPr>
      <w:r w:rsidRPr="00E94E5B">
        <w:rPr>
          <w:rFonts w:ascii="Futura Std Book" w:hAnsi="Futura Std Book"/>
          <w:b/>
          <w:sz w:val="20"/>
          <w:szCs w:val="20"/>
          <w:lang w:val="es-ES"/>
        </w:rPr>
        <w:lastRenderedPageBreak/>
        <w:t xml:space="preserve">Inicio: </w:t>
      </w:r>
      <w:r w:rsidRPr="00E94E5B">
        <w:rPr>
          <w:rFonts w:ascii="Futura Std Book" w:hAnsi="Futura Std Book"/>
          <w:sz w:val="20"/>
          <w:szCs w:val="20"/>
          <w:lang w:val="es-ES"/>
        </w:rPr>
        <w:t>pendiente</w:t>
      </w:r>
    </w:p>
    <w:p w14:paraId="1A2C55F9" w14:textId="77777777" w:rsidR="008E1DA2" w:rsidRPr="00E94E5B" w:rsidRDefault="008E1DA2" w:rsidP="008E1DA2">
      <w:pPr>
        <w:tabs>
          <w:tab w:val="left" w:pos="284"/>
        </w:tabs>
        <w:spacing w:after="0" w:line="240" w:lineRule="auto"/>
        <w:contextualSpacing/>
        <w:jc w:val="both"/>
        <w:rPr>
          <w:rFonts w:ascii="Futura Std Book" w:hAnsi="Futura Std Book"/>
          <w:b/>
          <w:sz w:val="20"/>
          <w:szCs w:val="20"/>
          <w:lang w:val="es-ES"/>
        </w:rPr>
      </w:pPr>
      <w:r w:rsidRPr="00E94E5B">
        <w:rPr>
          <w:rFonts w:ascii="Futura Std Book" w:hAnsi="Futura Std Book"/>
          <w:b/>
          <w:sz w:val="20"/>
          <w:szCs w:val="20"/>
          <w:lang w:val="es-ES"/>
        </w:rPr>
        <w:t xml:space="preserve">Terminación: </w:t>
      </w:r>
      <w:r w:rsidRPr="00E94E5B">
        <w:rPr>
          <w:rFonts w:ascii="Futura Std Book" w:hAnsi="Futura Std Book"/>
          <w:sz w:val="20"/>
          <w:szCs w:val="20"/>
          <w:lang w:val="es-ES"/>
        </w:rPr>
        <w:t>pendiente</w:t>
      </w:r>
    </w:p>
    <w:p w14:paraId="31EAE515"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bCs/>
          <w:sz w:val="20"/>
          <w:szCs w:val="20"/>
        </w:rPr>
        <w:t>Estado:</w:t>
      </w:r>
      <w:r w:rsidRPr="00E94E5B">
        <w:rPr>
          <w:rFonts w:ascii="Futura Std Book" w:hAnsi="Futura Std Book"/>
          <w:sz w:val="20"/>
          <w:szCs w:val="20"/>
        </w:rPr>
        <w:t xml:space="preserve"> precontractual</w:t>
      </w:r>
    </w:p>
    <w:p w14:paraId="1B63363D"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Obra:</w:t>
      </w:r>
      <w:r w:rsidRPr="00E94E5B">
        <w:rPr>
          <w:rFonts w:ascii="Futura Std Book" w:hAnsi="Futura Std Book"/>
          <w:sz w:val="20"/>
          <w:szCs w:val="20"/>
        </w:rPr>
        <w:t xml:space="preserve"> pendiente</w:t>
      </w:r>
    </w:p>
    <w:p w14:paraId="4824934F"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Interventoría:</w:t>
      </w:r>
      <w:r w:rsidRPr="00E94E5B">
        <w:rPr>
          <w:rFonts w:ascii="Futura Std Book" w:hAnsi="Futura Std Book"/>
          <w:sz w:val="20"/>
          <w:szCs w:val="20"/>
        </w:rPr>
        <w:t xml:space="preserve"> pendiente</w:t>
      </w:r>
    </w:p>
    <w:p w14:paraId="3E340CAD"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Impacto: </w:t>
      </w:r>
      <w:r w:rsidRPr="00E94E5B">
        <w:rPr>
          <w:rFonts w:ascii="Futura Std Book" w:hAnsi="Futura Std Book"/>
          <w:sz w:val="20"/>
          <w:szCs w:val="20"/>
        </w:rPr>
        <w:t>mejorar las condiciones de embarque y desembarque de los turistas, fortaleciendo la cadena de valor en la región.</w:t>
      </w:r>
    </w:p>
    <w:p w14:paraId="6DD70D8E"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bCs/>
          <w:sz w:val="20"/>
          <w:szCs w:val="20"/>
        </w:rPr>
        <w:t>Informe:</w:t>
      </w:r>
      <w:r w:rsidRPr="00E94E5B">
        <w:rPr>
          <w:rFonts w:ascii="Futura Std Book" w:hAnsi="Futura Std Book"/>
          <w:sz w:val="20"/>
          <w:szCs w:val="20"/>
        </w:rPr>
        <w:t xml:space="preserve"> </w:t>
      </w:r>
    </w:p>
    <w:p w14:paraId="6E2FF014" w14:textId="77777777" w:rsidR="008E1DA2" w:rsidRPr="00E94E5B" w:rsidRDefault="008E1DA2" w:rsidP="00EA7FB9">
      <w:pPr>
        <w:pStyle w:val="Prrafodelista"/>
        <w:numPr>
          <w:ilvl w:val="0"/>
          <w:numId w:val="58"/>
        </w:numPr>
        <w:tabs>
          <w:tab w:val="left" w:pos="284"/>
        </w:tabs>
        <w:spacing w:after="0" w:line="240" w:lineRule="auto"/>
        <w:ind w:left="0" w:firstLine="0"/>
        <w:jc w:val="both"/>
        <w:rPr>
          <w:rFonts w:ascii="Futura Std Book" w:hAnsi="Futura Std Book"/>
          <w:sz w:val="20"/>
          <w:szCs w:val="20"/>
        </w:rPr>
      </w:pPr>
      <w:r w:rsidRPr="00E94E5B">
        <w:rPr>
          <w:rFonts w:ascii="Futura Std Book" w:hAnsi="Futura Std Book"/>
          <w:sz w:val="20"/>
          <w:szCs w:val="20"/>
        </w:rPr>
        <w:t>Radicado 25 de febrero de 2015</w:t>
      </w:r>
    </w:p>
    <w:p w14:paraId="401A13E5" w14:textId="77777777" w:rsidR="008E1DA2" w:rsidRPr="001E47C6" w:rsidRDefault="008E1DA2" w:rsidP="00EA7FB9">
      <w:pPr>
        <w:pStyle w:val="Prrafodelista"/>
        <w:numPr>
          <w:ilvl w:val="0"/>
          <w:numId w:val="58"/>
        </w:numPr>
        <w:tabs>
          <w:tab w:val="left" w:pos="284"/>
        </w:tabs>
        <w:spacing w:after="0" w:line="240" w:lineRule="auto"/>
        <w:ind w:left="0" w:firstLine="0"/>
        <w:jc w:val="both"/>
        <w:rPr>
          <w:rFonts w:ascii="Futura Std Book" w:hAnsi="Futura Std Book"/>
          <w:sz w:val="20"/>
          <w:szCs w:val="20"/>
        </w:rPr>
      </w:pPr>
      <w:r w:rsidRPr="00E94E5B">
        <w:rPr>
          <w:rFonts w:ascii="Futura Std Book" w:hAnsi="Futura Std Book"/>
          <w:sz w:val="20"/>
          <w:szCs w:val="20"/>
        </w:rPr>
        <w:t>15 de diciembre de 2015, se aprobó</w:t>
      </w:r>
      <w:r w:rsidRPr="001E47C6">
        <w:rPr>
          <w:rFonts w:ascii="Futura Std Book" w:hAnsi="Futura Std Book"/>
          <w:sz w:val="20"/>
          <w:szCs w:val="20"/>
        </w:rPr>
        <w:t xml:space="preserve"> el proyecto en Comité Directivo. </w:t>
      </w:r>
    </w:p>
    <w:p w14:paraId="437A0FEF" w14:textId="77777777" w:rsidR="008E1DA2" w:rsidRPr="001E47C6" w:rsidRDefault="008E1DA2" w:rsidP="00EA7FB9">
      <w:pPr>
        <w:pStyle w:val="Prrafodelista"/>
        <w:numPr>
          <w:ilvl w:val="0"/>
          <w:numId w:val="59"/>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Enero de 2016 dado a los inconvenientes presentados para establecer comunicación vía telefónica y correo electrónico con la nueva administración; se decidió el 20 de enero de 2016 enviar comunicado por correo físico a la Alcaldía de Guapi. A finales de enero de 2016, el Alcalde de Guapi responde comunicación, en la que manifiesta la intención de trabajar conjuntamente con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para el desarrollo del Municipio.</w:t>
      </w:r>
    </w:p>
    <w:p w14:paraId="3CC21233" w14:textId="77777777" w:rsidR="008E1DA2" w:rsidRPr="001E47C6" w:rsidRDefault="008E1DA2" w:rsidP="00EA7FB9">
      <w:pPr>
        <w:pStyle w:val="Prrafodelista"/>
        <w:numPr>
          <w:ilvl w:val="0"/>
          <w:numId w:val="59"/>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9 de febrero de 2016, el Municipio de Guapi envió a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la documentación requerida para la estructuración del convenio, esta documentación se recibió por correo electrónico y posteriormente en medio físico.</w:t>
      </w:r>
    </w:p>
    <w:p w14:paraId="7C410837" w14:textId="77777777" w:rsidR="008E1DA2" w:rsidRPr="001E47C6" w:rsidRDefault="008E1DA2" w:rsidP="00EA7FB9">
      <w:pPr>
        <w:pStyle w:val="Prrafodelista"/>
        <w:numPr>
          <w:ilvl w:val="0"/>
          <w:numId w:val="59"/>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18 de febrero de 2016, se envió al Municipio por correo físico el convenio para firma por parte del Alcalde.</w:t>
      </w:r>
    </w:p>
    <w:p w14:paraId="65E51014" w14:textId="77777777" w:rsidR="008E1DA2" w:rsidRPr="001E47C6" w:rsidRDefault="008E1DA2" w:rsidP="00EA7FB9">
      <w:pPr>
        <w:pStyle w:val="Prrafodelista"/>
        <w:numPr>
          <w:ilvl w:val="0"/>
          <w:numId w:val="59"/>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26 de febrero de 2016, el Municipio de Guapi envió el convenio firmado, sin embargo la documentación duró extraviada en Bogotá por 2 semanas; finalmente el 9 de marzo de 2016 dado a un error en el diligenciamiento por parte del Municipio de Guapi, la empresa de envíos devuelve a Guapi la documentación.</w:t>
      </w:r>
    </w:p>
    <w:p w14:paraId="1FA6B0E6" w14:textId="77777777" w:rsidR="008E1DA2" w:rsidRPr="001E47C6" w:rsidRDefault="008E1DA2" w:rsidP="00EA7FB9">
      <w:pPr>
        <w:pStyle w:val="Prrafodelista"/>
        <w:numPr>
          <w:ilvl w:val="0"/>
          <w:numId w:val="59"/>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15 de marzo de 2016, se recibe en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por parte del Municipio de Guapi el convenio firmado por el Alcalde.</w:t>
      </w:r>
    </w:p>
    <w:p w14:paraId="58DD3508" w14:textId="77777777" w:rsidR="008E1DA2" w:rsidRPr="001E47C6" w:rsidRDefault="008E1DA2" w:rsidP="00EA7FB9">
      <w:pPr>
        <w:pStyle w:val="Prrafodelista"/>
        <w:numPr>
          <w:ilvl w:val="0"/>
          <w:numId w:val="58"/>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17 de marzo de 2016, se firmó convenio entre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y el Municipio de Guapi.</w:t>
      </w:r>
    </w:p>
    <w:p w14:paraId="394846B4" w14:textId="77777777" w:rsidR="008E1DA2" w:rsidRPr="001E47C6" w:rsidRDefault="008E1DA2" w:rsidP="00EA7FB9">
      <w:pPr>
        <w:pStyle w:val="Prrafodelista"/>
        <w:numPr>
          <w:ilvl w:val="0"/>
          <w:numId w:val="58"/>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28 de marzo de 2016, se firmó el acta de inicio del convenio.</w:t>
      </w:r>
    </w:p>
    <w:p w14:paraId="24CD3638" w14:textId="77777777" w:rsidR="008E1DA2" w:rsidRPr="001E47C6" w:rsidRDefault="008E1DA2" w:rsidP="00EA7FB9">
      <w:pPr>
        <w:pStyle w:val="Prrafodelista"/>
        <w:numPr>
          <w:ilvl w:val="0"/>
          <w:numId w:val="60"/>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24 de mayo de 2016 se enviaron lineamientos a jurídica para publicación de los procesos de contratación (primera vez).</w:t>
      </w:r>
    </w:p>
    <w:p w14:paraId="6FA5B91D" w14:textId="77777777" w:rsidR="008E1DA2" w:rsidRPr="001E47C6" w:rsidRDefault="008E1DA2" w:rsidP="00EA7FB9">
      <w:pPr>
        <w:pStyle w:val="Prrafodelista"/>
        <w:numPr>
          <w:ilvl w:val="0"/>
          <w:numId w:val="60"/>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7 de junio de 2016, jurídica devolvió los lineamientos al área de infraestructura por motivo de cambio de formatos de acuerdo al nuevo manual de contratación.</w:t>
      </w:r>
    </w:p>
    <w:p w14:paraId="43BB8545" w14:textId="77777777" w:rsidR="008E1DA2" w:rsidRPr="001E47C6" w:rsidRDefault="008E1DA2" w:rsidP="00EA7FB9">
      <w:pPr>
        <w:pStyle w:val="Prrafodelista"/>
        <w:numPr>
          <w:ilvl w:val="0"/>
          <w:numId w:val="60"/>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1 de julio de 2016 el área de infraestructura envió nuevamente la solicitud de contratación a jurídica (segunda vez).</w:t>
      </w:r>
    </w:p>
    <w:p w14:paraId="0BF48C19" w14:textId="77777777" w:rsidR="008E1DA2" w:rsidRPr="001E47C6" w:rsidRDefault="008E1DA2" w:rsidP="00EA7FB9">
      <w:pPr>
        <w:pStyle w:val="Prrafodelista"/>
        <w:numPr>
          <w:ilvl w:val="0"/>
          <w:numId w:val="60"/>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lastRenderedPageBreak/>
        <w:t xml:space="preserve">22 de julio de 2016, se realizó reunión entre las áreas de infraestructura, jurídica y financiera, con el fin de implementar en la estructuración de los lineamientos el cálculo de la capacidad residual. Por tal motivo, este mismo día, el área jurídica devuelve por segunda vez los lineamientos al área de infraestructura. </w:t>
      </w:r>
    </w:p>
    <w:p w14:paraId="3FAF615D"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realizó la revisión de la información técnica disponible antes de enviar la solicitud de contratación a jurídica. En esta revisión se realizaron una serie de observaciones al Contratista de consultoría, al cual para mayor claridad se le solicitó acompañamiento en la revisión de los mismos el 30 de agosto de 2016.</w:t>
      </w:r>
    </w:p>
    <w:p w14:paraId="46371529"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5 de septiembre de 2016, el contratista de consultoría da respuesta a las observaciones de manera superficial. Por lo cual,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solicitó una reunión en la que el contratista explique el alcance real de la consultoría y de claridad a las observaciones realizadas por la entidad.</w:t>
      </w:r>
    </w:p>
    <w:p w14:paraId="4A33A0B5"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15 de septiembre de 2016, mediante correo electrónico, se solicitó apoyo al interventor de la consultoría, en el sentido de aclarar el proceso constructivo de la cimentación profunda. </w:t>
      </w:r>
    </w:p>
    <w:p w14:paraId="39A91F4A"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Proceso de obra publicado el 27 de febrero de 2017, con fecha de cierre de 13 de marzo de 2017, fecha en la que se recibió solo 1 propuesta. El 21 de abril de 2017, se declaró desierto el proceso, debido a que el único proponente fue rechazado por habérsele declarado un incumplimiento de contrato con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w:t>
      </w:r>
    </w:p>
    <w:p w14:paraId="28222410"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Convenio suspendido a partir del 01 de marzo de 2018.</w:t>
      </w:r>
    </w:p>
    <w:p w14:paraId="40CE4CE9"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Mesas de trabajo con el diseñador del proyecto: quien manifiesta no encontrar dificultad en los procedimientos constructivos. Adicional ratifica que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recibió los productos a satisfacción. </w:t>
      </w:r>
    </w:p>
    <w:p w14:paraId="45694AFB"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Se realizó visita el 27 de abril de 2018 al Municipio de Guapi con el acompañamiento de </w:t>
      </w:r>
      <w:proofErr w:type="spellStart"/>
      <w:r w:rsidRPr="001E47C6">
        <w:rPr>
          <w:rFonts w:ascii="Futura Std Book" w:hAnsi="Futura Std Book"/>
          <w:sz w:val="20"/>
          <w:szCs w:val="20"/>
        </w:rPr>
        <w:t>MinCIT</w:t>
      </w:r>
      <w:proofErr w:type="spellEnd"/>
      <w:r w:rsidRPr="001E47C6">
        <w:rPr>
          <w:rFonts w:ascii="Futura Std Book" w:hAnsi="Futura Std Book"/>
          <w:sz w:val="20"/>
          <w:szCs w:val="20"/>
        </w:rPr>
        <w:t xml:space="preserve"> y el ingeniero Jorge Núñez, este último posible contratista. En campo nuevamente se evidencia la dificultad del proceso constructivo. Adicionalmente, se evaluaron precios del mercado y se puso en duda el estudio de suelos presentado en los estudios y diseños, ya que probablemente se encuentre roca al interior, lo que deberá confirmarse para definir el tipo de cimentación. Se concluye que el proyecto es construible pero con cierto grado de complejidad lo cual se traduce en mayores recursos.</w:t>
      </w:r>
    </w:p>
    <w:p w14:paraId="736E4BD5"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Por otro lado, el Alcalde propone que no se haga el muelle, sino que los recursos se inviertan en la restauración y reforzamiento de la estructura existente. Esta propuesta no se consideró viable, por lo que el Alcalde manifiesta la posibilidad de aportar al convenio alrededor de $80 millones de pesos, a fin de realizar un trabajo que incluya la construcción del muelle y la restauración y reforzamiento de la estructura existente.</w:t>
      </w:r>
    </w:p>
    <w:p w14:paraId="6960239C"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La supervisión socializó con la Gerencia de Infraestructura el resultado de la visita realizada al Municipio de Guapi, informando que se prevé la necesidad de suministrar recursos adicionales para el convenio.</w:t>
      </w:r>
    </w:p>
    <w:p w14:paraId="284313FB"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lastRenderedPageBreak/>
        <w:t>Por lo anterior, la Gerencia manifiesta que es necesario conocer conceptos técnicos de posibles proponentes, mediante los cuales se justifique la necesidad de incluir recursos al convenio.</w:t>
      </w:r>
    </w:p>
    <w:p w14:paraId="306244C6"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Por parte de la supervisión se continuará consultando posibles proponentes para definir las condiciones finales en las que se construirá el proyecto.</w:t>
      </w:r>
    </w:p>
    <w:p w14:paraId="44F5296F"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En junio de 2018 se recibió una propuesta por DVG Ingeniería, la cual cuenta con un presupuesto y dibujo arquitectónico, pero no se tienen especificaciones técnicas del proyecto ni detalles estructurales del mismo. Por lo anterior, no se considera viable dado que no da solución a la necesidad constructiva.</w:t>
      </w:r>
    </w:p>
    <w:p w14:paraId="0C43686F"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El 31 de julio de 2018, se recibió propuesta por valor de $1.563.739.943 del arquitecto Jorge Núñez, la propuesta incluye: construcción del nuevo embarcadero manteniendo el diseño aportado por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y modificando la cimentación, reforzamiento estructural, recuperación de gradas, retiro de cubiertas, mantenimiento de escaleras, mantenimiento de muros y remodelación de baños. </w:t>
      </w:r>
    </w:p>
    <w:p w14:paraId="110A2D63"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Debido a que el Viceministerio de Turismo afirma que no hay recursos de adición para el proyecto y de acuerdo a la última reunión realizada por la gerencia de infraestructura, se manifestó que se liberarán los recursos y se realizará una nueva contratación para la actualización de diseños. </w:t>
      </w:r>
    </w:p>
    <w:p w14:paraId="4E7BF83F"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En diciembre de 2018, se informó a la Gerencia General de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las dificultades de este proyecto y la necesidad de gestionar recursos adicionales para poder ejecutar las obras, se plantearon alternativas como: </w:t>
      </w:r>
    </w:p>
    <w:p w14:paraId="04EF5518" w14:textId="77777777" w:rsidR="008E1DA2" w:rsidRPr="001E47C6" w:rsidRDefault="008E1DA2" w:rsidP="00EA7FB9">
      <w:pPr>
        <w:pStyle w:val="Prrafodelista"/>
        <w:numPr>
          <w:ilvl w:val="0"/>
          <w:numId w:val="62"/>
        </w:numPr>
        <w:tabs>
          <w:tab w:val="left" w:pos="284"/>
        </w:tabs>
        <w:spacing w:after="0" w:line="240" w:lineRule="auto"/>
        <w:jc w:val="both"/>
        <w:rPr>
          <w:rFonts w:ascii="Futura Std Book" w:hAnsi="Futura Std Book"/>
          <w:sz w:val="20"/>
          <w:szCs w:val="20"/>
        </w:rPr>
      </w:pPr>
      <w:r w:rsidRPr="001E47C6">
        <w:rPr>
          <w:rFonts w:ascii="Futura Std Book" w:hAnsi="Futura Std Book"/>
          <w:sz w:val="20"/>
          <w:szCs w:val="20"/>
        </w:rPr>
        <w:t>Liberar los recursos asignados a este proyecto.</w:t>
      </w:r>
    </w:p>
    <w:p w14:paraId="6CA022C7" w14:textId="77777777" w:rsidR="008E1DA2" w:rsidRPr="001E47C6" w:rsidRDefault="008E1DA2" w:rsidP="00EA7FB9">
      <w:pPr>
        <w:pStyle w:val="Prrafodelista"/>
        <w:numPr>
          <w:ilvl w:val="0"/>
          <w:numId w:val="62"/>
        </w:numPr>
        <w:tabs>
          <w:tab w:val="left" w:pos="284"/>
        </w:tabs>
        <w:spacing w:after="0" w:line="240" w:lineRule="auto"/>
        <w:jc w:val="both"/>
        <w:rPr>
          <w:rFonts w:ascii="Futura Std Book" w:hAnsi="Futura Std Book"/>
          <w:sz w:val="20"/>
          <w:szCs w:val="20"/>
        </w:rPr>
      </w:pPr>
      <w:r w:rsidRPr="001E47C6">
        <w:rPr>
          <w:rFonts w:ascii="Futura Std Book" w:hAnsi="Futura Std Book"/>
          <w:sz w:val="20"/>
          <w:szCs w:val="20"/>
        </w:rPr>
        <w:t xml:space="preserve">Adicionar recursos para actualizar estudios y diseños. </w:t>
      </w:r>
    </w:p>
    <w:p w14:paraId="56631AD0" w14:textId="77777777" w:rsidR="008E1DA2" w:rsidRPr="001E47C6" w:rsidRDefault="008E1DA2" w:rsidP="00EA7FB9">
      <w:pPr>
        <w:pStyle w:val="Prrafodelista"/>
        <w:numPr>
          <w:ilvl w:val="0"/>
          <w:numId w:val="62"/>
        </w:numPr>
        <w:tabs>
          <w:tab w:val="left" w:pos="284"/>
        </w:tabs>
        <w:spacing w:after="0" w:line="240" w:lineRule="auto"/>
        <w:jc w:val="both"/>
        <w:rPr>
          <w:rFonts w:ascii="Futura Std Book" w:hAnsi="Futura Std Book"/>
          <w:sz w:val="20"/>
          <w:szCs w:val="20"/>
        </w:rPr>
      </w:pPr>
      <w:r w:rsidRPr="001E47C6">
        <w:rPr>
          <w:rFonts w:ascii="Futura Std Book" w:hAnsi="Futura Std Book"/>
          <w:sz w:val="20"/>
          <w:szCs w:val="20"/>
        </w:rPr>
        <w:t xml:space="preserve">Presentar el proyecto a comité directivo para que decida frente a la adición de recursos. </w:t>
      </w:r>
    </w:p>
    <w:p w14:paraId="33087468" w14:textId="77777777" w:rsidR="008E1DA2" w:rsidRPr="001E47C6" w:rsidRDefault="008E1DA2" w:rsidP="00EA7FB9">
      <w:pPr>
        <w:pStyle w:val="Prrafodelista"/>
        <w:numPr>
          <w:ilvl w:val="0"/>
          <w:numId w:val="62"/>
        </w:numPr>
        <w:tabs>
          <w:tab w:val="left" w:pos="284"/>
        </w:tabs>
        <w:spacing w:after="0" w:line="240" w:lineRule="auto"/>
        <w:jc w:val="both"/>
        <w:rPr>
          <w:rFonts w:ascii="Futura Std Book" w:hAnsi="Futura Std Book"/>
          <w:sz w:val="20"/>
          <w:szCs w:val="20"/>
        </w:rPr>
      </w:pPr>
      <w:r w:rsidRPr="001E47C6">
        <w:rPr>
          <w:rFonts w:ascii="Futura Std Book" w:hAnsi="Futura Std Book"/>
          <w:sz w:val="20"/>
          <w:szCs w:val="20"/>
        </w:rPr>
        <w:t>De lo anterior, nos encontramos a la espera de la revisión y decisión de la Gerencia General.</w:t>
      </w:r>
    </w:p>
    <w:p w14:paraId="66668143" w14:textId="77777777" w:rsidR="008E1DA2" w:rsidRPr="001E47C6" w:rsidRDefault="008E1DA2" w:rsidP="00EA7FB9">
      <w:pPr>
        <w:pStyle w:val="Prrafodelista"/>
        <w:numPr>
          <w:ilvl w:val="0"/>
          <w:numId w:val="61"/>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El 1 de febrero de 2019, se enviará desde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al Municipio de Guapi y Gobernación del Cauca invitación a reunión en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con el fin de definir condiciones finales del proyecto.</w:t>
      </w:r>
    </w:p>
    <w:p w14:paraId="0579CC1F" w14:textId="77777777" w:rsidR="008E1DA2" w:rsidRPr="001E47C6" w:rsidRDefault="008E1DA2" w:rsidP="008E1DA2">
      <w:pPr>
        <w:pStyle w:val="Prrafodelista"/>
        <w:tabs>
          <w:tab w:val="left" w:pos="284"/>
        </w:tabs>
        <w:spacing w:after="0" w:line="240" w:lineRule="auto"/>
        <w:jc w:val="both"/>
        <w:rPr>
          <w:rFonts w:ascii="Futura Std Book" w:hAnsi="Futura Std Book"/>
          <w:sz w:val="20"/>
          <w:szCs w:val="20"/>
        </w:rPr>
      </w:pPr>
    </w:p>
    <w:p w14:paraId="2C988081" w14:textId="77777777" w:rsidR="008E1DA2" w:rsidRPr="001E47C6" w:rsidRDefault="008E1DA2" w:rsidP="008E1DA2">
      <w:pPr>
        <w:pStyle w:val="Prrafodelista"/>
        <w:tabs>
          <w:tab w:val="left" w:pos="284"/>
        </w:tabs>
        <w:spacing w:after="0" w:line="240" w:lineRule="auto"/>
        <w:ind w:left="0"/>
        <w:jc w:val="both"/>
        <w:rPr>
          <w:rFonts w:ascii="Futura Std Book" w:hAnsi="Futura Std Book"/>
          <w:b/>
          <w:sz w:val="20"/>
          <w:szCs w:val="20"/>
          <w:u w:val="single"/>
        </w:rPr>
      </w:pPr>
      <w:r w:rsidRPr="001E47C6">
        <w:rPr>
          <w:rFonts w:ascii="Futura Std Book" w:hAnsi="Futura Std Book"/>
          <w:b/>
          <w:sz w:val="20"/>
          <w:szCs w:val="20"/>
          <w:u w:val="single"/>
        </w:rPr>
        <w:t>Aprobados 2014</w:t>
      </w:r>
    </w:p>
    <w:p w14:paraId="71869406" w14:textId="77777777" w:rsidR="008E1DA2" w:rsidRPr="001E47C6" w:rsidRDefault="008E1DA2" w:rsidP="008E1DA2">
      <w:pPr>
        <w:pStyle w:val="Sinespaciado"/>
        <w:numPr>
          <w:ilvl w:val="0"/>
          <w:numId w:val="28"/>
        </w:numPr>
        <w:tabs>
          <w:tab w:val="left" w:pos="284"/>
        </w:tabs>
        <w:ind w:left="0" w:firstLine="0"/>
        <w:contextualSpacing/>
        <w:jc w:val="both"/>
        <w:rPr>
          <w:rFonts w:ascii="Futura Std Book" w:hAnsi="Futura Std Book"/>
          <w:b/>
          <w:sz w:val="20"/>
          <w:szCs w:val="20"/>
          <w:u w:val="single"/>
        </w:rPr>
      </w:pPr>
      <w:r w:rsidRPr="001E47C6">
        <w:rPr>
          <w:rFonts w:ascii="Futura Std Book" w:hAnsi="Futura Std Book"/>
          <w:b/>
          <w:sz w:val="20"/>
          <w:szCs w:val="20"/>
        </w:rPr>
        <w:t>FNTP-056-2015</w:t>
      </w:r>
      <w:r w:rsidRPr="001E47C6">
        <w:rPr>
          <w:rFonts w:ascii="Futura Std Book" w:hAnsi="Futura Std Book" w:cs="Arial"/>
          <w:sz w:val="20"/>
          <w:szCs w:val="20"/>
          <w:shd w:val="clear" w:color="auto" w:fill="FFFFFF"/>
        </w:rPr>
        <w:t xml:space="preserve"> </w:t>
      </w:r>
      <w:r w:rsidRPr="001E47C6">
        <w:rPr>
          <w:rFonts w:ascii="Futura Std Book" w:hAnsi="Futura Std Book"/>
          <w:b/>
          <w:sz w:val="20"/>
          <w:szCs w:val="20"/>
        </w:rPr>
        <w:t xml:space="preserve">Fase III dotación Centro de Convenciones de Popayán </w:t>
      </w:r>
    </w:p>
    <w:p w14:paraId="52E9AF1A" w14:textId="77777777" w:rsidR="008E1DA2" w:rsidRPr="001E47C6" w:rsidRDefault="008E1DA2" w:rsidP="008E1DA2">
      <w:pPr>
        <w:pStyle w:val="Sinespaciado"/>
        <w:tabs>
          <w:tab w:val="left" w:pos="284"/>
        </w:tabs>
        <w:jc w:val="both"/>
        <w:rPr>
          <w:rFonts w:ascii="Futura Std Book" w:hAnsi="Futura Std Book"/>
          <w:sz w:val="20"/>
          <w:szCs w:val="20"/>
          <w:lang w:val="es-ES"/>
        </w:rPr>
      </w:pPr>
      <w:r w:rsidRPr="001E47C6">
        <w:rPr>
          <w:rFonts w:ascii="Futura Std Book" w:hAnsi="Futura Std Book"/>
          <w:b/>
          <w:sz w:val="20"/>
          <w:szCs w:val="20"/>
          <w:lang w:val="es-ES"/>
        </w:rPr>
        <w:t>Municipio:</w:t>
      </w:r>
      <w:r w:rsidRPr="001E47C6">
        <w:rPr>
          <w:rFonts w:ascii="Futura Std Book" w:hAnsi="Futura Std Book"/>
          <w:sz w:val="20"/>
          <w:szCs w:val="20"/>
          <w:lang w:val="es-ES"/>
        </w:rPr>
        <w:t xml:space="preserve"> Popayán </w:t>
      </w:r>
    </w:p>
    <w:p w14:paraId="69EF5B46" w14:textId="77777777" w:rsidR="008E1DA2" w:rsidRPr="001E47C6" w:rsidRDefault="008E1DA2" w:rsidP="008E1DA2">
      <w:pPr>
        <w:pStyle w:val="Sinespaciado"/>
        <w:tabs>
          <w:tab w:val="left" w:pos="284"/>
        </w:tabs>
        <w:jc w:val="both"/>
        <w:rPr>
          <w:rFonts w:ascii="Futura Std Book" w:hAnsi="Futura Std Book"/>
          <w:sz w:val="20"/>
          <w:szCs w:val="20"/>
        </w:rPr>
      </w:pPr>
      <w:r w:rsidRPr="001E47C6">
        <w:rPr>
          <w:rFonts w:ascii="Futura Std Book" w:hAnsi="Futura Std Book"/>
          <w:b/>
          <w:sz w:val="20"/>
          <w:szCs w:val="20"/>
        </w:rPr>
        <w:t>Objeto:</w:t>
      </w:r>
      <w:r w:rsidRPr="001E47C6">
        <w:rPr>
          <w:rFonts w:ascii="Futura Std Book" w:hAnsi="Futura Std Book"/>
          <w:sz w:val="20"/>
          <w:szCs w:val="20"/>
        </w:rPr>
        <w:t xml:space="preserve"> suministro, entrega y puesta en funcionamiento de: los equipos de cocina industrial, y las barreras móviles acústicas para el auditorio principal. Suministro y entrega de silletería y mesas apilables para auditorios. </w:t>
      </w:r>
    </w:p>
    <w:p w14:paraId="1E8D7CAD" w14:textId="77777777" w:rsidR="008E1DA2" w:rsidRPr="001E47C6" w:rsidRDefault="008E1DA2" w:rsidP="008E1DA2">
      <w:pPr>
        <w:pStyle w:val="Sinespaciado"/>
        <w:tabs>
          <w:tab w:val="left" w:pos="284"/>
        </w:tabs>
        <w:jc w:val="both"/>
        <w:rPr>
          <w:rFonts w:ascii="Futura Std Book" w:hAnsi="Futura Std Book"/>
          <w:sz w:val="20"/>
          <w:szCs w:val="20"/>
          <w:lang w:val="es-ES"/>
        </w:rPr>
      </w:pPr>
      <w:r w:rsidRPr="001E47C6">
        <w:rPr>
          <w:rFonts w:ascii="Futura Std Book" w:hAnsi="Futura Std Book"/>
          <w:b/>
          <w:sz w:val="20"/>
          <w:szCs w:val="20"/>
          <w:lang w:val="es-ES"/>
        </w:rPr>
        <w:t>Valor:</w:t>
      </w:r>
      <w:r w:rsidRPr="001E47C6">
        <w:rPr>
          <w:rFonts w:ascii="Futura Std Book" w:hAnsi="Futura Std Book"/>
          <w:sz w:val="20"/>
          <w:szCs w:val="20"/>
          <w:lang w:val="es-ES"/>
        </w:rPr>
        <w:t xml:space="preserve"> $1.000.000.000 (aportes </w:t>
      </w:r>
      <w:proofErr w:type="spellStart"/>
      <w:r w:rsidRPr="001E47C6">
        <w:rPr>
          <w:rFonts w:ascii="Futura Std Book" w:hAnsi="Futura Std Book"/>
          <w:sz w:val="20"/>
          <w:szCs w:val="20"/>
          <w:lang w:val="es-ES"/>
        </w:rPr>
        <w:t>Fonade</w:t>
      </w:r>
      <w:proofErr w:type="spellEnd"/>
      <w:r w:rsidRPr="001E47C6">
        <w:rPr>
          <w:rFonts w:ascii="Futura Std Book" w:hAnsi="Futura Std Book"/>
          <w:sz w:val="20"/>
          <w:szCs w:val="20"/>
          <w:lang w:val="es-ES"/>
        </w:rPr>
        <w:t xml:space="preserve"> vigencia 2014, contratación a cargo de </w:t>
      </w:r>
      <w:proofErr w:type="spellStart"/>
      <w:r w:rsidRPr="001E47C6">
        <w:rPr>
          <w:rFonts w:ascii="Futura Std Book" w:hAnsi="Futura Std Book"/>
          <w:sz w:val="20"/>
          <w:szCs w:val="20"/>
          <w:lang w:val="es-ES"/>
        </w:rPr>
        <w:t>Fontur</w:t>
      </w:r>
      <w:proofErr w:type="spellEnd"/>
      <w:r w:rsidRPr="001E47C6">
        <w:rPr>
          <w:rFonts w:ascii="Futura Std Book" w:hAnsi="Futura Std Book"/>
          <w:sz w:val="20"/>
          <w:szCs w:val="20"/>
          <w:lang w:val="es-ES"/>
        </w:rPr>
        <w:t>).</w:t>
      </w:r>
    </w:p>
    <w:p w14:paraId="34F4B012" w14:textId="77777777" w:rsidR="008E1DA2" w:rsidRPr="001E47C6" w:rsidRDefault="008E1DA2" w:rsidP="008E1DA2">
      <w:pPr>
        <w:pStyle w:val="Sinespaciado"/>
        <w:tabs>
          <w:tab w:val="left" w:pos="284"/>
        </w:tabs>
        <w:jc w:val="both"/>
        <w:rPr>
          <w:rFonts w:ascii="Futura Std Book" w:hAnsi="Futura Std Book"/>
          <w:sz w:val="20"/>
          <w:szCs w:val="20"/>
          <w:lang w:val="es-ES"/>
        </w:rPr>
      </w:pPr>
      <w:r w:rsidRPr="001E47C6">
        <w:rPr>
          <w:rFonts w:ascii="Futura Std Book" w:hAnsi="Futura Std Book"/>
          <w:b/>
          <w:sz w:val="20"/>
          <w:szCs w:val="20"/>
          <w:lang w:val="es-ES"/>
        </w:rPr>
        <w:t>Inicio:</w:t>
      </w:r>
      <w:r w:rsidRPr="001E47C6">
        <w:rPr>
          <w:rFonts w:ascii="Futura Std Book" w:hAnsi="Futura Std Book"/>
          <w:sz w:val="20"/>
          <w:szCs w:val="20"/>
          <w:lang w:val="es-ES"/>
        </w:rPr>
        <w:t xml:space="preserve"> 28 de mayo de 2015</w:t>
      </w:r>
    </w:p>
    <w:p w14:paraId="2A13775C" w14:textId="77777777" w:rsidR="008E1DA2" w:rsidRPr="00E94E5B" w:rsidRDefault="008E1DA2" w:rsidP="008E1DA2">
      <w:pPr>
        <w:pStyle w:val="Sinespaciado"/>
        <w:tabs>
          <w:tab w:val="left" w:pos="284"/>
        </w:tabs>
        <w:jc w:val="both"/>
        <w:rPr>
          <w:rFonts w:ascii="Futura Std Book" w:hAnsi="Futura Std Book"/>
          <w:sz w:val="20"/>
          <w:szCs w:val="20"/>
          <w:lang w:val="es-ES"/>
        </w:rPr>
      </w:pPr>
      <w:r w:rsidRPr="00E94E5B">
        <w:rPr>
          <w:rFonts w:ascii="Futura Std Book" w:hAnsi="Futura Std Book"/>
          <w:b/>
          <w:sz w:val="20"/>
          <w:szCs w:val="20"/>
          <w:lang w:val="es-ES"/>
        </w:rPr>
        <w:t>Terminación:</w:t>
      </w:r>
      <w:r w:rsidRPr="00E94E5B">
        <w:rPr>
          <w:rFonts w:ascii="Futura Std Book" w:hAnsi="Futura Std Book"/>
          <w:sz w:val="20"/>
          <w:szCs w:val="20"/>
          <w:lang w:val="es-ES"/>
        </w:rPr>
        <w:t xml:space="preserve"> 23 de diciembre de 2015</w:t>
      </w:r>
    </w:p>
    <w:p w14:paraId="47D6CF93" w14:textId="77777777" w:rsidR="008E1DA2" w:rsidRPr="00E94E5B" w:rsidRDefault="008E1DA2" w:rsidP="008E1DA2">
      <w:pPr>
        <w:pStyle w:val="Sinespaciado"/>
        <w:tabs>
          <w:tab w:val="left" w:pos="284"/>
        </w:tabs>
        <w:jc w:val="both"/>
        <w:rPr>
          <w:rFonts w:ascii="Futura Std Book" w:hAnsi="Futura Std Book"/>
          <w:sz w:val="20"/>
          <w:szCs w:val="20"/>
        </w:rPr>
      </w:pPr>
      <w:r w:rsidRPr="00E94E5B">
        <w:rPr>
          <w:rFonts w:ascii="Futura Std Book" w:hAnsi="Futura Std Book"/>
          <w:b/>
          <w:sz w:val="20"/>
          <w:szCs w:val="20"/>
        </w:rPr>
        <w:lastRenderedPageBreak/>
        <w:t>Estado:</w:t>
      </w:r>
      <w:r w:rsidRPr="00E94E5B">
        <w:rPr>
          <w:rFonts w:ascii="Futura Std Book" w:hAnsi="Futura Std Book"/>
          <w:sz w:val="20"/>
          <w:szCs w:val="20"/>
        </w:rPr>
        <w:t xml:space="preserve"> terminado</w:t>
      </w:r>
    </w:p>
    <w:p w14:paraId="16E61B5D" w14:textId="77777777" w:rsidR="008E1DA2" w:rsidRPr="00E94E5B" w:rsidRDefault="008E1DA2" w:rsidP="008E1DA2">
      <w:pPr>
        <w:pStyle w:val="Sinespaciado"/>
        <w:tabs>
          <w:tab w:val="left" w:pos="284"/>
        </w:tabs>
        <w:jc w:val="both"/>
        <w:rPr>
          <w:rFonts w:ascii="Futura Std Book" w:hAnsi="Futura Std Book"/>
          <w:sz w:val="20"/>
          <w:szCs w:val="20"/>
        </w:rPr>
      </w:pPr>
      <w:r w:rsidRPr="00E94E5B">
        <w:rPr>
          <w:rFonts w:ascii="Futura Std Book" w:hAnsi="Futura Std Book"/>
          <w:b/>
          <w:sz w:val="20"/>
          <w:szCs w:val="20"/>
        </w:rPr>
        <w:t xml:space="preserve">Avance </w:t>
      </w:r>
      <w:r w:rsidRPr="00E94E5B">
        <w:rPr>
          <w:rFonts w:ascii="Futura Std Book" w:eastAsia="Times New Roman" w:hAnsi="Futura Std Book" w:cs="Arial"/>
          <w:b/>
          <w:bCs/>
          <w:sz w:val="20"/>
          <w:szCs w:val="20"/>
          <w:lang w:eastAsia="es-CO"/>
        </w:rPr>
        <w:t>físico</w:t>
      </w:r>
      <w:r w:rsidRPr="00E94E5B">
        <w:rPr>
          <w:rFonts w:ascii="Futura Std Book" w:hAnsi="Futura Std Book"/>
          <w:b/>
          <w:sz w:val="20"/>
          <w:szCs w:val="20"/>
        </w:rPr>
        <w:t>:</w:t>
      </w:r>
      <w:r w:rsidRPr="00E94E5B">
        <w:rPr>
          <w:rFonts w:ascii="Futura Std Book" w:hAnsi="Futura Std Book"/>
          <w:sz w:val="20"/>
          <w:szCs w:val="20"/>
        </w:rPr>
        <w:t xml:space="preserve"> 100% vs </w:t>
      </w:r>
      <w:proofErr w:type="spellStart"/>
      <w:r w:rsidRPr="00E94E5B">
        <w:rPr>
          <w:rFonts w:ascii="Futura Std Book" w:hAnsi="Futura Std Book"/>
          <w:sz w:val="20"/>
          <w:szCs w:val="20"/>
        </w:rPr>
        <w:t>prog</w:t>
      </w:r>
      <w:proofErr w:type="spellEnd"/>
      <w:r w:rsidRPr="00E94E5B">
        <w:rPr>
          <w:rFonts w:ascii="Futura Std Book" w:hAnsi="Futura Std Book"/>
          <w:sz w:val="20"/>
          <w:szCs w:val="20"/>
        </w:rPr>
        <w:t xml:space="preserve"> 100%</w:t>
      </w:r>
    </w:p>
    <w:p w14:paraId="14B473EA" w14:textId="77777777" w:rsidR="008E1DA2" w:rsidRPr="00E94E5B" w:rsidRDefault="008E1DA2" w:rsidP="008E1DA2">
      <w:pPr>
        <w:pStyle w:val="Sinespaciado"/>
        <w:tabs>
          <w:tab w:val="left" w:pos="284"/>
        </w:tabs>
        <w:jc w:val="both"/>
        <w:rPr>
          <w:rFonts w:ascii="Futura Std Book" w:hAnsi="Futura Std Book"/>
          <w:sz w:val="20"/>
          <w:szCs w:val="20"/>
        </w:rPr>
      </w:pPr>
      <w:r w:rsidRPr="00E94E5B">
        <w:rPr>
          <w:rFonts w:ascii="Futura Std Book" w:hAnsi="Futura Std Book"/>
          <w:b/>
          <w:sz w:val="20"/>
          <w:szCs w:val="20"/>
        </w:rPr>
        <w:t>Contratista Suministro Sillas:</w:t>
      </w:r>
      <w:r w:rsidRPr="00E94E5B">
        <w:rPr>
          <w:rFonts w:ascii="Futura Std Book" w:hAnsi="Futura Std Book"/>
          <w:sz w:val="20"/>
          <w:szCs w:val="20"/>
        </w:rPr>
        <w:t xml:space="preserve"> </w:t>
      </w:r>
      <w:proofErr w:type="spellStart"/>
      <w:r w:rsidRPr="00E94E5B">
        <w:rPr>
          <w:rFonts w:ascii="Futura Std Book" w:hAnsi="Futura Std Book"/>
          <w:sz w:val="20"/>
          <w:szCs w:val="20"/>
        </w:rPr>
        <w:t>Organika</w:t>
      </w:r>
      <w:proofErr w:type="spellEnd"/>
      <w:r w:rsidRPr="00E94E5B">
        <w:rPr>
          <w:rFonts w:ascii="Futura Std Book" w:hAnsi="Futura Std Book"/>
          <w:sz w:val="20"/>
          <w:szCs w:val="20"/>
        </w:rPr>
        <w:t xml:space="preserve"> S.A.</w:t>
      </w:r>
    </w:p>
    <w:p w14:paraId="69CF832A" w14:textId="77777777" w:rsidR="008E1DA2" w:rsidRPr="00E94E5B" w:rsidRDefault="008E1DA2" w:rsidP="008E1DA2">
      <w:pPr>
        <w:pStyle w:val="Sinespaciado"/>
        <w:tabs>
          <w:tab w:val="left" w:pos="284"/>
        </w:tabs>
        <w:jc w:val="both"/>
        <w:rPr>
          <w:rFonts w:ascii="Futura Std Book" w:hAnsi="Futura Std Book"/>
          <w:sz w:val="20"/>
          <w:szCs w:val="20"/>
        </w:rPr>
      </w:pPr>
      <w:r w:rsidRPr="00E94E5B">
        <w:rPr>
          <w:rFonts w:ascii="Futura Std Book" w:hAnsi="Futura Std Book"/>
          <w:b/>
          <w:sz w:val="20"/>
          <w:szCs w:val="20"/>
        </w:rPr>
        <w:t>Cocina:</w:t>
      </w:r>
      <w:r w:rsidRPr="00E94E5B">
        <w:rPr>
          <w:rFonts w:ascii="Futura Std Book" w:hAnsi="Futura Std Book"/>
          <w:sz w:val="20"/>
          <w:szCs w:val="20"/>
        </w:rPr>
        <w:t xml:space="preserve"> Grupo Industrial </w:t>
      </w:r>
      <w:proofErr w:type="spellStart"/>
      <w:r w:rsidRPr="00E94E5B">
        <w:rPr>
          <w:rFonts w:ascii="Futura Std Book" w:hAnsi="Futura Std Book"/>
          <w:sz w:val="20"/>
          <w:szCs w:val="20"/>
        </w:rPr>
        <w:t>Zingal</w:t>
      </w:r>
      <w:proofErr w:type="spellEnd"/>
      <w:r w:rsidRPr="00E94E5B">
        <w:rPr>
          <w:rFonts w:ascii="Futura Std Book" w:hAnsi="Futura Std Book"/>
          <w:sz w:val="20"/>
          <w:szCs w:val="20"/>
        </w:rPr>
        <w:t xml:space="preserve"> S.A.S.</w:t>
      </w:r>
    </w:p>
    <w:p w14:paraId="58E7D413" w14:textId="77777777" w:rsidR="008E1DA2" w:rsidRPr="001E47C6" w:rsidRDefault="008E1DA2" w:rsidP="008E1DA2">
      <w:pPr>
        <w:pStyle w:val="Sinespaciado"/>
        <w:tabs>
          <w:tab w:val="left" w:pos="284"/>
        </w:tabs>
        <w:jc w:val="both"/>
        <w:rPr>
          <w:rFonts w:ascii="Futura Std Book" w:hAnsi="Futura Std Book"/>
          <w:sz w:val="20"/>
          <w:szCs w:val="20"/>
        </w:rPr>
      </w:pPr>
      <w:r w:rsidRPr="00E94E5B">
        <w:rPr>
          <w:rFonts w:ascii="Futura Std Book" w:hAnsi="Futura Std Book"/>
          <w:b/>
          <w:sz w:val="20"/>
          <w:szCs w:val="20"/>
        </w:rPr>
        <w:t>Interventoría 1:</w:t>
      </w:r>
      <w:r w:rsidRPr="00E94E5B">
        <w:rPr>
          <w:rFonts w:ascii="Futura Std Book" w:hAnsi="Futura Std Book"/>
          <w:sz w:val="20"/>
          <w:szCs w:val="20"/>
        </w:rPr>
        <w:t xml:space="preserve"> Álvaro Vergara</w:t>
      </w:r>
      <w:r w:rsidRPr="001E47C6">
        <w:rPr>
          <w:rFonts w:ascii="Futura Std Book" w:hAnsi="Futura Std Book"/>
          <w:sz w:val="20"/>
          <w:szCs w:val="20"/>
        </w:rPr>
        <w:t xml:space="preserve"> Góngora</w:t>
      </w:r>
    </w:p>
    <w:p w14:paraId="50BFB35E" w14:textId="77777777" w:rsidR="008E1DA2" w:rsidRPr="001E47C6" w:rsidRDefault="008E1DA2" w:rsidP="008E1DA2">
      <w:pPr>
        <w:pStyle w:val="Sinespaciado"/>
        <w:tabs>
          <w:tab w:val="left" w:pos="284"/>
        </w:tabs>
        <w:jc w:val="both"/>
        <w:rPr>
          <w:rFonts w:ascii="Futura Std Book" w:hAnsi="Futura Std Book"/>
          <w:sz w:val="20"/>
          <w:szCs w:val="20"/>
        </w:rPr>
      </w:pPr>
      <w:r w:rsidRPr="001E47C6">
        <w:rPr>
          <w:rFonts w:ascii="Futura Std Book" w:hAnsi="Futura Std Book"/>
          <w:b/>
          <w:sz w:val="20"/>
          <w:szCs w:val="20"/>
        </w:rPr>
        <w:t>Contratista Paneles Acústicos:</w:t>
      </w:r>
      <w:r w:rsidRPr="001E47C6">
        <w:rPr>
          <w:rFonts w:ascii="Futura Std Book" w:hAnsi="Futura Std Book"/>
          <w:sz w:val="20"/>
          <w:szCs w:val="20"/>
        </w:rPr>
        <w:t xml:space="preserve"> Construcciones Acústicas S.A.S.</w:t>
      </w:r>
    </w:p>
    <w:p w14:paraId="65510E83" w14:textId="77777777" w:rsidR="008E1DA2" w:rsidRPr="001E47C6" w:rsidRDefault="008E1DA2" w:rsidP="008E1DA2">
      <w:pPr>
        <w:pStyle w:val="Sinespaciado"/>
        <w:tabs>
          <w:tab w:val="left" w:pos="284"/>
        </w:tabs>
        <w:jc w:val="both"/>
        <w:rPr>
          <w:rFonts w:ascii="Futura Std Book" w:hAnsi="Futura Std Book"/>
          <w:sz w:val="20"/>
          <w:szCs w:val="20"/>
        </w:rPr>
      </w:pPr>
      <w:r w:rsidRPr="001E47C6">
        <w:rPr>
          <w:rFonts w:ascii="Futura Std Book" w:hAnsi="Futura Std Book"/>
          <w:b/>
          <w:sz w:val="20"/>
          <w:szCs w:val="20"/>
        </w:rPr>
        <w:t>Interventoría 2:</w:t>
      </w:r>
      <w:r w:rsidRPr="001E47C6">
        <w:rPr>
          <w:rFonts w:ascii="Futura Std Book" w:hAnsi="Futura Std Book"/>
          <w:sz w:val="20"/>
          <w:szCs w:val="20"/>
        </w:rPr>
        <w:t xml:space="preserve"> Víctor </w:t>
      </w:r>
      <w:proofErr w:type="spellStart"/>
      <w:r w:rsidRPr="001E47C6">
        <w:rPr>
          <w:rFonts w:ascii="Futura Std Book" w:hAnsi="Futura Std Book"/>
          <w:sz w:val="20"/>
          <w:szCs w:val="20"/>
        </w:rPr>
        <w:t>Arcesio</w:t>
      </w:r>
      <w:proofErr w:type="spellEnd"/>
      <w:r w:rsidRPr="001E47C6">
        <w:rPr>
          <w:rFonts w:ascii="Futura Std Book" w:hAnsi="Futura Std Book"/>
          <w:sz w:val="20"/>
          <w:szCs w:val="20"/>
        </w:rPr>
        <w:t xml:space="preserve"> Moncayo</w:t>
      </w:r>
    </w:p>
    <w:p w14:paraId="71A6B0F9"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Impacto:</w:t>
      </w:r>
      <w:r w:rsidRPr="001E47C6">
        <w:rPr>
          <w:rFonts w:ascii="Futura Std Book" w:hAnsi="Futura Std Book"/>
          <w:sz w:val="20"/>
          <w:szCs w:val="20"/>
        </w:rPr>
        <w:t xml:space="preserve"> fortalecer el impulso empresarial, comercial y turístico, mediante la construcción de un Centro de Convenciones en la ciudad de Popayán.</w:t>
      </w:r>
    </w:p>
    <w:p w14:paraId="22E02430" w14:textId="77777777" w:rsidR="008E1DA2" w:rsidRPr="001E47C6" w:rsidRDefault="008E1DA2" w:rsidP="008E1DA2">
      <w:pPr>
        <w:pStyle w:val="Sinespaciado"/>
        <w:tabs>
          <w:tab w:val="left" w:pos="284"/>
        </w:tabs>
        <w:jc w:val="both"/>
        <w:rPr>
          <w:rFonts w:ascii="Futura Std Book" w:hAnsi="Futura Std Book"/>
          <w:sz w:val="20"/>
          <w:szCs w:val="20"/>
        </w:rPr>
      </w:pPr>
      <w:r w:rsidRPr="001E47C6">
        <w:rPr>
          <w:rFonts w:ascii="Futura Std Book" w:hAnsi="Futura Std Book"/>
          <w:b/>
          <w:sz w:val="20"/>
          <w:szCs w:val="20"/>
        </w:rPr>
        <w:t>Informe:</w:t>
      </w:r>
      <w:r w:rsidRPr="001E47C6">
        <w:rPr>
          <w:rFonts w:ascii="Futura Std Book" w:hAnsi="Futura Std Book"/>
          <w:sz w:val="20"/>
          <w:szCs w:val="20"/>
        </w:rPr>
        <w:t xml:space="preserve"> </w:t>
      </w:r>
    </w:p>
    <w:p w14:paraId="0BD9164A" w14:textId="77777777" w:rsidR="008E1DA2" w:rsidRPr="001E47C6" w:rsidRDefault="008E1DA2" w:rsidP="00EA7FB9">
      <w:pPr>
        <w:pStyle w:val="Sinespaciado"/>
        <w:numPr>
          <w:ilvl w:val="0"/>
          <w:numId w:val="63"/>
        </w:numPr>
        <w:tabs>
          <w:tab w:val="left" w:pos="284"/>
        </w:tabs>
        <w:ind w:left="0" w:firstLine="0"/>
        <w:contextualSpacing/>
        <w:jc w:val="both"/>
        <w:rPr>
          <w:rFonts w:ascii="Futura Std Book" w:hAnsi="Futura Std Book"/>
          <w:sz w:val="20"/>
          <w:szCs w:val="20"/>
        </w:rPr>
      </w:pPr>
      <w:r w:rsidRPr="001E47C6">
        <w:rPr>
          <w:rFonts w:ascii="Futura Std Book" w:hAnsi="Futura Std Book"/>
          <w:sz w:val="20"/>
          <w:szCs w:val="20"/>
        </w:rPr>
        <w:t xml:space="preserve">Proyecto de destinación específica por valor de $1.000.000.000 provenientes de Fondo Financiero de Proyectos de Desarrollo – </w:t>
      </w:r>
      <w:proofErr w:type="spellStart"/>
      <w:r w:rsidRPr="001E47C6">
        <w:rPr>
          <w:rFonts w:ascii="Futura Std Book" w:hAnsi="Futura Std Book"/>
          <w:sz w:val="20"/>
          <w:szCs w:val="20"/>
        </w:rPr>
        <w:t>Fonade</w:t>
      </w:r>
      <w:proofErr w:type="spellEnd"/>
      <w:r w:rsidRPr="001E47C6">
        <w:rPr>
          <w:rFonts w:ascii="Futura Std Book" w:hAnsi="Futura Std Book"/>
          <w:sz w:val="20"/>
          <w:szCs w:val="20"/>
        </w:rPr>
        <w:t>.</w:t>
      </w:r>
    </w:p>
    <w:p w14:paraId="2238C7FC" w14:textId="77777777" w:rsidR="008E1DA2" w:rsidRPr="001E47C6" w:rsidRDefault="008E1DA2" w:rsidP="00EA7FB9">
      <w:pPr>
        <w:pStyle w:val="Sinespaciado"/>
        <w:numPr>
          <w:ilvl w:val="0"/>
          <w:numId w:val="63"/>
        </w:numPr>
        <w:tabs>
          <w:tab w:val="left" w:pos="284"/>
        </w:tabs>
        <w:ind w:left="0" w:firstLine="0"/>
        <w:contextualSpacing/>
        <w:jc w:val="both"/>
        <w:rPr>
          <w:rFonts w:ascii="Futura Std Book" w:hAnsi="Futura Std Book"/>
          <w:sz w:val="20"/>
          <w:szCs w:val="20"/>
        </w:rPr>
      </w:pPr>
      <w:r w:rsidRPr="001E47C6">
        <w:rPr>
          <w:rFonts w:ascii="Futura Std Book" w:hAnsi="Futura Std Book"/>
          <w:sz w:val="20"/>
          <w:szCs w:val="20"/>
        </w:rPr>
        <w:t>23 de enero de 2014, fecha de firma de convenio.</w:t>
      </w:r>
    </w:p>
    <w:p w14:paraId="775CE3BD" w14:textId="77777777" w:rsidR="008E1DA2" w:rsidRPr="001E47C6" w:rsidRDefault="008E1DA2" w:rsidP="00EA7FB9">
      <w:pPr>
        <w:pStyle w:val="Sinespaciado"/>
        <w:numPr>
          <w:ilvl w:val="0"/>
          <w:numId w:val="63"/>
        </w:numPr>
        <w:tabs>
          <w:tab w:val="left" w:pos="284"/>
        </w:tabs>
        <w:ind w:left="0" w:firstLine="0"/>
        <w:contextualSpacing/>
        <w:jc w:val="both"/>
        <w:rPr>
          <w:rFonts w:ascii="Futura Std Book" w:hAnsi="Futura Std Book"/>
          <w:sz w:val="20"/>
          <w:szCs w:val="20"/>
        </w:rPr>
      </w:pPr>
      <w:r w:rsidRPr="001E47C6">
        <w:rPr>
          <w:rFonts w:ascii="Futura Std Book" w:hAnsi="Futura Std Book"/>
          <w:sz w:val="20"/>
          <w:szCs w:val="20"/>
        </w:rPr>
        <w:t xml:space="preserve">23 de </w:t>
      </w:r>
      <w:r w:rsidRPr="001E47C6">
        <w:rPr>
          <w:rFonts w:ascii="Futura Std Book" w:hAnsi="Futura Std Book"/>
          <w:sz w:val="20"/>
          <w:szCs w:val="20"/>
          <w:lang w:val="es-ES"/>
        </w:rPr>
        <w:t xml:space="preserve">diciembre </w:t>
      </w:r>
      <w:r w:rsidRPr="001E47C6">
        <w:rPr>
          <w:rFonts w:ascii="Futura Std Book" w:hAnsi="Futura Std Book"/>
          <w:sz w:val="20"/>
          <w:szCs w:val="20"/>
        </w:rPr>
        <w:t xml:space="preserve">de 2015, fecha de terminación y recibo a satisfacción por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fecha en la que la Ministra de Comercio, Industria y Turismo, realizó la inauguración de la Fase III (dotación) del proyecto.</w:t>
      </w:r>
    </w:p>
    <w:p w14:paraId="4199B7A8" w14:textId="77777777" w:rsidR="008E1DA2" w:rsidRPr="001E47C6" w:rsidRDefault="008E1DA2" w:rsidP="00EA7FB9">
      <w:pPr>
        <w:pStyle w:val="Sinespaciado"/>
        <w:numPr>
          <w:ilvl w:val="0"/>
          <w:numId w:val="63"/>
        </w:numPr>
        <w:tabs>
          <w:tab w:val="left" w:pos="284"/>
        </w:tabs>
        <w:ind w:left="0" w:firstLine="0"/>
        <w:contextualSpacing/>
        <w:jc w:val="both"/>
        <w:rPr>
          <w:rFonts w:ascii="Futura Std Book" w:hAnsi="Futura Std Book"/>
          <w:sz w:val="20"/>
          <w:szCs w:val="20"/>
        </w:rPr>
      </w:pPr>
      <w:r w:rsidRPr="001E47C6">
        <w:rPr>
          <w:rFonts w:ascii="Futura Std Book" w:hAnsi="Futura Std Book"/>
          <w:sz w:val="20"/>
          <w:szCs w:val="20"/>
        </w:rPr>
        <w:t xml:space="preserve">El 24 de noviembre del 2015 se firmó acta de liquidación del contrato de suministro sillas, el 16 de junio del 2016 se firmó acta de liquidación del contrato de cocinar y el 7 de junio de l2016 se firmó el acta de liquidación de la interventoría. </w:t>
      </w:r>
    </w:p>
    <w:p w14:paraId="41277462" w14:textId="77777777" w:rsidR="008E1DA2" w:rsidRPr="001E47C6" w:rsidRDefault="008E1DA2" w:rsidP="00EA7FB9">
      <w:pPr>
        <w:pStyle w:val="Sinespaciado"/>
        <w:numPr>
          <w:ilvl w:val="0"/>
          <w:numId w:val="63"/>
        </w:numPr>
        <w:tabs>
          <w:tab w:val="left" w:pos="284"/>
        </w:tabs>
        <w:ind w:left="0" w:firstLine="0"/>
        <w:contextualSpacing/>
        <w:jc w:val="both"/>
        <w:rPr>
          <w:rFonts w:ascii="Futura Std Book" w:hAnsi="Futura Std Book"/>
          <w:sz w:val="20"/>
          <w:szCs w:val="20"/>
        </w:rPr>
      </w:pPr>
      <w:r w:rsidRPr="001E47C6">
        <w:rPr>
          <w:rFonts w:ascii="Futura Std Book" w:hAnsi="Futura Std Book"/>
          <w:sz w:val="20"/>
          <w:szCs w:val="20"/>
        </w:rPr>
        <w:t xml:space="preserve">El 7 de junio del 2016 se firmó acta de liquidación del contrato de paneles acústicos y el acta de liquidación del contrato de la interventoría. </w:t>
      </w:r>
    </w:p>
    <w:p w14:paraId="21A8B0F7" w14:textId="77777777" w:rsidR="008E1DA2" w:rsidRPr="001E47C6" w:rsidRDefault="008E1DA2" w:rsidP="00EA7FB9">
      <w:pPr>
        <w:pStyle w:val="Sinespaciado"/>
        <w:numPr>
          <w:ilvl w:val="0"/>
          <w:numId w:val="63"/>
        </w:numPr>
        <w:tabs>
          <w:tab w:val="left" w:pos="284"/>
        </w:tabs>
        <w:ind w:left="0" w:firstLine="0"/>
        <w:contextualSpacing/>
        <w:jc w:val="both"/>
        <w:rPr>
          <w:rFonts w:ascii="Futura Std Book" w:hAnsi="Futura Std Book"/>
          <w:sz w:val="20"/>
          <w:szCs w:val="20"/>
        </w:rPr>
      </w:pPr>
      <w:r w:rsidRPr="001E47C6">
        <w:rPr>
          <w:rFonts w:ascii="Futura Std Book" w:hAnsi="Futura Std Book"/>
          <w:sz w:val="20"/>
          <w:szCs w:val="20"/>
        </w:rPr>
        <w:t>Pendiente liquidación del convenio.</w:t>
      </w:r>
    </w:p>
    <w:p w14:paraId="5F99B3A5" w14:textId="77777777" w:rsidR="008E1DA2" w:rsidRPr="001E47C6" w:rsidRDefault="008E1DA2" w:rsidP="008E1DA2">
      <w:pPr>
        <w:pStyle w:val="Sinespaciado"/>
        <w:tabs>
          <w:tab w:val="left" w:pos="284"/>
        </w:tabs>
        <w:jc w:val="both"/>
        <w:rPr>
          <w:rFonts w:ascii="Futura Std Book" w:hAnsi="Futura Std Book"/>
          <w:sz w:val="20"/>
          <w:szCs w:val="20"/>
        </w:rPr>
      </w:pPr>
    </w:p>
    <w:p w14:paraId="268D9876" w14:textId="77777777" w:rsidR="008E1DA2" w:rsidRPr="001E47C6" w:rsidRDefault="008E1DA2" w:rsidP="008E1DA2">
      <w:pPr>
        <w:pStyle w:val="Prrafodelista"/>
        <w:tabs>
          <w:tab w:val="left" w:pos="284"/>
        </w:tabs>
        <w:spacing w:after="0" w:line="240" w:lineRule="auto"/>
        <w:ind w:left="0"/>
        <w:jc w:val="both"/>
        <w:rPr>
          <w:rFonts w:ascii="Futura Std Book" w:hAnsi="Futura Std Book"/>
          <w:b/>
          <w:sz w:val="20"/>
          <w:szCs w:val="20"/>
          <w:u w:val="single"/>
        </w:rPr>
      </w:pPr>
      <w:r w:rsidRPr="001E47C6">
        <w:rPr>
          <w:rFonts w:ascii="Futura Std Book" w:hAnsi="Futura Std Book"/>
          <w:b/>
          <w:sz w:val="20"/>
          <w:szCs w:val="20"/>
          <w:u w:val="single"/>
        </w:rPr>
        <w:t>Aprobados 2012</w:t>
      </w:r>
    </w:p>
    <w:p w14:paraId="211EA057" w14:textId="77777777" w:rsidR="008E1DA2" w:rsidRPr="001E47C6" w:rsidRDefault="008E1DA2" w:rsidP="00EA7FB9">
      <w:pPr>
        <w:pStyle w:val="Prrafodelista"/>
        <w:numPr>
          <w:ilvl w:val="1"/>
          <w:numId w:val="64"/>
        </w:numPr>
        <w:tabs>
          <w:tab w:val="left" w:pos="284"/>
        </w:tabs>
        <w:spacing w:after="0" w:line="240" w:lineRule="auto"/>
        <w:ind w:left="0" w:firstLine="0"/>
        <w:jc w:val="both"/>
        <w:rPr>
          <w:rFonts w:ascii="Futura Std Book" w:hAnsi="Futura Std Book"/>
          <w:b/>
          <w:bCs/>
          <w:sz w:val="20"/>
          <w:szCs w:val="20"/>
          <w:u w:val="single"/>
        </w:rPr>
      </w:pPr>
      <w:r w:rsidRPr="001E47C6">
        <w:rPr>
          <w:rFonts w:ascii="Futura Std Book" w:hAnsi="Futura Std Book"/>
          <w:b/>
          <w:sz w:val="20"/>
          <w:szCs w:val="20"/>
        </w:rPr>
        <w:t>DVT-1128H-2012 Estudios y diseños para el embarcadero turístico de Guapi</w:t>
      </w:r>
    </w:p>
    <w:p w14:paraId="2EF9E94C" w14:textId="77777777" w:rsidR="008E1DA2" w:rsidRPr="001E47C6" w:rsidRDefault="008E1DA2" w:rsidP="008E1DA2">
      <w:pPr>
        <w:tabs>
          <w:tab w:val="left" w:pos="284"/>
        </w:tabs>
        <w:spacing w:after="0" w:line="240" w:lineRule="auto"/>
        <w:contextualSpacing/>
        <w:jc w:val="both"/>
        <w:rPr>
          <w:rFonts w:ascii="Futura Std Book" w:hAnsi="Futura Std Book"/>
          <w:b/>
          <w:bCs/>
          <w:sz w:val="20"/>
          <w:szCs w:val="20"/>
          <w:lang w:val="es-ES"/>
        </w:rPr>
      </w:pPr>
      <w:r w:rsidRPr="001E47C6">
        <w:rPr>
          <w:rFonts w:ascii="Futura Std Book" w:hAnsi="Futura Std Book"/>
          <w:b/>
          <w:bCs/>
          <w:sz w:val="20"/>
          <w:szCs w:val="20"/>
          <w:lang w:val="es-ES"/>
        </w:rPr>
        <w:t xml:space="preserve">Municipio: </w:t>
      </w:r>
      <w:r w:rsidRPr="001E47C6">
        <w:rPr>
          <w:rFonts w:ascii="Futura Std Book" w:hAnsi="Futura Std Book"/>
          <w:bCs/>
          <w:sz w:val="20"/>
          <w:szCs w:val="20"/>
          <w:lang w:val="es-ES"/>
        </w:rPr>
        <w:t>Guapi</w:t>
      </w:r>
    </w:p>
    <w:p w14:paraId="4477CB38"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bCs/>
          <w:sz w:val="20"/>
          <w:szCs w:val="20"/>
        </w:rPr>
        <w:t xml:space="preserve">Objeto: </w:t>
      </w:r>
      <w:r w:rsidRPr="001E47C6">
        <w:rPr>
          <w:rFonts w:ascii="Futura Std Book" w:hAnsi="Futura Std Book"/>
          <w:sz w:val="20"/>
          <w:szCs w:val="20"/>
        </w:rPr>
        <w:t xml:space="preserve">estudios complementarios, diseños arquitectónicos y técnicos para el embarcadero turístico y su pasarela flotante en la zona urbana de la cabecera municipal de Guapi. </w:t>
      </w:r>
    </w:p>
    <w:p w14:paraId="42BC0F8A"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lang w:val="es-ES"/>
        </w:rPr>
      </w:pPr>
      <w:r w:rsidRPr="00E94E5B">
        <w:rPr>
          <w:rFonts w:ascii="Futura Std Book" w:hAnsi="Futura Std Book"/>
          <w:b/>
          <w:bCs/>
          <w:sz w:val="20"/>
          <w:szCs w:val="20"/>
          <w:lang w:val="es-ES"/>
        </w:rPr>
        <w:t>Valor:</w:t>
      </w:r>
      <w:r w:rsidRPr="00E94E5B">
        <w:rPr>
          <w:rFonts w:ascii="Futura Std Book" w:hAnsi="Futura Std Book"/>
          <w:sz w:val="20"/>
          <w:szCs w:val="20"/>
          <w:lang w:val="es-ES"/>
        </w:rPr>
        <w:t xml:space="preserve"> $145.000.000 (</w:t>
      </w:r>
      <w:proofErr w:type="spellStart"/>
      <w:r w:rsidRPr="00E94E5B">
        <w:rPr>
          <w:rFonts w:ascii="Futura Std Book" w:hAnsi="Futura Std Book"/>
          <w:sz w:val="20"/>
          <w:szCs w:val="20"/>
          <w:lang w:val="es-ES"/>
        </w:rPr>
        <w:t>Fontur</w:t>
      </w:r>
      <w:proofErr w:type="spellEnd"/>
      <w:r w:rsidRPr="00E94E5B">
        <w:rPr>
          <w:rFonts w:ascii="Futura Std Book" w:hAnsi="Futura Std Book"/>
          <w:sz w:val="20"/>
          <w:szCs w:val="20"/>
          <w:lang w:val="es-ES"/>
        </w:rPr>
        <w:t xml:space="preserve"> vigencia 2012)</w:t>
      </w:r>
    </w:p>
    <w:p w14:paraId="43AD0610"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lang w:val="es-ES"/>
        </w:rPr>
      </w:pPr>
      <w:r w:rsidRPr="00E94E5B">
        <w:rPr>
          <w:rFonts w:ascii="Futura Std Book" w:hAnsi="Futura Std Book"/>
          <w:b/>
          <w:bCs/>
          <w:sz w:val="20"/>
          <w:szCs w:val="20"/>
          <w:lang w:val="es-ES"/>
        </w:rPr>
        <w:t xml:space="preserve">Inicio: </w:t>
      </w:r>
      <w:r w:rsidRPr="00E94E5B">
        <w:rPr>
          <w:rFonts w:ascii="Futura Std Book" w:hAnsi="Futura Std Book"/>
          <w:sz w:val="20"/>
          <w:szCs w:val="20"/>
          <w:lang w:val="es-ES"/>
        </w:rPr>
        <w:t>13 de agosto de 2013</w:t>
      </w:r>
    </w:p>
    <w:p w14:paraId="5FCE60FD" w14:textId="77777777" w:rsidR="008E1DA2" w:rsidRPr="00E94E5B" w:rsidRDefault="008E1DA2" w:rsidP="008E1DA2">
      <w:pPr>
        <w:tabs>
          <w:tab w:val="left" w:pos="284"/>
        </w:tabs>
        <w:spacing w:after="0" w:line="240" w:lineRule="auto"/>
        <w:contextualSpacing/>
        <w:jc w:val="both"/>
        <w:rPr>
          <w:rFonts w:ascii="Futura Std Book" w:hAnsi="Futura Std Book"/>
          <w:b/>
          <w:bCs/>
          <w:sz w:val="20"/>
          <w:szCs w:val="20"/>
          <w:lang w:val="es-ES"/>
        </w:rPr>
      </w:pPr>
      <w:r w:rsidRPr="00E94E5B">
        <w:rPr>
          <w:rFonts w:ascii="Futura Std Book" w:hAnsi="Futura Std Book"/>
          <w:b/>
          <w:bCs/>
          <w:sz w:val="20"/>
          <w:szCs w:val="20"/>
          <w:lang w:val="es-ES"/>
        </w:rPr>
        <w:t xml:space="preserve">Terminación: </w:t>
      </w:r>
      <w:r w:rsidRPr="00E94E5B">
        <w:rPr>
          <w:rFonts w:ascii="Futura Std Book" w:hAnsi="Futura Std Book"/>
          <w:bCs/>
          <w:sz w:val="20"/>
          <w:szCs w:val="20"/>
          <w:lang w:val="es-ES"/>
        </w:rPr>
        <w:t>08</w:t>
      </w:r>
      <w:r w:rsidRPr="00E94E5B">
        <w:rPr>
          <w:rFonts w:ascii="Futura Std Book" w:hAnsi="Futura Std Book"/>
          <w:sz w:val="20"/>
          <w:szCs w:val="20"/>
          <w:lang w:val="es-ES"/>
        </w:rPr>
        <w:t xml:space="preserve"> de junio de 2015</w:t>
      </w:r>
    </w:p>
    <w:p w14:paraId="0B6BA733"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bCs/>
          <w:sz w:val="20"/>
          <w:szCs w:val="20"/>
        </w:rPr>
        <w:t>Estado:</w:t>
      </w:r>
      <w:r w:rsidRPr="00E94E5B">
        <w:rPr>
          <w:rFonts w:ascii="Futura Std Book" w:hAnsi="Futura Std Book"/>
          <w:sz w:val="20"/>
          <w:szCs w:val="20"/>
        </w:rPr>
        <w:t xml:space="preserve"> finalizado</w:t>
      </w:r>
    </w:p>
    <w:p w14:paraId="3BFA0879"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Avance </w:t>
      </w:r>
      <w:r w:rsidRPr="00E94E5B">
        <w:rPr>
          <w:rFonts w:ascii="Futura Std Book" w:eastAsia="Times New Roman" w:hAnsi="Futura Std Book" w:cs="Arial"/>
          <w:b/>
          <w:bCs/>
          <w:sz w:val="20"/>
          <w:szCs w:val="20"/>
          <w:lang w:eastAsia="es-CO"/>
        </w:rPr>
        <w:t>físico</w:t>
      </w:r>
      <w:r w:rsidRPr="00E94E5B">
        <w:rPr>
          <w:rFonts w:ascii="Futura Std Book" w:hAnsi="Futura Std Book"/>
          <w:b/>
          <w:sz w:val="20"/>
          <w:szCs w:val="20"/>
        </w:rPr>
        <w:t>:</w:t>
      </w:r>
      <w:r w:rsidRPr="00E94E5B">
        <w:rPr>
          <w:rFonts w:ascii="Futura Std Book" w:hAnsi="Futura Std Book"/>
          <w:sz w:val="20"/>
          <w:szCs w:val="20"/>
        </w:rPr>
        <w:t xml:space="preserve"> 100% vs </w:t>
      </w:r>
      <w:proofErr w:type="spellStart"/>
      <w:r w:rsidRPr="00E94E5B">
        <w:rPr>
          <w:rFonts w:ascii="Futura Std Book" w:hAnsi="Futura Std Book"/>
          <w:sz w:val="20"/>
          <w:szCs w:val="20"/>
        </w:rPr>
        <w:t>prog</w:t>
      </w:r>
      <w:proofErr w:type="spellEnd"/>
      <w:r w:rsidRPr="00E94E5B">
        <w:rPr>
          <w:rFonts w:ascii="Futura Std Book" w:hAnsi="Futura Std Book"/>
          <w:sz w:val="20"/>
          <w:szCs w:val="20"/>
        </w:rPr>
        <w:t xml:space="preserve"> 100%</w:t>
      </w:r>
    </w:p>
    <w:p w14:paraId="0223E599" w14:textId="77777777" w:rsidR="008E1DA2" w:rsidRPr="00E94E5B" w:rsidRDefault="008E1DA2" w:rsidP="008E1DA2">
      <w:pPr>
        <w:tabs>
          <w:tab w:val="left" w:pos="284"/>
        </w:tabs>
        <w:spacing w:after="0" w:line="240" w:lineRule="auto"/>
        <w:contextualSpacing/>
        <w:jc w:val="both"/>
        <w:rPr>
          <w:rFonts w:ascii="Futura Std Book" w:hAnsi="Futura Std Book"/>
          <w:b/>
          <w:bCs/>
          <w:sz w:val="20"/>
          <w:szCs w:val="20"/>
        </w:rPr>
      </w:pPr>
      <w:r w:rsidRPr="00E94E5B">
        <w:rPr>
          <w:rFonts w:ascii="Futura Std Book" w:hAnsi="Futura Std Book"/>
          <w:b/>
          <w:bCs/>
          <w:sz w:val="20"/>
          <w:szCs w:val="20"/>
        </w:rPr>
        <w:t xml:space="preserve">Consultoría: </w:t>
      </w:r>
      <w:proofErr w:type="spellStart"/>
      <w:r w:rsidRPr="00E94E5B">
        <w:rPr>
          <w:rFonts w:ascii="Futura Std Book" w:hAnsi="Futura Std Book"/>
          <w:bCs/>
          <w:sz w:val="20"/>
          <w:szCs w:val="20"/>
        </w:rPr>
        <w:t>I</w:t>
      </w:r>
      <w:r w:rsidRPr="00E94E5B">
        <w:rPr>
          <w:rFonts w:ascii="Futura Std Book" w:hAnsi="Futura Std Book"/>
          <w:sz w:val="20"/>
          <w:szCs w:val="20"/>
        </w:rPr>
        <w:t>ngeproyect</w:t>
      </w:r>
      <w:proofErr w:type="spellEnd"/>
      <w:r w:rsidRPr="00E94E5B">
        <w:rPr>
          <w:rFonts w:ascii="Futura Std Book" w:hAnsi="Futura Std Book"/>
          <w:sz w:val="20"/>
          <w:szCs w:val="20"/>
        </w:rPr>
        <w:t xml:space="preserve"> Ltda.           </w:t>
      </w:r>
      <w:r w:rsidRPr="00E94E5B">
        <w:rPr>
          <w:rFonts w:ascii="Futura Std Book" w:hAnsi="Futura Std Book"/>
          <w:b/>
          <w:bCs/>
          <w:sz w:val="20"/>
          <w:szCs w:val="20"/>
        </w:rPr>
        <w:t xml:space="preserve">                        </w:t>
      </w:r>
    </w:p>
    <w:p w14:paraId="362BD7AE"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bCs/>
          <w:sz w:val="20"/>
          <w:szCs w:val="20"/>
        </w:rPr>
        <w:lastRenderedPageBreak/>
        <w:t xml:space="preserve">Interventoría: </w:t>
      </w:r>
      <w:r w:rsidRPr="00E94E5B">
        <w:rPr>
          <w:rFonts w:ascii="Futura Std Book" w:hAnsi="Futura Std Book"/>
          <w:sz w:val="20"/>
          <w:szCs w:val="20"/>
        </w:rPr>
        <w:t>Consorcio</w:t>
      </w:r>
      <w:r w:rsidRPr="001E47C6">
        <w:rPr>
          <w:rFonts w:ascii="Futura Std Book" w:hAnsi="Futura Std Book"/>
          <w:sz w:val="20"/>
          <w:szCs w:val="20"/>
        </w:rPr>
        <w:t xml:space="preserve"> Cauca</w:t>
      </w:r>
    </w:p>
    <w:p w14:paraId="4AFDF16C"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 xml:space="preserve">Impacto: </w:t>
      </w:r>
      <w:r w:rsidRPr="001E47C6">
        <w:rPr>
          <w:rFonts w:ascii="Futura Std Book" w:hAnsi="Futura Std Book"/>
          <w:sz w:val="20"/>
          <w:szCs w:val="20"/>
        </w:rPr>
        <w:t>mejorar las condiciones de embarque y desembarque de los turistas, fortaleciendo la cadena de valor en la región.</w:t>
      </w:r>
    </w:p>
    <w:p w14:paraId="0B23AA75" w14:textId="77777777" w:rsidR="008E1DA2" w:rsidRPr="001E47C6" w:rsidRDefault="008E1DA2" w:rsidP="008E1DA2">
      <w:pPr>
        <w:tabs>
          <w:tab w:val="left" w:pos="284"/>
        </w:tabs>
        <w:spacing w:after="0" w:line="240" w:lineRule="auto"/>
        <w:contextualSpacing/>
        <w:jc w:val="both"/>
        <w:rPr>
          <w:rFonts w:ascii="Futura Std Book" w:hAnsi="Futura Std Book"/>
          <w:b/>
          <w:bCs/>
          <w:sz w:val="20"/>
          <w:szCs w:val="20"/>
        </w:rPr>
      </w:pPr>
      <w:r w:rsidRPr="001E47C6">
        <w:rPr>
          <w:rFonts w:ascii="Futura Std Book" w:hAnsi="Futura Std Book"/>
          <w:b/>
          <w:bCs/>
          <w:sz w:val="20"/>
          <w:szCs w:val="20"/>
        </w:rPr>
        <w:t xml:space="preserve">Informe: </w:t>
      </w:r>
    </w:p>
    <w:p w14:paraId="724F0565"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Proyecto aprobado mediante DVT-1128H-2012.</w:t>
      </w:r>
    </w:p>
    <w:p w14:paraId="5C8EEB0D"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13 de agosto de 2013, fecha de firma del acta de inicio del proyecto.</w:t>
      </w:r>
    </w:p>
    <w:p w14:paraId="71DC3932"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Acta de recibo final suscrita el 08 de junio de 2015.</w:t>
      </w:r>
    </w:p>
    <w:p w14:paraId="288B2D73"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El 24 de septiembre del 2015 se firmó acta de liquidación del contrato de consultoría y el 25 de septiembre del 2015 se firmó acta de liquidación del contrato de interventoría.  El proyecto no cuenta con convenio.</w:t>
      </w:r>
    </w:p>
    <w:p w14:paraId="7E5B5909" w14:textId="77777777" w:rsidR="008E1DA2" w:rsidRPr="001E47C6" w:rsidRDefault="008E1DA2" w:rsidP="008E1DA2">
      <w:pPr>
        <w:pStyle w:val="Prrafodelista"/>
        <w:tabs>
          <w:tab w:val="left" w:pos="284"/>
        </w:tabs>
        <w:spacing w:after="0" w:line="240" w:lineRule="auto"/>
        <w:ind w:left="0"/>
        <w:jc w:val="both"/>
        <w:rPr>
          <w:rFonts w:ascii="Futura Std Book" w:hAnsi="Futura Std Book"/>
          <w:sz w:val="20"/>
          <w:szCs w:val="20"/>
        </w:rPr>
      </w:pPr>
    </w:p>
    <w:p w14:paraId="11739A52" w14:textId="77777777" w:rsidR="008E1DA2" w:rsidRPr="001E47C6" w:rsidRDefault="008E1DA2" w:rsidP="008E1DA2">
      <w:pPr>
        <w:pStyle w:val="Sinespaciado"/>
        <w:tabs>
          <w:tab w:val="left" w:pos="284"/>
        </w:tabs>
        <w:jc w:val="both"/>
        <w:rPr>
          <w:rFonts w:ascii="Futura Std Book" w:hAnsi="Futura Std Book" w:cs="Arial"/>
          <w:b/>
          <w:sz w:val="20"/>
          <w:szCs w:val="20"/>
          <w:u w:val="single"/>
        </w:rPr>
      </w:pPr>
      <w:r w:rsidRPr="001E47C6">
        <w:rPr>
          <w:rFonts w:ascii="Futura Std Book" w:hAnsi="Futura Std Book" w:cs="Arial"/>
          <w:b/>
          <w:sz w:val="20"/>
          <w:szCs w:val="20"/>
          <w:u w:val="single"/>
        </w:rPr>
        <w:t>Aprobados 2011</w:t>
      </w:r>
    </w:p>
    <w:p w14:paraId="1AF3EC92" w14:textId="77777777" w:rsidR="008E1DA2" w:rsidRPr="001E47C6" w:rsidRDefault="008E1DA2" w:rsidP="008E1DA2">
      <w:pPr>
        <w:pStyle w:val="Prrafodelista"/>
        <w:numPr>
          <w:ilvl w:val="0"/>
          <w:numId w:val="21"/>
        </w:numPr>
        <w:tabs>
          <w:tab w:val="left" w:pos="284"/>
        </w:tabs>
        <w:spacing w:after="0" w:line="240" w:lineRule="auto"/>
        <w:ind w:left="0" w:firstLine="0"/>
        <w:jc w:val="both"/>
        <w:rPr>
          <w:rFonts w:ascii="Futura Std Book" w:hAnsi="Futura Std Book"/>
          <w:b/>
          <w:sz w:val="20"/>
          <w:szCs w:val="20"/>
          <w:u w:val="single"/>
        </w:rPr>
      </w:pPr>
      <w:r w:rsidRPr="001E47C6">
        <w:rPr>
          <w:rFonts w:ascii="Futura Std Book" w:hAnsi="Futura Std Book"/>
          <w:b/>
          <w:sz w:val="20"/>
          <w:szCs w:val="20"/>
        </w:rPr>
        <w:t>FPTP-465-2009</w:t>
      </w:r>
      <w:r w:rsidRPr="001E47C6">
        <w:rPr>
          <w:rFonts w:ascii="Futura Std Book" w:hAnsi="Futura Std Book" w:cs="Arial"/>
          <w:sz w:val="20"/>
          <w:szCs w:val="20"/>
          <w:shd w:val="clear" w:color="auto" w:fill="FFFFFF"/>
        </w:rPr>
        <w:t xml:space="preserve"> </w:t>
      </w:r>
      <w:r w:rsidRPr="001E47C6">
        <w:rPr>
          <w:rFonts w:ascii="Futura Std Book" w:hAnsi="Futura Std Book"/>
          <w:b/>
          <w:sz w:val="20"/>
          <w:szCs w:val="20"/>
        </w:rPr>
        <w:t>Construcción Fase II del Centro de Convenciones de Popayán - obras complementarias</w:t>
      </w:r>
    </w:p>
    <w:p w14:paraId="1AC75A09" w14:textId="77777777" w:rsidR="008E1DA2" w:rsidRPr="001E47C6" w:rsidRDefault="008E1DA2" w:rsidP="008E1DA2">
      <w:pPr>
        <w:tabs>
          <w:tab w:val="left" w:pos="284"/>
        </w:tabs>
        <w:spacing w:after="0" w:line="240" w:lineRule="auto"/>
        <w:contextualSpacing/>
        <w:jc w:val="both"/>
        <w:rPr>
          <w:rFonts w:ascii="Futura Std Book" w:hAnsi="Futura Std Book"/>
          <w:bCs/>
          <w:sz w:val="20"/>
          <w:szCs w:val="20"/>
          <w:lang w:val="es-ES"/>
        </w:rPr>
      </w:pPr>
      <w:r w:rsidRPr="001E47C6">
        <w:rPr>
          <w:rFonts w:ascii="Futura Std Book" w:hAnsi="Futura Std Book"/>
          <w:b/>
          <w:bCs/>
          <w:sz w:val="20"/>
          <w:szCs w:val="20"/>
          <w:lang w:val="es-ES"/>
        </w:rPr>
        <w:t xml:space="preserve">Municipio: </w:t>
      </w:r>
      <w:r w:rsidRPr="001E47C6">
        <w:rPr>
          <w:rFonts w:ascii="Futura Std Book" w:hAnsi="Futura Std Book"/>
          <w:bCs/>
          <w:sz w:val="20"/>
          <w:szCs w:val="20"/>
          <w:lang w:val="es-ES"/>
        </w:rPr>
        <w:t xml:space="preserve">Popayán </w:t>
      </w:r>
    </w:p>
    <w:p w14:paraId="6CD5B933"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 xml:space="preserve">Objeto: </w:t>
      </w:r>
      <w:r w:rsidRPr="001E47C6">
        <w:rPr>
          <w:rFonts w:ascii="Futura Std Book" w:hAnsi="Futura Std Book"/>
          <w:sz w:val="20"/>
          <w:szCs w:val="20"/>
        </w:rPr>
        <w:t xml:space="preserve">Construcción de las obras civiles complementarias del Centro de Convenciones de Popayán: aire acondicionado, ventilación, red contra incendios, sistema eléctrico general, circuito cerrado de televisión, sistema de audio, diseño de interiores y dotación. </w:t>
      </w:r>
    </w:p>
    <w:p w14:paraId="5E2EC0A1"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lang w:val="es-ES"/>
        </w:rPr>
      </w:pPr>
      <w:r w:rsidRPr="001E47C6">
        <w:rPr>
          <w:rFonts w:ascii="Futura Std Book" w:hAnsi="Futura Std Book"/>
          <w:b/>
          <w:bCs/>
          <w:sz w:val="20"/>
          <w:szCs w:val="20"/>
          <w:lang w:val="es-ES"/>
        </w:rPr>
        <w:t xml:space="preserve">Valor: </w:t>
      </w:r>
      <w:r w:rsidRPr="001E47C6">
        <w:rPr>
          <w:rFonts w:ascii="Futura Std Book" w:hAnsi="Futura Std Book"/>
          <w:sz w:val="20"/>
          <w:szCs w:val="20"/>
          <w:lang w:val="es-ES"/>
        </w:rPr>
        <w:t>$5.284.383.099 (</w:t>
      </w:r>
      <w:proofErr w:type="spellStart"/>
      <w:r w:rsidRPr="001E47C6">
        <w:rPr>
          <w:rFonts w:ascii="Futura Std Book" w:hAnsi="Futura Std Book"/>
          <w:sz w:val="20"/>
          <w:szCs w:val="20"/>
          <w:lang w:val="es-ES"/>
        </w:rPr>
        <w:t>MinCIT-Fontur</w:t>
      </w:r>
      <w:proofErr w:type="spellEnd"/>
      <w:r w:rsidRPr="001E47C6">
        <w:rPr>
          <w:rFonts w:ascii="Futura Std Book" w:hAnsi="Futura Std Book"/>
          <w:sz w:val="20"/>
          <w:szCs w:val="20"/>
          <w:lang w:val="es-ES"/>
        </w:rPr>
        <w:t xml:space="preserve"> $4.684.383.099 vigencia 2011; Departamento $500.000.000; Municipio $100.000.000) </w:t>
      </w:r>
    </w:p>
    <w:p w14:paraId="42A0B7EE" w14:textId="77777777" w:rsidR="008E1DA2" w:rsidRPr="00E94E5B" w:rsidRDefault="008E1DA2" w:rsidP="008E1DA2">
      <w:pPr>
        <w:tabs>
          <w:tab w:val="left" w:pos="284"/>
        </w:tabs>
        <w:spacing w:after="0" w:line="240" w:lineRule="auto"/>
        <w:contextualSpacing/>
        <w:jc w:val="both"/>
        <w:rPr>
          <w:rFonts w:ascii="Futura Std Book" w:hAnsi="Futura Std Book"/>
          <w:b/>
          <w:sz w:val="20"/>
          <w:szCs w:val="20"/>
        </w:rPr>
      </w:pPr>
      <w:r w:rsidRPr="00E94E5B">
        <w:rPr>
          <w:rFonts w:ascii="Futura Std Book" w:hAnsi="Futura Std Book"/>
          <w:b/>
          <w:sz w:val="20"/>
          <w:szCs w:val="20"/>
        </w:rPr>
        <w:t xml:space="preserve">Inicio: </w:t>
      </w:r>
      <w:r w:rsidRPr="00E94E5B">
        <w:rPr>
          <w:rFonts w:ascii="Futura Std Book" w:hAnsi="Futura Std Book"/>
          <w:sz w:val="20"/>
          <w:szCs w:val="20"/>
        </w:rPr>
        <w:t>14 de abril de 2013</w:t>
      </w:r>
    </w:p>
    <w:p w14:paraId="2ABCFE54" w14:textId="77777777" w:rsidR="008E1DA2" w:rsidRPr="00E94E5B" w:rsidRDefault="008E1DA2" w:rsidP="008E1DA2">
      <w:pPr>
        <w:tabs>
          <w:tab w:val="left" w:pos="284"/>
        </w:tabs>
        <w:spacing w:after="0" w:line="240" w:lineRule="auto"/>
        <w:contextualSpacing/>
        <w:jc w:val="both"/>
        <w:rPr>
          <w:rFonts w:ascii="Futura Std Book" w:hAnsi="Futura Std Book"/>
          <w:b/>
          <w:sz w:val="20"/>
          <w:szCs w:val="20"/>
        </w:rPr>
      </w:pPr>
      <w:r w:rsidRPr="00E94E5B">
        <w:rPr>
          <w:rFonts w:ascii="Futura Std Book" w:hAnsi="Futura Std Book"/>
          <w:b/>
          <w:sz w:val="20"/>
          <w:szCs w:val="20"/>
        </w:rPr>
        <w:t xml:space="preserve">Terminación: </w:t>
      </w:r>
      <w:r w:rsidRPr="00E94E5B">
        <w:rPr>
          <w:rFonts w:ascii="Futura Std Book" w:hAnsi="Futura Std Book"/>
          <w:sz w:val="20"/>
          <w:szCs w:val="20"/>
        </w:rPr>
        <w:t>19 de enero de 2014</w:t>
      </w:r>
    </w:p>
    <w:p w14:paraId="2F75A054"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Estado: </w:t>
      </w:r>
      <w:r w:rsidRPr="00E94E5B">
        <w:rPr>
          <w:rFonts w:ascii="Futura Std Book" w:hAnsi="Futura Std Book"/>
          <w:sz w:val="20"/>
          <w:szCs w:val="20"/>
        </w:rPr>
        <w:t>finalizado</w:t>
      </w:r>
    </w:p>
    <w:p w14:paraId="4E9478C0"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Avance </w:t>
      </w:r>
      <w:r w:rsidRPr="00E94E5B">
        <w:rPr>
          <w:rFonts w:ascii="Futura Std Book" w:eastAsia="Times New Roman" w:hAnsi="Futura Std Book" w:cs="Arial"/>
          <w:b/>
          <w:bCs/>
          <w:sz w:val="20"/>
          <w:szCs w:val="20"/>
          <w:lang w:eastAsia="es-CO"/>
        </w:rPr>
        <w:t>físico</w:t>
      </w:r>
      <w:r w:rsidRPr="00E94E5B">
        <w:rPr>
          <w:rFonts w:ascii="Futura Std Book" w:hAnsi="Futura Std Book"/>
          <w:b/>
          <w:sz w:val="20"/>
          <w:szCs w:val="20"/>
        </w:rPr>
        <w:t>:</w:t>
      </w:r>
      <w:r w:rsidRPr="00E94E5B">
        <w:rPr>
          <w:rFonts w:ascii="Futura Std Book" w:hAnsi="Futura Std Book"/>
          <w:sz w:val="20"/>
          <w:szCs w:val="20"/>
        </w:rPr>
        <w:t xml:space="preserve"> 100% vs </w:t>
      </w:r>
      <w:proofErr w:type="spellStart"/>
      <w:r w:rsidRPr="00E94E5B">
        <w:rPr>
          <w:rFonts w:ascii="Futura Std Book" w:hAnsi="Futura Std Book"/>
          <w:sz w:val="20"/>
          <w:szCs w:val="20"/>
        </w:rPr>
        <w:t>prog</w:t>
      </w:r>
      <w:proofErr w:type="spellEnd"/>
      <w:r w:rsidRPr="00E94E5B">
        <w:rPr>
          <w:rFonts w:ascii="Futura Std Book" w:hAnsi="Futura Std Book"/>
          <w:sz w:val="20"/>
          <w:szCs w:val="20"/>
        </w:rPr>
        <w:t xml:space="preserve"> 100%</w:t>
      </w:r>
    </w:p>
    <w:p w14:paraId="30E94D78"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Obra: </w:t>
      </w:r>
      <w:r w:rsidRPr="00E94E5B">
        <w:rPr>
          <w:rFonts w:ascii="Futura Std Book" w:hAnsi="Futura Std Book"/>
          <w:sz w:val="20"/>
          <w:szCs w:val="20"/>
        </w:rPr>
        <w:t>Unión Temporal Andina</w:t>
      </w:r>
    </w:p>
    <w:p w14:paraId="014DC7C5"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Interventoría: </w:t>
      </w:r>
      <w:proofErr w:type="spellStart"/>
      <w:r w:rsidRPr="00E94E5B">
        <w:rPr>
          <w:rFonts w:ascii="Futura Std Book" w:hAnsi="Futura Std Book"/>
          <w:sz w:val="20"/>
          <w:szCs w:val="20"/>
        </w:rPr>
        <w:t>Applus</w:t>
      </w:r>
      <w:proofErr w:type="spellEnd"/>
      <w:r w:rsidRPr="00E94E5B">
        <w:rPr>
          <w:rFonts w:ascii="Futura Std Book" w:hAnsi="Futura Std Book"/>
          <w:sz w:val="20"/>
          <w:szCs w:val="20"/>
        </w:rPr>
        <w:t xml:space="preserve"> </w:t>
      </w:r>
      <w:proofErr w:type="spellStart"/>
      <w:r w:rsidRPr="00E94E5B">
        <w:rPr>
          <w:rFonts w:ascii="Futura Std Book" w:hAnsi="Futura Std Book"/>
          <w:sz w:val="20"/>
          <w:szCs w:val="20"/>
        </w:rPr>
        <w:t>Norcontrol</w:t>
      </w:r>
      <w:proofErr w:type="spellEnd"/>
      <w:r w:rsidRPr="00E94E5B">
        <w:rPr>
          <w:rFonts w:ascii="Futura Std Book" w:hAnsi="Futura Std Book"/>
          <w:sz w:val="20"/>
          <w:szCs w:val="20"/>
        </w:rPr>
        <w:t xml:space="preserve"> Colombia Ltda.</w:t>
      </w:r>
    </w:p>
    <w:p w14:paraId="1FF57582"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Impacto:</w:t>
      </w:r>
      <w:r w:rsidRPr="00E94E5B">
        <w:rPr>
          <w:rFonts w:ascii="Futura Std Book" w:hAnsi="Futura Std Book"/>
          <w:sz w:val="20"/>
          <w:szCs w:val="20"/>
        </w:rPr>
        <w:t xml:space="preserve"> Fortalecer el impulso empresarial, comercial y turístico, mediante la construcción de un Centro de Convenciones en la ciudad de Popayán.</w:t>
      </w:r>
    </w:p>
    <w:p w14:paraId="26A9C4C3"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E94E5B">
        <w:rPr>
          <w:rFonts w:ascii="Futura Std Book" w:hAnsi="Futura Std Book"/>
          <w:b/>
          <w:sz w:val="20"/>
          <w:szCs w:val="20"/>
        </w:rPr>
        <w:t>Informe:</w:t>
      </w:r>
      <w:r w:rsidRPr="001E47C6">
        <w:rPr>
          <w:rFonts w:ascii="Futura Std Book" w:hAnsi="Futura Std Book"/>
          <w:b/>
          <w:sz w:val="20"/>
          <w:szCs w:val="20"/>
        </w:rPr>
        <w:t xml:space="preserve"> </w:t>
      </w:r>
    </w:p>
    <w:p w14:paraId="59EE2539"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Proyecto aprobado mediante FNTP-056-2015.</w:t>
      </w:r>
    </w:p>
    <w:p w14:paraId="2016DCA1"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06 de diciembre de 2012, fecha de firma de convenio.</w:t>
      </w:r>
    </w:p>
    <w:p w14:paraId="281AD146"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14 de abril de 2013, fecha de firma de acta de inicio del proyecto.</w:t>
      </w:r>
    </w:p>
    <w:p w14:paraId="27DB3A88"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19 de enero de 2014, fecha de terminación de obra.</w:t>
      </w:r>
    </w:p>
    <w:p w14:paraId="20612D8E"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El proyecto fue entregado a la Gobernación del Cauca en febrero de 2014. </w:t>
      </w:r>
    </w:p>
    <w:p w14:paraId="4B1D5243" w14:textId="77777777" w:rsidR="008E1DA2" w:rsidRPr="001E47C6" w:rsidRDefault="008E1DA2" w:rsidP="00EA7FB9">
      <w:pPr>
        <w:pStyle w:val="Prrafodelista"/>
        <w:numPr>
          <w:ilvl w:val="0"/>
          <w:numId w:val="65"/>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lastRenderedPageBreak/>
        <w:t xml:space="preserve">El 1 de octubre del 2014 se firmó acta de liquidación del contrato de obra y de interventoría. El 21 de febrero del 2017 se firmó acta de liquidación interna del convenio teniendo en cuenta que el Departamento del Cauca no firmó el acta de liquidación. </w:t>
      </w:r>
    </w:p>
    <w:p w14:paraId="28417010" w14:textId="77777777" w:rsidR="008E1DA2" w:rsidRPr="001E47C6" w:rsidRDefault="008E1DA2" w:rsidP="008E1DA2">
      <w:pPr>
        <w:pStyle w:val="Prrafodelista"/>
        <w:numPr>
          <w:ilvl w:val="0"/>
          <w:numId w:val="2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1E47C6">
        <w:rPr>
          <w:rFonts w:ascii="Futura Std Book" w:eastAsia="Times New Roman" w:hAnsi="Futura Std Book" w:cs="Arial"/>
          <w:b/>
          <w:sz w:val="20"/>
          <w:szCs w:val="20"/>
          <w:lang w:eastAsia="ar-SA"/>
        </w:rPr>
        <w:t xml:space="preserve">DVT-1227-2011 Señalización turística vial </w:t>
      </w:r>
    </w:p>
    <w:p w14:paraId="7174DB0B" w14:textId="77777777" w:rsidR="008E1DA2" w:rsidRPr="001E47C6" w:rsidRDefault="008E1DA2" w:rsidP="008E1DA2">
      <w:pPr>
        <w:tabs>
          <w:tab w:val="left" w:pos="284"/>
        </w:tabs>
        <w:spacing w:after="0" w:line="240" w:lineRule="auto"/>
        <w:contextualSpacing/>
        <w:jc w:val="both"/>
        <w:rPr>
          <w:rFonts w:ascii="Futura Std Book" w:eastAsia="Times New Roman" w:hAnsi="Futura Std Book" w:cs="Arial"/>
          <w:sz w:val="20"/>
          <w:szCs w:val="20"/>
          <w:lang w:eastAsia="ar-SA"/>
        </w:rPr>
      </w:pPr>
      <w:r w:rsidRPr="001E47C6">
        <w:rPr>
          <w:rFonts w:ascii="Futura Std Book" w:eastAsia="Times New Roman" w:hAnsi="Futura Std Book" w:cs="Arial"/>
          <w:b/>
          <w:sz w:val="20"/>
          <w:szCs w:val="20"/>
          <w:lang w:eastAsia="ar-SA"/>
        </w:rPr>
        <w:t xml:space="preserve">Municipio: </w:t>
      </w:r>
      <w:r w:rsidRPr="001E47C6">
        <w:rPr>
          <w:rFonts w:ascii="Futura Std Book" w:eastAsia="Times New Roman" w:hAnsi="Futura Std Book" w:cs="Arial"/>
          <w:sz w:val="20"/>
          <w:szCs w:val="20"/>
          <w:lang w:eastAsia="ar-SA"/>
        </w:rPr>
        <w:t xml:space="preserve">Guapi, Sucre, Suárez, Morales, </w:t>
      </w:r>
      <w:proofErr w:type="spellStart"/>
      <w:r w:rsidRPr="001E47C6">
        <w:rPr>
          <w:rFonts w:ascii="Futura Std Book" w:eastAsia="Times New Roman" w:hAnsi="Futura Std Book" w:cs="Arial"/>
          <w:sz w:val="20"/>
          <w:szCs w:val="20"/>
          <w:lang w:eastAsia="ar-SA"/>
        </w:rPr>
        <w:t>Timbío</w:t>
      </w:r>
      <w:proofErr w:type="spellEnd"/>
      <w:r w:rsidRPr="001E47C6">
        <w:rPr>
          <w:rFonts w:ascii="Futura Std Book" w:eastAsia="Times New Roman" w:hAnsi="Futura Std Book" w:cs="Arial"/>
          <w:sz w:val="20"/>
          <w:szCs w:val="20"/>
          <w:lang w:eastAsia="ar-SA"/>
        </w:rPr>
        <w:t xml:space="preserve">, </w:t>
      </w:r>
      <w:proofErr w:type="spellStart"/>
      <w:r w:rsidRPr="001E47C6">
        <w:rPr>
          <w:rFonts w:ascii="Futura Std Book" w:eastAsia="Times New Roman" w:hAnsi="Futura Std Book" w:cs="Arial"/>
          <w:sz w:val="20"/>
          <w:szCs w:val="20"/>
          <w:lang w:eastAsia="ar-SA"/>
        </w:rPr>
        <w:t>Cajibio</w:t>
      </w:r>
      <w:proofErr w:type="spellEnd"/>
      <w:r w:rsidRPr="001E47C6">
        <w:rPr>
          <w:rFonts w:ascii="Futura Std Book" w:eastAsia="Times New Roman" w:hAnsi="Futura Std Book" w:cs="Arial"/>
          <w:sz w:val="20"/>
          <w:szCs w:val="20"/>
          <w:lang w:eastAsia="ar-SA"/>
        </w:rPr>
        <w:t xml:space="preserve">, Caloto, Patía, </w:t>
      </w:r>
      <w:proofErr w:type="spellStart"/>
      <w:r w:rsidRPr="001E47C6">
        <w:rPr>
          <w:rFonts w:ascii="Futura Std Book" w:eastAsia="Times New Roman" w:hAnsi="Futura Std Book" w:cs="Arial"/>
          <w:sz w:val="20"/>
          <w:szCs w:val="20"/>
          <w:lang w:eastAsia="ar-SA"/>
        </w:rPr>
        <w:t>Puracé</w:t>
      </w:r>
      <w:proofErr w:type="spellEnd"/>
      <w:r w:rsidRPr="001E47C6">
        <w:rPr>
          <w:rFonts w:ascii="Futura Std Book" w:eastAsia="Times New Roman" w:hAnsi="Futura Std Book" w:cs="Arial"/>
          <w:sz w:val="20"/>
          <w:szCs w:val="20"/>
          <w:lang w:eastAsia="ar-SA"/>
        </w:rPr>
        <w:t xml:space="preserve"> - San Sebastián, </w:t>
      </w:r>
      <w:proofErr w:type="spellStart"/>
      <w:r w:rsidRPr="001E47C6">
        <w:rPr>
          <w:rFonts w:ascii="Futura Std Book" w:eastAsia="Times New Roman" w:hAnsi="Futura Std Book" w:cs="Arial"/>
          <w:sz w:val="20"/>
          <w:szCs w:val="20"/>
          <w:lang w:eastAsia="ar-SA"/>
        </w:rPr>
        <w:t>Inzá</w:t>
      </w:r>
      <w:proofErr w:type="spellEnd"/>
      <w:r w:rsidRPr="001E47C6">
        <w:rPr>
          <w:rFonts w:ascii="Futura Std Book" w:eastAsia="Times New Roman" w:hAnsi="Futura Std Book" w:cs="Arial"/>
          <w:sz w:val="20"/>
          <w:szCs w:val="20"/>
          <w:lang w:eastAsia="ar-SA"/>
        </w:rPr>
        <w:t xml:space="preserve">, </w:t>
      </w:r>
      <w:proofErr w:type="spellStart"/>
      <w:r w:rsidRPr="001E47C6">
        <w:rPr>
          <w:rFonts w:ascii="Futura Std Book" w:eastAsia="Times New Roman" w:hAnsi="Futura Std Book" w:cs="Arial"/>
          <w:sz w:val="20"/>
          <w:szCs w:val="20"/>
          <w:lang w:eastAsia="ar-SA"/>
        </w:rPr>
        <w:t>Sotará</w:t>
      </w:r>
      <w:proofErr w:type="spellEnd"/>
      <w:r w:rsidRPr="001E47C6">
        <w:rPr>
          <w:rFonts w:ascii="Futura Std Book" w:eastAsia="Times New Roman" w:hAnsi="Futura Std Book" w:cs="Arial"/>
          <w:sz w:val="20"/>
          <w:szCs w:val="20"/>
          <w:lang w:eastAsia="ar-SA"/>
        </w:rPr>
        <w:t xml:space="preserve">, </w:t>
      </w:r>
      <w:proofErr w:type="spellStart"/>
      <w:r w:rsidRPr="001E47C6">
        <w:rPr>
          <w:rFonts w:ascii="Futura Std Book" w:eastAsia="Times New Roman" w:hAnsi="Futura Std Book" w:cs="Arial"/>
          <w:sz w:val="20"/>
          <w:szCs w:val="20"/>
          <w:lang w:eastAsia="ar-SA"/>
        </w:rPr>
        <w:t>Puracé</w:t>
      </w:r>
      <w:proofErr w:type="spellEnd"/>
      <w:r w:rsidRPr="001E47C6">
        <w:rPr>
          <w:rFonts w:ascii="Futura Std Book" w:eastAsia="Times New Roman" w:hAnsi="Futura Std Book" w:cs="Arial"/>
          <w:sz w:val="20"/>
          <w:szCs w:val="20"/>
          <w:lang w:eastAsia="ar-SA"/>
        </w:rPr>
        <w:t xml:space="preserve">, Balboa, Popayán, Santander de Quilichao, Corregimiento </w:t>
      </w:r>
      <w:proofErr w:type="spellStart"/>
      <w:r w:rsidRPr="001E47C6">
        <w:rPr>
          <w:rFonts w:ascii="Futura Std Book" w:eastAsia="Times New Roman" w:hAnsi="Futura Std Book" w:cs="Arial"/>
          <w:sz w:val="20"/>
          <w:szCs w:val="20"/>
          <w:lang w:eastAsia="ar-SA"/>
        </w:rPr>
        <w:t>Coconuco</w:t>
      </w:r>
      <w:proofErr w:type="spellEnd"/>
      <w:r w:rsidRPr="001E47C6">
        <w:rPr>
          <w:rFonts w:ascii="Futura Std Book" w:eastAsia="Times New Roman" w:hAnsi="Futura Std Book" w:cs="Arial"/>
          <w:sz w:val="20"/>
          <w:szCs w:val="20"/>
          <w:lang w:eastAsia="ar-SA"/>
        </w:rPr>
        <w:t xml:space="preserve"> </w:t>
      </w:r>
      <w:proofErr w:type="spellStart"/>
      <w:r w:rsidRPr="001E47C6">
        <w:rPr>
          <w:rFonts w:ascii="Futura Std Book" w:eastAsia="Times New Roman" w:hAnsi="Futura Std Book" w:cs="Arial"/>
          <w:sz w:val="20"/>
          <w:szCs w:val="20"/>
          <w:lang w:eastAsia="ar-SA"/>
        </w:rPr>
        <w:t>Paletara</w:t>
      </w:r>
      <w:proofErr w:type="spellEnd"/>
      <w:r w:rsidRPr="001E47C6">
        <w:rPr>
          <w:rFonts w:ascii="Futura Std Book" w:eastAsia="Times New Roman" w:hAnsi="Futura Std Book" w:cs="Arial"/>
          <w:sz w:val="20"/>
          <w:szCs w:val="20"/>
          <w:lang w:eastAsia="ar-SA"/>
        </w:rPr>
        <w:t xml:space="preserve"> –, La Sierra – La Vega – </w:t>
      </w:r>
      <w:proofErr w:type="spellStart"/>
      <w:r w:rsidRPr="001E47C6">
        <w:rPr>
          <w:rFonts w:ascii="Futura Std Book" w:eastAsia="Times New Roman" w:hAnsi="Futura Std Book" w:cs="Arial"/>
          <w:sz w:val="20"/>
          <w:szCs w:val="20"/>
          <w:lang w:eastAsia="ar-SA"/>
        </w:rPr>
        <w:t>Santarosa</w:t>
      </w:r>
      <w:proofErr w:type="spellEnd"/>
      <w:r w:rsidRPr="001E47C6">
        <w:rPr>
          <w:rFonts w:ascii="Futura Std Book" w:eastAsia="Times New Roman" w:hAnsi="Futura Std Book" w:cs="Arial"/>
          <w:sz w:val="20"/>
          <w:szCs w:val="20"/>
          <w:lang w:eastAsia="ar-SA"/>
        </w:rPr>
        <w:t xml:space="preserve"> (Popayán), Las Guacas (Popayán), Silvia.</w:t>
      </w:r>
    </w:p>
    <w:p w14:paraId="2B042EE8"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eastAsia="Times New Roman" w:hAnsi="Futura Std Book" w:cs="Arial"/>
          <w:b/>
          <w:sz w:val="20"/>
          <w:szCs w:val="20"/>
          <w:lang w:eastAsia="ar-SA"/>
        </w:rPr>
        <w:t xml:space="preserve">Objeto: </w:t>
      </w:r>
      <w:r w:rsidRPr="001E47C6">
        <w:rPr>
          <w:rFonts w:ascii="Futura Std Book" w:hAnsi="Futura Std Book"/>
          <w:sz w:val="20"/>
          <w:szCs w:val="20"/>
        </w:rPr>
        <w:t>realizar las obras de señalización turística vial en rutas secundarias y terciarias de Colombia, en el departamento del Cauca, para lo cual se realizaron recorridos, diagramación, producción e instalación de 45 señales turísticas tipo verticales elevadas.</w:t>
      </w:r>
    </w:p>
    <w:p w14:paraId="5A884223"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 xml:space="preserve">Valor: </w:t>
      </w:r>
      <w:r w:rsidRPr="001E47C6">
        <w:rPr>
          <w:rFonts w:ascii="Futura Std Book" w:hAnsi="Futura Std Book"/>
          <w:sz w:val="20"/>
          <w:szCs w:val="20"/>
        </w:rPr>
        <w:t>$930.000.000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vigencia 2011, valor aprobado para 6 departamentos, valor para el departamento $155.000.000)</w:t>
      </w:r>
    </w:p>
    <w:p w14:paraId="385E19F9"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Inicio:</w:t>
      </w:r>
      <w:r w:rsidRPr="001E47C6">
        <w:rPr>
          <w:rFonts w:ascii="Futura Std Book" w:hAnsi="Futura Std Book"/>
          <w:sz w:val="20"/>
          <w:szCs w:val="20"/>
        </w:rPr>
        <w:t xml:space="preserve"> 12 de abril de 2016</w:t>
      </w:r>
    </w:p>
    <w:p w14:paraId="0D173675"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Terminación:</w:t>
      </w:r>
      <w:r w:rsidRPr="001E47C6">
        <w:rPr>
          <w:rFonts w:ascii="Futura Std Book" w:hAnsi="Futura Std Book"/>
          <w:sz w:val="20"/>
          <w:szCs w:val="20"/>
        </w:rPr>
        <w:t xml:space="preserve"> 12 de octubre de 2016</w:t>
      </w:r>
    </w:p>
    <w:p w14:paraId="4E90E78B"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 xml:space="preserve">Estado: </w:t>
      </w:r>
      <w:r w:rsidRPr="001E47C6">
        <w:rPr>
          <w:rFonts w:ascii="Futura Std Book" w:hAnsi="Futura Std Book"/>
          <w:sz w:val="20"/>
          <w:szCs w:val="20"/>
        </w:rPr>
        <w:t>finalizado</w:t>
      </w:r>
    </w:p>
    <w:p w14:paraId="280F8C73"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 xml:space="preserve">Avance </w:t>
      </w:r>
      <w:r w:rsidRPr="001E47C6">
        <w:rPr>
          <w:rFonts w:ascii="Futura Std Book" w:eastAsia="Times New Roman" w:hAnsi="Futura Std Book" w:cs="Arial"/>
          <w:b/>
          <w:bCs/>
          <w:sz w:val="20"/>
          <w:szCs w:val="20"/>
          <w:lang w:eastAsia="es-CO"/>
        </w:rPr>
        <w:t>físico</w:t>
      </w:r>
      <w:r w:rsidRPr="001E47C6">
        <w:rPr>
          <w:rFonts w:ascii="Futura Std Book" w:hAnsi="Futura Std Book"/>
          <w:b/>
          <w:sz w:val="20"/>
          <w:szCs w:val="20"/>
        </w:rPr>
        <w:t xml:space="preserve">: </w:t>
      </w:r>
      <w:r w:rsidRPr="001E47C6">
        <w:rPr>
          <w:rFonts w:ascii="Futura Std Book" w:hAnsi="Futura Std Book"/>
          <w:sz w:val="20"/>
          <w:szCs w:val="20"/>
        </w:rPr>
        <w:t xml:space="preserve">100% vs </w:t>
      </w:r>
      <w:proofErr w:type="spellStart"/>
      <w:r w:rsidRPr="001E47C6">
        <w:rPr>
          <w:rFonts w:ascii="Futura Std Book" w:hAnsi="Futura Std Book"/>
          <w:sz w:val="20"/>
          <w:szCs w:val="20"/>
        </w:rPr>
        <w:t>prog</w:t>
      </w:r>
      <w:proofErr w:type="spellEnd"/>
      <w:r w:rsidRPr="001E47C6">
        <w:rPr>
          <w:rFonts w:ascii="Futura Std Book" w:hAnsi="Futura Std Book"/>
          <w:b/>
          <w:sz w:val="20"/>
          <w:szCs w:val="20"/>
        </w:rPr>
        <w:t xml:space="preserve"> </w:t>
      </w:r>
      <w:r w:rsidRPr="001E47C6">
        <w:rPr>
          <w:rFonts w:ascii="Futura Std Book" w:hAnsi="Futura Std Book"/>
          <w:sz w:val="20"/>
          <w:szCs w:val="20"/>
        </w:rPr>
        <w:t>100%</w:t>
      </w:r>
    </w:p>
    <w:p w14:paraId="778BE028"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 xml:space="preserve">Obra: </w:t>
      </w:r>
      <w:proofErr w:type="spellStart"/>
      <w:r w:rsidRPr="001E47C6">
        <w:rPr>
          <w:rFonts w:ascii="Futura Std Book" w:hAnsi="Futura Std Book"/>
          <w:sz w:val="20"/>
          <w:szCs w:val="20"/>
        </w:rPr>
        <w:t>Señalvias</w:t>
      </w:r>
      <w:proofErr w:type="spellEnd"/>
      <w:r w:rsidRPr="001E47C6">
        <w:rPr>
          <w:rFonts w:ascii="Futura Std Book" w:hAnsi="Futura Std Book"/>
          <w:sz w:val="20"/>
          <w:szCs w:val="20"/>
        </w:rPr>
        <w:t xml:space="preserve"> S.A.S.</w:t>
      </w:r>
    </w:p>
    <w:p w14:paraId="4C234A34" w14:textId="77777777" w:rsidR="008E1DA2" w:rsidRPr="001E47C6" w:rsidRDefault="008E1DA2" w:rsidP="008E1DA2">
      <w:pPr>
        <w:tabs>
          <w:tab w:val="left" w:pos="284"/>
        </w:tabs>
        <w:spacing w:after="0" w:line="240" w:lineRule="auto"/>
        <w:contextualSpacing/>
        <w:jc w:val="both"/>
        <w:rPr>
          <w:rFonts w:ascii="Futura Std Book" w:hAnsi="Futura Std Book"/>
          <w:sz w:val="20"/>
          <w:szCs w:val="20"/>
        </w:rPr>
      </w:pPr>
      <w:r w:rsidRPr="001E47C6">
        <w:rPr>
          <w:rFonts w:ascii="Futura Std Book" w:hAnsi="Futura Std Book"/>
          <w:b/>
          <w:sz w:val="20"/>
          <w:szCs w:val="20"/>
        </w:rPr>
        <w:t xml:space="preserve">Interventoría: </w:t>
      </w:r>
      <w:proofErr w:type="spellStart"/>
      <w:r w:rsidRPr="001E47C6">
        <w:rPr>
          <w:rFonts w:ascii="Futura Std Book" w:hAnsi="Futura Std Book"/>
          <w:sz w:val="20"/>
          <w:szCs w:val="20"/>
        </w:rPr>
        <w:t>Joyco</w:t>
      </w:r>
      <w:proofErr w:type="spellEnd"/>
      <w:r w:rsidRPr="001E47C6">
        <w:rPr>
          <w:rFonts w:ascii="Futura Std Book" w:hAnsi="Futura Std Book"/>
          <w:b/>
          <w:sz w:val="20"/>
          <w:szCs w:val="20"/>
        </w:rPr>
        <w:t xml:space="preserve"> </w:t>
      </w:r>
      <w:r w:rsidRPr="001E47C6">
        <w:rPr>
          <w:rFonts w:ascii="Futura Std Book" w:hAnsi="Futura Std Book"/>
          <w:sz w:val="20"/>
          <w:szCs w:val="20"/>
        </w:rPr>
        <w:t>S.A.S.</w:t>
      </w:r>
    </w:p>
    <w:p w14:paraId="00E2877C"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 xml:space="preserve">Impacto: </w:t>
      </w:r>
      <w:r w:rsidRPr="001E47C6">
        <w:rPr>
          <w:rFonts w:ascii="Futura Std Book" w:hAnsi="Futura Std Book"/>
          <w:sz w:val="20"/>
          <w:szCs w:val="20"/>
        </w:rPr>
        <w:t>proporcionar a la región la señalética apropiada para los turistas, la cual permitirá una buena ubicación y localización de los atractivos turísticos de la región.</w:t>
      </w:r>
      <w:r w:rsidRPr="001E47C6">
        <w:rPr>
          <w:rFonts w:ascii="Futura Std Book" w:hAnsi="Futura Std Book"/>
          <w:b/>
          <w:sz w:val="20"/>
          <w:szCs w:val="20"/>
        </w:rPr>
        <w:t xml:space="preserve">    </w:t>
      </w:r>
    </w:p>
    <w:p w14:paraId="0D744451" w14:textId="77777777" w:rsidR="008E1DA2" w:rsidRPr="001E47C6" w:rsidRDefault="008E1DA2" w:rsidP="008E1DA2">
      <w:pPr>
        <w:tabs>
          <w:tab w:val="left" w:pos="284"/>
        </w:tabs>
        <w:spacing w:after="0" w:line="240" w:lineRule="auto"/>
        <w:contextualSpacing/>
        <w:jc w:val="both"/>
        <w:rPr>
          <w:rFonts w:ascii="Futura Std Book" w:hAnsi="Futura Std Book"/>
          <w:b/>
          <w:sz w:val="20"/>
          <w:szCs w:val="20"/>
        </w:rPr>
      </w:pPr>
      <w:r w:rsidRPr="001E47C6">
        <w:rPr>
          <w:rFonts w:ascii="Futura Std Book" w:hAnsi="Futura Std Book"/>
          <w:b/>
          <w:sz w:val="20"/>
          <w:szCs w:val="20"/>
        </w:rPr>
        <w:t xml:space="preserve">Informe: </w:t>
      </w:r>
    </w:p>
    <w:p w14:paraId="406D879B" w14:textId="77777777" w:rsidR="008E1DA2" w:rsidRPr="001E47C6" w:rsidRDefault="008E1DA2" w:rsidP="00EA7FB9">
      <w:pPr>
        <w:pStyle w:val="Prrafodelista"/>
        <w:numPr>
          <w:ilvl w:val="0"/>
          <w:numId w:val="66"/>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Proyecto aprobado mediante DVT-1227-2011.</w:t>
      </w:r>
    </w:p>
    <w:p w14:paraId="44F822C8" w14:textId="77777777" w:rsidR="008E1DA2" w:rsidRPr="001E47C6" w:rsidRDefault="008E1DA2" w:rsidP="00EA7FB9">
      <w:pPr>
        <w:pStyle w:val="Prrafodelista"/>
        <w:numPr>
          <w:ilvl w:val="0"/>
          <w:numId w:val="66"/>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Proceso de obra abierto el 04 de enero de 2016 y adjudicado el 10 de marzo de 2016.</w:t>
      </w:r>
    </w:p>
    <w:p w14:paraId="7E5B302A" w14:textId="77777777" w:rsidR="008E1DA2" w:rsidRPr="001E47C6" w:rsidRDefault="008E1DA2" w:rsidP="00EA7FB9">
      <w:pPr>
        <w:pStyle w:val="Prrafodelista"/>
        <w:numPr>
          <w:ilvl w:val="0"/>
          <w:numId w:val="66"/>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Proceso de interventoría abierto el 5 de enero de 2016 y adjudicado el 10 de marzo de 2016.</w:t>
      </w:r>
    </w:p>
    <w:p w14:paraId="0B53AF7A" w14:textId="77777777" w:rsidR="008E1DA2" w:rsidRPr="001E47C6" w:rsidRDefault="008E1DA2" w:rsidP="00EA7FB9">
      <w:pPr>
        <w:pStyle w:val="Prrafodelista"/>
        <w:numPr>
          <w:ilvl w:val="0"/>
          <w:numId w:val="66"/>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Acta de inicio firmada el 12 de abril de 2016. </w:t>
      </w:r>
    </w:p>
    <w:p w14:paraId="247F844F" w14:textId="77777777" w:rsidR="008E1DA2" w:rsidRPr="001E47C6" w:rsidRDefault="008E1DA2" w:rsidP="00EA7FB9">
      <w:pPr>
        <w:pStyle w:val="Prrafodelista"/>
        <w:numPr>
          <w:ilvl w:val="0"/>
          <w:numId w:val="67"/>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 xml:space="preserve">12 de octubre de 2016, fecha de terminación del proyecto, el cual se entregó a </w:t>
      </w:r>
      <w:proofErr w:type="spellStart"/>
      <w:r w:rsidRPr="001E47C6">
        <w:rPr>
          <w:rFonts w:ascii="Futura Std Book" w:hAnsi="Futura Std Book"/>
          <w:sz w:val="20"/>
          <w:szCs w:val="20"/>
        </w:rPr>
        <w:t>Fontur</w:t>
      </w:r>
      <w:proofErr w:type="spellEnd"/>
      <w:r w:rsidRPr="001E47C6">
        <w:rPr>
          <w:rFonts w:ascii="Futura Std Book" w:hAnsi="Futura Std Book"/>
          <w:sz w:val="20"/>
          <w:szCs w:val="20"/>
        </w:rPr>
        <w:t xml:space="preserve"> el 15 febrero de 2017. Señales entregadas a la Gobernación el 3 de febrero de 2017.</w:t>
      </w:r>
    </w:p>
    <w:p w14:paraId="4B038BE3" w14:textId="77777777" w:rsidR="008E1DA2" w:rsidRPr="000D2FE7" w:rsidRDefault="008E1DA2" w:rsidP="00EA7FB9">
      <w:pPr>
        <w:pStyle w:val="Prrafodelista"/>
        <w:numPr>
          <w:ilvl w:val="0"/>
          <w:numId w:val="67"/>
        </w:numPr>
        <w:tabs>
          <w:tab w:val="left" w:pos="284"/>
        </w:tabs>
        <w:spacing w:after="0" w:line="240" w:lineRule="auto"/>
        <w:ind w:left="0" w:firstLine="0"/>
        <w:jc w:val="both"/>
        <w:rPr>
          <w:rFonts w:ascii="Futura Std Book" w:hAnsi="Futura Std Book"/>
          <w:sz w:val="20"/>
          <w:szCs w:val="20"/>
        </w:rPr>
      </w:pPr>
      <w:r w:rsidRPr="001E47C6">
        <w:rPr>
          <w:rFonts w:ascii="Futura Std Book" w:hAnsi="Futura Std Book"/>
          <w:sz w:val="20"/>
          <w:szCs w:val="20"/>
        </w:rPr>
        <w:t>El 26 de diciembre del 2</w:t>
      </w:r>
      <w:r w:rsidRPr="000D2FE7">
        <w:rPr>
          <w:rFonts w:ascii="Futura Std Book" w:hAnsi="Futura Std Book"/>
          <w:sz w:val="20"/>
          <w:szCs w:val="20"/>
        </w:rPr>
        <w:t>017 se firmó el acta de liquidación de contrato de obra y el 3 de enero del 2018 se firmó el acta de liquidación del contrato de interventoría. El proyecto no tiene convenio.</w:t>
      </w:r>
    </w:p>
    <w:p w14:paraId="28A28933" w14:textId="77777777" w:rsidR="008E1DA2" w:rsidRPr="000D2FE7" w:rsidRDefault="008E1DA2" w:rsidP="008E1DA2">
      <w:pPr>
        <w:pStyle w:val="Prrafodelista"/>
        <w:numPr>
          <w:ilvl w:val="0"/>
          <w:numId w:val="21"/>
        </w:numPr>
        <w:tabs>
          <w:tab w:val="left" w:pos="284"/>
        </w:tabs>
        <w:spacing w:after="0" w:line="240" w:lineRule="auto"/>
        <w:ind w:left="0" w:firstLine="0"/>
        <w:jc w:val="both"/>
        <w:rPr>
          <w:rFonts w:ascii="Futura Std Book" w:hAnsi="Futura Std Book"/>
          <w:b/>
          <w:sz w:val="20"/>
          <w:szCs w:val="20"/>
        </w:rPr>
      </w:pPr>
      <w:r w:rsidRPr="000D2FE7">
        <w:rPr>
          <w:rFonts w:ascii="Futura Std Book" w:hAnsi="Futura Std Book"/>
          <w:b/>
          <w:sz w:val="20"/>
          <w:szCs w:val="20"/>
        </w:rPr>
        <w:t>DVT-1134-2011</w:t>
      </w:r>
      <w:r w:rsidRPr="000D2FE7">
        <w:rPr>
          <w:rFonts w:ascii="Futura Std Book" w:hAnsi="Futura Std Book" w:cs="Arial"/>
          <w:sz w:val="20"/>
          <w:szCs w:val="20"/>
          <w:shd w:val="clear" w:color="auto" w:fill="FFFFFF"/>
        </w:rPr>
        <w:t xml:space="preserve"> </w:t>
      </w:r>
      <w:r w:rsidRPr="000D2FE7">
        <w:rPr>
          <w:rFonts w:ascii="Futura Std Book" w:hAnsi="Futura Std Book"/>
          <w:b/>
          <w:sz w:val="20"/>
          <w:szCs w:val="20"/>
        </w:rPr>
        <w:t>Construcción de embarcadero turístico en la represa de Salvajina</w:t>
      </w:r>
    </w:p>
    <w:p w14:paraId="7E762F95" w14:textId="77777777" w:rsidR="008E1DA2" w:rsidRPr="000D2FE7" w:rsidRDefault="008E1DA2" w:rsidP="008E1DA2">
      <w:pPr>
        <w:tabs>
          <w:tab w:val="left" w:pos="284"/>
        </w:tabs>
        <w:spacing w:after="0" w:line="240" w:lineRule="auto"/>
        <w:contextualSpacing/>
        <w:jc w:val="both"/>
        <w:rPr>
          <w:rFonts w:ascii="Futura Std Book" w:hAnsi="Futura Std Book"/>
          <w:b/>
          <w:bCs/>
          <w:sz w:val="20"/>
          <w:szCs w:val="20"/>
          <w:lang w:val="es-ES"/>
        </w:rPr>
      </w:pPr>
      <w:r w:rsidRPr="000D2FE7">
        <w:rPr>
          <w:rFonts w:ascii="Futura Std Book" w:hAnsi="Futura Std Book"/>
          <w:b/>
          <w:bCs/>
          <w:sz w:val="20"/>
          <w:szCs w:val="20"/>
          <w:lang w:val="es-ES"/>
        </w:rPr>
        <w:t xml:space="preserve">Municipio: </w:t>
      </w:r>
      <w:r w:rsidRPr="000D2FE7">
        <w:rPr>
          <w:rFonts w:ascii="Futura Std Book" w:hAnsi="Futura Std Book"/>
          <w:bCs/>
          <w:sz w:val="20"/>
          <w:szCs w:val="20"/>
          <w:lang w:val="es-ES"/>
        </w:rPr>
        <w:t>Morales</w:t>
      </w:r>
    </w:p>
    <w:p w14:paraId="170C60F7"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0D2FE7">
        <w:rPr>
          <w:rFonts w:ascii="Futura Std Book" w:hAnsi="Futura Std Book"/>
          <w:b/>
          <w:sz w:val="20"/>
          <w:szCs w:val="20"/>
        </w:rPr>
        <w:t xml:space="preserve">Objeto: </w:t>
      </w:r>
      <w:r w:rsidRPr="000D2FE7">
        <w:rPr>
          <w:rFonts w:ascii="Futura Std Book" w:hAnsi="Futura Std Book"/>
          <w:sz w:val="20"/>
          <w:szCs w:val="20"/>
        </w:rPr>
        <w:t xml:space="preserve">Realizar la construcción del embarcadero turístico de San Martín, ubicado en el embalse de La Salvajina. El proyecto contempla la construcción de un muelle de embarque y desembarque, </w:t>
      </w:r>
      <w:r w:rsidRPr="000D2FE7">
        <w:rPr>
          <w:rFonts w:ascii="Futura Std Book" w:hAnsi="Futura Std Book"/>
          <w:sz w:val="20"/>
          <w:szCs w:val="20"/>
        </w:rPr>
        <w:lastRenderedPageBreak/>
        <w:t xml:space="preserve">rampa para el embarcadero, cobertizo </w:t>
      </w:r>
      <w:r w:rsidRPr="00E94E5B">
        <w:rPr>
          <w:rFonts w:ascii="Futura Std Book" w:hAnsi="Futura Std Book"/>
          <w:sz w:val="20"/>
          <w:szCs w:val="20"/>
        </w:rPr>
        <w:t xml:space="preserve">para embarque, oficina de administración, restaurante, tienda, taller de motores, bodega, batería de baños y tanque séptico. </w:t>
      </w:r>
    </w:p>
    <w:p w14:paraId="50F0A4B1"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lang w:val="es-ES"/>
        </w:rPr>
      </w:pPr>
      <w:r w:rsidRPr="00E94E5B">
        <w:rPr>
          <w:rFonts w:ascii="Futura Std Book" w:hAnsi="Futura Std Book"/>
          <w:b/>
          <w:bCs/>
          <w:sz w:val="20"/>
          <w:szCs w:val="20"/>
          <w:lang w:val="es-ES"/>
        </w:rPr>
        <w:t>Valor:</w:t>
      </w:r>
      <w:r w:rsidRPr="00E94E5B">
        <w:rPr>
          <w:rFonts w:ascii="Futura Std Book" w:hAnsi="Futura Std Book"/>
          <w:sz w:val="20"/>
          <w:szCs w:val="20"/>
          <w:lang w:val="es-ES"/>
        </w:rPr>
        <w:t xml:space="preserve"> $600.000.000 (</w:t>
      </w:r>
      <w:proofErr w:type="spellStart"/>
      <w:r w:rsidRPr="00E94E5B">
        <w:rPr>
          <w:rFonts w:ascii="Futura Std Book" w:hAnsi="Futura Std Book"/>
          <w:sz w:val="20"/>
          <w:szCs w:val="20"/>
          <w:lang w:val="es-ES"/>
        </w:rPr>
        <w:t>Fontur</w:t>
      </w:r>
      <w:proofErr w:type="spellEnd"/>
      <w:r w:rsidRPr="00E94E5B">
        <w:rPr>
          <w:rFonts w:ascii="Futura Std Book" w:hAnsi="Futura Std Book"/>
          <w:sz w:val="20"/>
          <w:szCs w:val="20"/>
          <w:lang w:val="es-ES"/>
        </w:rPr>
        <w:t xml:space="preserve"> vigencia 2011)</w:t>
      </w:r>
    </w:p>
    <w:p w14:paraId="3AEB06A6"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Estado: </w:t>
      </w:r>
      <w:r w:rsidRPr="00E94E5B">
        <w:rPr>
          <w:rFonts w:ascii="Futura Std Book" w:hAnsi="Futura Std Book"/>
          <w:sz w:val="20"/>
          <w:szCs w:val="20"/>
        </w:rPr>
        <w:t>cancelado</w:t>
      </w:r>
    </w:p>
    <w:p w14:paraId="656ADACE"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 xml:space="preserve">Avance </w:t>
      </w:r>
      <w:r w:rsidRPr="00E94E5B">
        <w:rPr>
          <w:rFonts w:ascii="Futura Std Book" w:eastAsia="Times New Roman" w:hAnsi="Futura Std Book" w:cs="Arial"/>
          <w:b/>
          <w:bCs/>
          <w:sz w:val="20"/>
          <w:szCs w:val="20"/>
          <w:lang w:eastAsia="es-CO"/>
        </w:rPr>
        <w:t>físico</w:t>
      </w:r>
      <w:r w:rsidRPr="00E94E5B">
        <w:rPr>
          <w:rFonts w:ascii="Futura Std Book" w:hAnsi="Futura Std Book"/>
          <w:b/>
          <w:sz w:val="20"/>
          <w:szCs w:val="20"/>
        </w:rPr>
        <w:t>:</w:t>
      </w:r>
      <w:r w:rsidRPr="00E94E5B">
        <w:rPr>
          <w:rFonts w:ascii="Futura Std Book" w:hAnsi="Futura Std Book"/>
          <w:sz w:val="20"/>
          <w:szCs w:val="20"/>
        </w:rPr>
        <w:t xml:space="preserve"> 0% vs </w:t>
      </w:r>
      <w:proofErr w:type="spellStart"/>
      <w:r w:rsidRPr="00E94E5B">
        <w:rPr>
          <w:rFonts w:ascii="Futura Std Book" w:hAnsi="Futura Std Book"/>
          <w:sz w:val="20"/>
          <w:szCs w:val="20"/>
        </w:rPr>
        <w:t>prog</w:t>
      </w:r>
      <w:proofErr w:type="spellEnd"/>
      <w:r w:rsidRPr="00E94E5B">
        <w:rPr>
          <w:rFonts w:ascii="Futura Std Book" w:hAnsi="Futura Std Book"/>
          <w:sz w:val="20"/>
          <w:szCs w:val="20"/>
        </w:rPr>
        <w:t xml:space="preserve"> 0%</w:t>
      </w:r>
    </w:p>
    <w:p w14:paraId="4F58FC22" w14:textId="77777777" w:rsidR="008E1DA2" w:rsidRPr="00E94E5B" w:rsidRDefault="008E1DA2" w:rsidP="008E1DA2">
      <w:pPr>
        <w:tabs>
          <w:tab w:val="left" w:pos="284"/>
        </w:tabs>
        <w:spacing w:after="0" w:line="240" w:lineRule="auto"/>
        <w:contextualSpacing/>
        <w:jc w:val="both"/>
        <w:rPr>
          <w:rFonts w:ascii="Futura Std Book" w:hAnsi="Futura Std Book"/>
          <w:b/>
          <w:sz w:val="20"/>
          <w:szCs w:val="20"/>
        </w:rPr>
      </w:pPr>
      <w:r w:rsidRPr="00E94E5B">
        <w:rPr>
          <w:rFonts w:ascii="Futura Std Book" w:hAnsi="Futura Std Book"/>
          <w:b/>
          <w:sz w:val="20"/>
          <w:szCs w:val="20"/>
        </w:rPr>
        <w:t>Obra:</w:t>
      </w:r>
      <w:r w:rsidRPr="00E94E5B">
        <w:rPr>
          <w:rFonts w:ascii="Futura Std Book" w:hAnsi="Futura Std Book"/>
          <w:sz w:val="20"/>
          <w:szCs w:val="20"/>
          <w:lang w:val="es-ES"/>
        </w:rPr>
        <w:t xml:space="preserve"> Consorcio Salvajina</w:t>
      </w:r>
    </w:p>
    <w:p w14:paraId="23CD8263" w14:textId="77777777" w:rsidR="008E1DA2" w:rsidRPr="00E94E5B" w:rsidRDefault="008E1DA2" w:rsidP="008E1DA2">
      <w:pPr>
        <w:tabs>
          <w:tab w:val="left" w:pos="284"/>
        </w:tabs>
        <w:spacing w:after="0" w:line="240" w:lineRule="auto"/>
        <w:contextualSpacing/>
        <w:jc w:val="both"/>
        <w:rPr>
          <w:rFonts w:ascii="Futura Std Book" w:hAnsi="Futura Std Book"/>
          <w:sz w:val="20"/>
          <w:szCs w:val="20"/>
          <w:lang w:val="es-ES"/>
        </w:rPr>
      </w:pPr>
      <w:r w:rsidRPr="00E94E5B">
        <w:rPr>
          <w:rFonts w:ascii="Futura Std Book" w:hAnsi="Futura Std Book"/>
          <w:b/>
          <w:sz w:val="20"/>
          <w:szCs w:val="20"/>
        </w:rPr>
        <w:t>Interventoría:</w:t>
      </w:r>
      <w:r w:rsidRPr="00E94E5B">
        <w:rPr>
          <w:rFonts w:ascii="Futura Std Book" w:hAnsi="Futura Std Book"/>
          <w:sz w:val="20"/>
          <w:szCs w:val="20"/>
          <w:lang w:val="es-ES"/>
        </w:rPr>
        <w:t xml:space="preserve"> </w:t>
      </w:r>
      <w:proofErr w:type="spellStart"/>
      <w:r w:rsidRPr="00E94E5B">
        <w:rPr>
          <w:rFonts w:ascii="Futura Std Book" w:hAnsi="Futura Std Book"/>
          <w:sz w:val="20"/>
          <w:szCs w:val="20"/>
          <w:lang w:val="es-ES"/>
        </w:rPr>
        <w:t>Bateman</w:t>
      </w:r>
      <w:proofErr w:type="spellEnd"/>
      <w:r w:rsidRPr="00E94E5B">
        <w:rPr>
          <w:rFonts w:ascii="Futura Std Book" w:hAnsi="Futura Std Book"/>
          <w:sz w:val="20"/>
          <w:szCs w:val="20"/>
          <w:lang w:val="es-ES"/>
        </w:rPr>
        <w:t xml:space="preserve"> Ingeniería S.A. </w:t>
      </w:r>
    </w:p>
    <w:p w14:paraId="1E0FE83C" w14:textId="77777777" w:rsidR="008E1DA2" w:rsidRPr="000D2FE7" w:rsidRDefault="008E1DA2" w:rsidP="008E1DA2">
      <w:pPr>
        <w:tabs>
          <w:tab w:val="left" w:pos="284"/>
        </w:tabs>
        <w:spacing w:after="0" w:line="240" w:lineRule="auto"/>
        <w:contextualSpacing/>
        <w:jc w:val="both"/>
        <w:rPr>
          <w:rFonts w:ascii="Futura Std Book" w:hAnsi="Futura Std Book"/>
          <w:sz w:val="20"/>
          <w:szCs w:val="20"/>
        </w:rPr>
      </w:pPr>
      <w:r w:rsidRPr="00E94E5B">
        <w:rPr>
          <w:rFonts w:ascii="Futura Std Book" w:hAnsi="Futura Std Book"/>
          <w:b/>
          <w:sz w:val="20"/>
          <w:szCs w:val="20"/>
        </w:rPr>
        <w:t>Impacto:</w:t>
      </w:r>
      <w:r w:rsidRPr="00E94E5B">
        <w:rPr>
          <w:rFonts w:ascii="Futura Std Book" w:hAnsi="Futura Std Book"/>
          <w:sz w:val="20"/>
          <w:szCs w:val="20"/>
        </w:rPr>
        <w:t xml:space="preserve"> implementar</w:t>
      </w:r>
      <w:r w:rsidRPr="000D2FE7">
        <w:rPr>
          <w:rFonts w:ascii="Futura Std Book" w:hAnsi="Futura Std Book"/>
          <w:sz w:val="20"/>
          <w:szCs w:val="20"/>
        </w:rPr>
        <w:t xml:space="preserve"> la infraestructura náutico-turística que permita mejorar las condiciones de embarque y desembarque de pasajeros. </w:t>
      </w:r>
    </w:p>
    <w:p w14:paraId="634CF839" w14:textId="77777777" w:rsidR="008E1DA2" w:rsidRPr="000D2FE7" w:rsidRDefault="008E1DA2" w:rsidP="008E1DA2">
      <w:pPr>
        <w:tabs>
          <w:tab w:val="left" w:pos="284"/>
        </w:tabs>
        <w:spacing w:after="0" w:line="240" w:lineRule="auto"/>
        <w:contextualSpacing/>
        <w:jc w:val="both"/>
        <w:rPr>
          <w:rFonts w:ascii="Futura Std Book" w:hAnsi="Futura Std Book"/>
          <w:sz w:val="20"/>
          <w:szCs w:val="20"/>
        </w:rPr>
      </w:pPr>
      <w:r w:rsidRPr="000D2FE7">
        <w:rPr>
          <w:rFonts w:ascii="Futura Std Book" w:hAnsi="Futura Std Book"/>
          <w:b/>
          <w:sz w:val="20"/>
          <w:szCs w:val="20"/>
        </w:rPr>
        <w:t xml:space="preserve">Informe: </w:t>
      </w:r>
    </w:p>
    <w:p w14:paraId="1ADB85EA" w14:textId="77777777" w:rsidR="008E1DA2" w:rsidRPr="000D2FE7"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lang w:val="es-ES"/>
        </w:rPr>
      </w:pPr>
      <w:r w:rsidRPr="000D2FE7">
        <w:rPr>
          <w:rFonts w:ascii="Futura Std Book" w:hAnsi="Futura Std Book"/>
          <w:sz w:val="20"/>
          <w:szCs w:val="20"/>
        </w:rPr>
        <w:t>En el 2011, fueron aprobados recursos al proyecto mediante DV</w:t>
      </w:r>
      <w:r w:rsidRPr="000D2FE7">
        <w:rPr>
          <w:rFonts w:ascii="Futura Std Book" w:hAnsi="Futura Std Book"/>
          <w:sz w:val="20"/>
          <w:szCs w:val="20"/>
          <w:lang w:val="es-ES"/>
        </w:rPr>
        <w:t>T-1134-2011.</w:t>
      </w:r>
    </w:p>
    <w:p w14:paraId="72AD285D" w14:textId="77777777" w:rsidR="008E1DA2" w:rsidRPr="000D2FE7"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lang w:val="es-ES"/>
        </w:rPr>
      </w:pPr>
      <w:r w:rsidRPr="000D2FE7">
        <w:rPr>
          <w:rFonts w:ascii="Futura Std Book" w:hAnsi="Futura Std Book"/>
          <w:sz w:val="20"/>
          <w:szCs w:val="20"/>
          <w:lang w:val="es-ES"/>
        </w:rPr>
        <w:t xml:space="preserve">En el 2012, </w:t>
      </w:r>
      <w:proofErr w:type="spellStart"/>
      <w:r w:rsidRPr="000D2FE7">
        <w:rPr>
          <w:rFonts w:ascii="Futura Std Book" w:hAnsi="Futura Std Book"/>
          <w:sz w:val="20"/>
          <w:szCs w:val="20"/>
          <w:lang w:val="es-ES"/>
        </w:rPr>
        <w:t>Fontur</w:t>
      </w:r>
      <w:proofErr w:type="spellEnd"/>
      <w:r w:rsidRPr="000D2FE7">
        <w:rPr>
          <w:rFonts w:ascii="Futura Std Book" w:hAnsi="Futura Std Book"/>
          <w:sz w:val="20"/>
          <w:szCs w:val="20"/>
          <w:lang w:val="es-ES"/>
        </w:rPr>
        <w:t xml:space="preserve"> suscribió contrato de obra con el Consorcio Salvajina y contrato de interventoría con </w:t>
      </w:r>
      <w:proofErr w:type="spellStart"/>
      <w:r w:rsidRPr="000D2FE7">
        <w:rPr>
          <w:rFonts w:ascii="Futura Std Book" w:hAnsi="Futura Std Book"/>
          <w:sz w:val="20"/>
          <w:szCs w:val="20"/>
          <w:lang w:val="es-ES"/>
        </w:rPr>
        <w:t>Bateman</w:t>
      </w:r>
      <w:proofErr w:type="spellEnd"/>
      <w:r w:rsidRPr="000D2FE7">
        <w:rPr>
          <w:rFonts w:ascii="Futura Std Book" w:hAnsi="Futura Std Book"/>
          <w:sz w:val="20"/>
          <w:szCs w:val="20"/>
          <w:lang w:val="es-ES"/>
        </w:rPr>
        <w:t xml:space="preserve"> Ingeniería S.A. </w:t>
      </w:r>
    </w:p>
    <w:p w14:paraId="77F26720" w14:textId="77777777" w:rsidR="008E1DA2" w:rsidRPr="000D2FE7"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lang w:val="es-ES"/>
        </w:rPr>
      </w:pPr>
      <w:r w:rsidRPr="000D2FE7">
        <w:rPr>
          <w:rFonts w:ascii="Futura Std Book" w:hAnsi="Futura Std Book"/>
          <w:sz w:val="20"/>
          <w:szCs w:val="20"/>
          <w:lang w:val="es-ES"/>
        </w:rPr>
        <w:t xml:space="preserve">15 de junio de 2013, en visita realizada por el contratista y la empresa de energía del Pacífico, se realizó la verificación de la ubicación cartográfica, escritura pública y los planos. La empresa de energía determinó que el terreno se encontraba dentro de sus predios por lo que no se permitió realizar ninguna clase de intervención en dicho lote. </w:t>
      </w:r>
    </w:p>
    <w:p w14:paraId="296B33D5" w14:textId="77777777" w:rsidR="008E1DA2" w:rsidRPr="000D2FE7" w:rsidRDefault="008E1DA2" w:rsidP="00EA7FB9">
      <w:pPr>
        <w:pStyle w:val="Prrafodelista"/>
        <w:numPr>
          <w:ilvl w:val="0"/>
          <w:numId w:val="55"/>
        </w:numPr>
        <w:tabs>
          <w:tab w:val="left" w:pos="284"/>
        </w:tabs>
        <w:spacing w:after="0" w:line="240" w:lineRule="auto"/>
        <w:ind w:left="0" w:firstLine="0"/>
        <w:jc w:val="both"/>
        <w:rPr>
          <w:rFonts w:ascii="Futura Std Book" w:hAnsi="Futura Std Book"/>
          <w:sz w:val="20"/>
          <w:szCs w:val="20"/>
          <w:lang w:val="es-ES"/>
        </w:rPr>
      </w:pPr>
      <w:proofErr w:type="spellStart"/>
      <w:r w:rsidRPr="000D2FE7">
        <w:rPr>
          <w:rFonts w:ascii="Futura Std Book" w:hAnsi="Futura Std Book"/>
          <w:sz w:val="20"/>
          <w:szCs w:val="20"/>
          <w:lang w:val="es-ES"/>
        </w:rPr>
        <w:t>MinCIT</w:t>
      </w:r>
      <w:proofErr w:type="spellEnd"/>
      <w:r w:rsidRPr="000D2FE7">
        <w:rPr>
          <w:rFonts w:ascii="Futura Std Book" w:hAnsi="Futura Std Book"/>
          <w:sz w:val="20"/>
          <w:szCs w:val="20"/>
          <w:lang w:val="es-ES"/>
        </w:rPr>
        <w:t xml:space="preserve"> solicitó a la Gobernación aclaración de la titularidad de los terrenos para proceder con el desarrollo de la obra, por lo cual se suspendieron los contratos de obra e interventoría. Teniendo en cuenta que los recursos no pueden ser invertidos en predios privados y dado que la Gobernación del Cauca no emitió respuesta respecto a los comunicados enviados por el </w:t>
      </w:r>
      <w:proofErr w:type="spellStart"/>
      <w:r w:rsidRPr="000D2FE7">
        <w:rPr>
          <w:rFonts w:ascii="Futura Std Book" w:hAnsi="Futura Std Book"/>
          <w:sz w:val="20"/>
          <w:szCs w:val="20"/>
          <w:lang w:val="es-ES"/>
        </w:rPr>
        <w:t>MinCIT</w:t>
      </w:r>
      <w:proofErr w:type="spellEnd"/>
      <w:r w:rsidRPr="000D2FE7">
        <w:rPr>
          <w:rFonts w:ascii="Futura Std Book" w:hAnsi="Futura Std Book"/>
          <w:sz w:val="20"/>
          <w:szCs w:val="20"/>
          <w:lang w:val="es-ES"/>
        </w:rPr>
        <w:t>, los contratos se dieron por terminados y liquidados el 24 de septiembre de 2014. Cabe aclarar que estos contratos no fueron ejecutados y no se aplicaron pagos a los mismos.</w:t>
      </w:r>
    </w:p>
    <w:p w14:paraId="10B039F0" w14:textId="77777777" w:rsidR="008E1DA2" w:rsidRPr="000D2FE7" w:rsidRDefault="008E1DA2" w:rsidP="008E1DA2">
      <w:pPr>
        <w:tabs>
          <w:tab w:val="left" w:pos="284"/>
        </w:tabs>
        <w:spacing w:after="0" w:line="240" w:lineRule="auto"/>
        <w:contextualSpacing/>
        <w:jc w:val="both"/>
        <w:rPr>
          <w:rFonts w:ascii="Futura Std Book" w:eastAsia="Calibri" w:hAnsi="Futura Std Book" w:cs="Times New Roman"/>
          <w:b/>
          <w:sz w:val="20"/>
          <w:szCs w:val="20"/>
        </w:rPr>
      </w:pPr>
    </w:p>
    <w:p w14:paraId="53AB7192" w14:textId="77777777" w:rsidR="0055475C" w:rsidRPr="000D2FE7" w:rsidRDefault="0055475C" w:rsidP="004002BE">
      <w:pPr>
        <w:tabs>
          <w:tab w:val="left" w:pos="284"/>
        </w:tabs>
        <w:spacing w:after="0" w:line="240" w:lineRule="auto"/>
        <w:contextualSpacing/>
        <w:jc w:val="both"/>
        <w:rPr>
          <w:rFonts w:ascii="Futura Std Book" w:hAnsi="Futura Std Book"/>
          <w:sz w:val="20"/>
          <w:szCs w:val="20"/>
          <w:shd w:val="clear" w:color="auto" w:fill="FFFFFF"/>
        </w:rPr>
      </w:pPr>
    </w:p>
    <w:p w14:paraId="7330CF85" w14:textId="77777777" w:rsidR="0055475C" w:rsidRPr="000D2FE7" w:rsidRDefault="0055475C" w:rsidP="004002B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Calibri" w:hAnsi="Futura Std Book" w:cs="Times New Roman"/>
          <w:b/>
          <w:sz w:val="20"/>
          <w:szCs w:val="20"/>
        </w:rPr>
      </w:pPr>
      <w:r w:rsidRPr="000D2FE7">
        <w:rPr>
          <w:rFonts w:ascii="Futura Std Book" w:eastAsia="Calibri" w:hAnsi="Futura Std Book" w:cs="Times New Roman"/>
          <w:b/>
          <w:sz w:val="20"/>
          <w:szCs w:val="20"/>
        </w:rPr>
        <w:t>Promoción</w:t>
      </w:r>
      <w:r w:rsidR="0062279B" w:rsidRPr="000D2FE7">
        <w:rPr>
          <w:rFonts w:ascii="Futura Std Book" w:eastAsia="Calibri" w:hAnsi="Futura Std Book" w:cs="Times New Roman"/>
          <w:b/>
          <w:sz w:val="20"/>
          <w:szCs w:val="20"/>
        </w:rPr>
        <w:t xml:space="preserve"> y Mercadeo Turístico</w:t>
      </w:r>
    </w:p>
    <w:p w14:paraId="32960738" w14:textId="77777777" w:rsidR="0055475C" w:rsidRPr="000D2FE7" w:rsidRDefault="0055475C" w:rsidP="004002BE">
      <w:pPr>
        <w:tabs>
          <w:tab w:val="left" w:pos="284"/>
        </w:tabs>
        <w:spacing w:after="0" w:line="240" w:lineRule="auto"/>
        <w:contextualSpacing/>
        <w:jc w:val="both"/>
        <w:rPr>
          <w:rFonts w:ascii="Futura Std Book" w:eastAsia="Calibri" w:hAnsi="Futura Std Book" w:cs="Times New Roman"/>
          <w:b/>
          <w:sz w:val="20"/>
          <w:szCs w:val="20"/>
          <w:u w:val="single"/>
        </w:rPr>
      </w:pPr>
    </w:p>
    <w:p w14:paraId="409FCA62" w14:textId="77777777" w:rsidR="001A0779" w:rsidRPr="000D2FE7" w:rsidRDefault="001A0779" w:rsidP="001A0779">
      <w:pPr>
        <w:tabs>
          <w:tab w:val="left" w:pos="284"/>
        </w:tabs>
        <w:spacing w:after="0" w:line="240" w:lineRule="auto"/>
        <w:contextualSpacing/>
        <w:jc w:val="both"/>
        <w:rPr>
          <w:rFonts w:ascii="Futura Std Book" w:eastAsia="Calibri" w:hAnsi="Futura Std Book" w:cs="Times New Roman"/>
          <w:b/>
          <w:sz w:val="20"/>
          <w:szCs w:val="20"/>
          <w:u w:val="single"/>
        </w:rPr>
      </w:pPr>
      <w:r w:rsidRPr="000D2FE7">
        <w:rPr>
          <w:rFonts w:ascii="Futura Std Book" w:eastAsia="Calibri" w:hAnsi="Futura Std Book" w:cs="Times New Roman"/>
          <w:b/>
          <w:sz w:val="20"/>
          <w:szCs w:val="20"/>
          <w:u w:val="single"/>
        </w:rPr>
        <w:t>En proceso 2018</w:t>
      </w:r>
    </w:p>
    <w:p w14:paraId="4D23DFAD" w14:textId="77777777" w:rsidR="001A0779" w:rsidRPr="000D2FE7" w:rsidRDefault="001A0779" w:rsidP="00EA7FB9">
      <w:pPr>
        <w:pStyle w:val="Prrafodelista"/>
        <w:numPr>
          <w:ilvl w:val="1"/>
          <w:numId w:val="38"/>
        </w:numPr>
        <w:shd w:val="clear" w:color="auto" w:fill="FFFFFF"/>
        <w:tabs>
          <w:tab w:val="left" w:pos="284"/>
        </w:tabs>
        <w:spacing w:after="0" w:line="240" w:lineRule="auto"/>
        <w:ind w:left="0" w:firstLine="0"/>
        <w:jc w:val="both"/>
        <w:rPr>
          <w:rFonts w:ascii="Futura Std Book" w:eastAsia="Times New Roman" w:hAnsi="Futura Std Book" w:cs="Arial"/>
          <w:b/>
          <w:sz w:val="20"/>
          <w:szCs w:val="20"/>
          <w:lang w:eastAsia="es-CO"/>
        </w:rPr>
      </w:pPr>
      <w:r w:rsidRPr="000D2FE7">
        <w:rPr>
          <w:rFonts w:ascii="Futura Std Book" w:eastAsia="Times New Roman" w:hAnsi="Futura Std Book" w:cs="Arial"/>
          <w:b/>
          <w:sz w:val="20"/>
          <w:szCs w:val="20"/>
          <w:lang w:eastAsia="es-CO"/>
        </w:rPr>
        <w:t xml:space="preserve">FNTP-189-2018 Promoción turística nacional de </w:t>
      </w:r>
      <w:proofErr w:type="spellStart"/>
      <w:r w:rsidRPr="000D2FE7">
        <w:rPr>
          <w:rFonts w:ascii="Futura Std Book" w:eastAsia="Times New Roman" w:hAnsi="Futura Std Book" w:cs="Arial"/>
          <w:b/>
          <w:sz w:val="20"/>
          <w:szCs w:val="20"/>
          <w:lang w:eastAsia="es-CO"/>
        </w:rPr>
        <w:t>Inzá</w:t>
      </w:r>
      <w:proofErr w:type="spellEnd"/>
      <w:r w:rsidRPr="000D2FE7">
        <w:rPr>
          <w:rFonts w:ascii="Futura Std Book" w:eastAsia="Times New Roman" w:hAnsi="Futura Std Book" w:cs="Arial"/>
          <w:b/>
          <w:sz w:val="20"/>
          <w:szCs w:val="20"/>
          <w:lang w:eastAsia="es-CO"/>
        </w:rPr>
        <w:t xml:space="preserve"> (</w:t>
      </w:r>
      <w:proofErr w:type="spellStart"/>
      <w:r w:rsidRPr="000D2FE7">
        <w:rPr>
          <w:rFonts w:ascii="Futura Std Book" w:eastAsia="Times New Roman" w:hAnsi="Futura Std Book" w:cs="Arial"/>
          <w:b/>
          <w:sz w:val="20"/>
          <w:szCs w:val="20"/>
          <w:lang w:eastAsia="es-CO"/>
        </w:rPr>
        <w:t>Tierradentro</w:t>
      </w:r>
      <w:proofErr w:type="spellEnd"/>
      <w:r w:rsidRPr="000D2FE7">
        <w:rPr>
          <w:rFonts w:ascii="Futura Std Book" w:eastAsia="Times New Roman" w:hAnsi="Futura Std Book" w:cs="Arial"/>
          <w:b/>
          <w:sz w:val="20"/>
          <w:szCs w:val="20"/>
          <w:lang w:eastAsia="es-CO"/>
        </w:rPr>
        <w:t>) 2018</w:t>
      </w:r>
    </w:p>
    <w:p w14:paraId="7448D406"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b/>
          <w:sz w:val="20"/>
          <w:szCs w:val="20"/>
          <w:lang w:eastAsia="es-CO"/>
        </w:rPr>
        <w:t>Proponente:</w:t>
      </w:r>
      <w:r w:rsidRPr="000D2FE7">
        <w:rPr>
          <w:rFonts w:ascii="Futura Std Book" w:eastAsia="Times New Roman" w:hAnsi="Futura Std Book" w:cs="Arial"/>
          <w:sz w:val="20"/>
          <w:szCs w:val="20"/>
          <w:lang w:eastAsia="es-CO"/>
        </w:rPr>
        <w:t xml:space="preserve"> Alcaldía de </w:t>
      </w:r>
      <w:proofErr w:type="spellStart"/>
      <w:r w:rsidRPr="000D2FE7">
        <w:rPr>
          <w:rFonts w:ascii="Futura Std Book" w:eastAsia="Times New Roman" w:hAnsi="Futura Std Book" w:cs="Arial"/>
          <w:sz w:val="20"/>
          <w:szCs w:val="20"/>
          <w:lang w:eastAsia="es-CO"/>
        </w:rPr>
        <w:t>Inzá</w:t>
      </w:r>
      <w:proofErr w:type="spellEnd"/>
      <w:r w:rsidRPr="000D2FE7">
        <w:rPr>
          <w:rFonts w:ascii="Futura Std Book" w:eastAsia="Times New Roman" w:hAnsi="Futura Std Book" w:cs="Arial"/>
          <w:sz w:val="20"/>
          <w:szCs w:val="20"/>
          <w:lang w:eastAsia="es-CO"/>
        </w:rPr>
        <w:t xml:space="preserve"> </w:t>
      </w:r>
    </w:p>
    <w:p w14:paraId="28FAE4C4"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b/>
          <w:sz w:val="20"/>
          <w:szCs w:val="20"/>
          <w:lang w:eastAsia="es-CO"/>
        </w:rPr>
        <w:t>Valor:</w:t>
      </w:r>
      <w:r w:rsidRPr="000D2FE7">
        <w:rPr>
          <w:rFonts w:ascii="Futura Std Book" w:eastAsia="Times New Roman" w:hAnsi="Futura Std Book" w:cs="Arial"/>
          <w:sz w:val="20"/>
          <w:szCs w:val="20"/>
          <w:lang w:eastAsia="es-CO"/>
        </w:rPr>
        <w:t xml:space="preserve"> $394.050.000 (</w:t>
      </w:r>
      <w:proofErr w:type="spellStart"/>
      <w:r w:rsidRPr="000D2FE7">
        <w:rPr>
          <w:rFonts w:ascii="Futura Std Book" w:eastAsia="Times New Roman" w:hAnsi="Futura Std Book" w:cs="Arial"/>
          <w:sz w:val="20"/>
          <w:szCs w:val="20"/>
          <w:lang w:eastAsia="es-CO"/>
        </w:rPr>
        <w:t>Fontur</w:t>
      </w:r>
      <w:proofErr w:type="spellEnd"/>
      <w:r w:rsidRPr="000D2FE7">
        <w:rPr>
          <w:rFonts w:ascii="Futura Std Book" w:eastAsia="Times New Roman" w:hAnsi="Futura Std Book" w:cs="Arial"/>
          <w:sz w:val="20"/>
          <w:szCs w:val="20"/>
          <w:lang w:eastAsia="es-CO"/>
        </w:rPr>
        <w:t xml:space="preserve"> $394.050.000)</w:t>
      </w:r>
    </w:p>
    <w:p w14:paraId="3C26ECF9"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b/>
          <w:sz w:val="20"/>
          <w:szCs w:val="20"/>
          <w:lang w:eastAsia="es-CO"/>
        </w:rPr>
        <w:t>Objetivo:</w:t>
      </w:r>
      <w:r w:rsidRPr="000D2FE7">
        <w:rPr>
          <w:rFonts w:ascii="Futura Std Book" w:eastAsia="Times New Roman" w:hAnsi="Futura Std Book" w:cs="Arial"/>
          <w:sz w:val="20"/>
          <w:szCs w:val="20"/>
          <w:lang w:eastAsia="es-CO"/>
        </w:rPr>
        <w:t xml:space="preserve"> Mejorar la capacidad de </w:t>
      </w:r>
      <w:proofErr w:type="spellStart"/>
      <w:r w:rsidRPr="000D2FE7">
        <w:rPr>
          <w:rFonts w:ascii="Futura Std Book" w:eastAsia="Times New Roman" w:hAnsi="Futura Std Book" w:cs="Arial"/>
          <w:sz w:val="20"/>
          <w:szCs w:val="20"/>
          <w:lang w:eastAsia="es-CO"/>
        </w:rPr>
        <w:t>Tierradentro</w:t>
      </w:r>
      <w:proofErr w:type="spellEnd"/>
      <w:r w:rsidRPr="000D2FE7">
        <w:rPr>
          <w:rFonts w:ascii="Futura Std Book" w:eastAsia="Times New Roman" w:hAnsi="Futura Std Book" w:cs="Arial"/>
          <w:sz w:val="20"/>
          <w:szCs w:val="20"/>
          <w:lang w:eastAsia="es-CO"/>
        </w:rPr>
        <w:t xml:space="preserve"> para visibilizar y posicionar su oferta como destino de turismo cultura y de naturaleza.</w:t>
      </w:r>
    </w:p>
    <w:p w14:paraId="3C5DE805"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b/>
          <w:sz w:val="20"/>
          <w:szCs w:val="20"/>
          <w:lang w:eastAsia="es-CO"/>
        </w:rPr>
        <w:t>Inicio:</w:t>
      </w:r>
      <w:r w:rsidRPr="000D2FE7">
        <w:rPr>
          <w:rFonts w:ascii="Futura Std Book" w:eastAsia="Times New Roman" w:hAnsi="Futura Std Book" w:cs="Arial"/>
          <w:sz w:val="20"/>
          <w:szCs w:val="20"/>
          <w:lang w:eastAsia="es-CO"/>
        </w:rPr>
        <w:t xml:space="preserve"> pendiente  </w:t>
      </w:r>
    </w:p>
    <w:p w14:paraId="799AE04E"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b/>
          <w:sz w:val="20"/>
          <w:szCs w:val="20"/>
          <w:lang w:eastAsia="es-CO"/>
        </w:rPr>
        <w:lastRenderedPageBreak/>
        <w:t>Terminación:</w:t>
      </w:r>
      <w:r w:rsidRPr="000D2FE7">
        <w:rPr>
          <w:rFonts w:ascii="Futura Std Book" w:eastAsia="Times New Roman" w:hAnsi="Futura Std Book" w:cs="Arial"/>
          <w:sz w:val="20"/>
          <w:szCs w:val="20"/>
          <w:lang w:eastAsia="es-CO"/>
        </w:rPr>
        <w:t xml:space="preserve"> pendiente  </w:t>
      </w:r>
    </w:p>
    <w:p w14:paraId="459BFE08" w14:textId="77777777" w:rsidR="001A0779" w:rsidRPr="000D2FE7" w:rsidRDefault="001A0779" w:rsidP="001A0779">
      <w:pPr>
        <w:tabs>
          <w:tab w:val="left" w:pos="284"/>
        </w:tabs>
        <w:spacing w:after="0" w:line="240" w:lineRule="auto"/>
        <w:contextualSpacing/>
        <w:jc w:val="both"/>
        <w:rPr>
          <w:rFonts w:ascii="Futura Std Book" w:hAnsi="Futura Std Book"/>
          <w:sz w:val="20"/>
          <w:szCs w:val="20"/>
        </w:rPr>
      </w:pPr>
      <w:r w:rsidRPr="000D2FE7">
        <w:rPr>
          <w:rFonts w:ascii="Futura Std Book" w:hAnsi="Futura Std Book"/>
          <w:b/>
          <w:bCs/>
          <w:sz w:val="20"/>
          <w:szCs w:val="20"/>
        </w:rPr>
        <w:t>Estado:</w:t>
      </w:r>
      <w:r w:rsidRPr="000D2FE7">
        <w:rPr>
          <w:rFonts w:ascii="Futura Std Book" w:hAnsi="Futura Std Book"/>
          <w:sz w:val="20"/>
          <w:szCs w:val="20"/>
        </w:rPr>
        <w:t xml:space="preserve"> en formulación </w:t>
      </w:r>
    </w:p>
    <w:p w14:paraId="0C6D4FC0"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cs="Arial"/>
          <w:sz w:val="20"/>
          <w:szCs w:val="20"/>
          <w:lang w:val="es-MX"/>
        </w:rPr>
      </w:pPr>
      <w:r w:rsidRPr="000D2FE7">
        <w:rPr>
          <w:rFonts w:ascii="Futura Std Book" w:hAnsi="Futura Std Book" w:cs="Arial"/>
          <w:b/>
          <w:sz w:val="20"/>
          <w:szCs w:val="20"/>
          <w:lang w:val="es-MX"/>
        </w:rPr>
        <w:t xml:space="preserve">Avance físico: </w:t>
      </w:r>
      <w:r w:rsidRPr="000D2FE7">
        <w:rPr>
          <w:rFonts w:ascii="Futura Std Book" w:hAnsi="Futura Std Book" w:cs="Arial"/>
          <w:sz w:val="20"/>
          <w:szCs w:val="20"/>
          <w:lang w:val="es-MX"/>
        </w:rPr>
        <w:t>0%</w:t>
      </w:r>
    </w:p>
    <w:p w14:paraId="5899403B"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cs="Arial"/>
          <w:b/>
          <w:sz w:val="20"/>
          <w:szCs w:val="20"/>
          <w:lang w:val="es-MX"/>
        </w:rPr>
      </w:pPr>
      <w:r w:rsidRPr="000D2FE7">
        <w:rPr>
          <w:rFonts w:ascii="Futura Std Book" w:hAnsi="Futura Std Book" w:cs="Arial"/>
          <w:b/>
          <w:sz w:val="20"/>
          <w:szCs w:val="20"/>
          <w:lang w:val="es-MX"/>
        </w:rPr>
        <w:t>Informe:</w:t>
      </w:r>
    </w:p>
    <w:p w14:paraId="0A41FC37" w14:textId="77777777" w:rsidR="001A0779" w:rsidRPr="000D2FE7" w:rsidRDefault="001A0779" w:rsidP="00EA7FB9">
      <w:pPr>
        <w:numPr>
          <w:ilvl w:val="0"/>
          <w:numId w:val="39"/>
        </w:numPr>
        <w:tabs>
          <w:tab w:val="left" w:pos="284"/>
        </w:tabs>
        <w:autoSpaceDE w:val="0"/>
        <w:autoSpaceDN w:val="0"/>
        <w:spacing w:after="0" w:line="240" w:lineRule="auto"/>
        <w:ind w:left="0" w:firstLine="0"/>
        <w:contextualSpacing/>
        <w:jc w:val="both"/>
        <w:rPr>
          <w:rFonts w:ascii="Futura Std Book" w:hAnsi="Futura Std Book" w:cs="Arial"/>
          <w:sz w:val="20"/>
          <w:szCs w:val="20"/>
          <w:lang w:val="es-MX"/>
        </w:rPr>
      </w:pPr>
      <w:r w:rsidRPr="000D2FE7">
        <w:rPr>
          <w:rFonts w:ascii="Futura Std Book" w:hAnsi="Futura Std Book" w:cs="Arial"/>
          <w:sz w:val="20"/>
          <w:szCs w:val="20"/>
          <w:lang w:val="es-MX"/>
        </w:rPr>
        <w:t>El proyecto fue radicado el 22 de agosto de 2018.</w:t>
      </w:r>
    </w:p>
    <w:p w14:paraId="20758939" w14:textId="77777777" w:rsidR="001A0779" w:rsidRPr="000D2FE7" w:rsidRDefault="001A0779" w:rsidP="00EA7FB9">
      <w:pPr>
        <w:numPr>
          <w:ilvl w:val="0"/>
          <w:numId w:val="39"/>
        </w:numPr>
        <w:tabs>
          <w:tab w:val="left" w:pos="284"/>
        </w:tabs>
        <w:autoSpaceDE w:val="0"/>
        <w:autoSpaceDN w:val="0"/>
        <w:spacing w:after="0" w:line="240" w:lineRule="auto"/>
        <w:ind w:left="0" w:firstLine="0"/>
        <w:contextualSpacing/>
        <w:jc w:val="both"/>
        <w:rPr>
          <w:rFonts w:ascii="Futura Std Book" w:hAnsi="Futura Std Book" w:cs="Arial"/>
          <w:sz w:val="20"/>
          <w:szCs w:val="20"/>
          <w:lang w:val="es-MX"/>
        </w:rPr>
      </w:pPr>
      <w:r w:rsidRPr="000D2FE7">
        <w:rPr>
          <w:rFonts w:ascii="Futura Std Book" w:hAnsi="Futura Std Book" w:cs="Arial"/>
          <w:sz w:val="20"/>
          <w:szCs w:val="20"/>
          <w:lang w:val="es-MX"/>
        </w:rPr>
        <w:t xml:space="preserve">El 23 de agosto de 2018 se solicitó </w:t>
      </w:r>
      <w:proofErr w:type="gramStart"/>
      <w:r w:rsidRPr="000D2FE7">
        <w:rPr>
          <w:rFonts w:ascii="Futura Std Book" w:hAnsi="Futura Std Book" w:cs="Arial"/>
          <w:sz w:val="20"/>
          <w:szCs w:val="20"/>
          <w:lang w:val="es-MX"/>
        </w:rPr>
        <w:t>al</w:t>
      </w:r>
      <w:proofErr w:type="gramEnd"/>
      <w:r w:rsidRPr="000D2FE7">
        <w:rPr>
          <w:rFonts w:ascii="Futura Std Book" w:hAnsi="Futura Std Book" w:cs="Arial"/>
          <w:sz w:val="20"/>
          <w:szCs w:val="20"/>
          <w:lang w:val="es-MX"/>
        </w:rPr>
        <w:t xml:space="preserve"> proponente ficha digital (Excel) del proyecto.</w:t>
      </w:r>
    </w:p>
    <w:p w14:paraId="581E0EDF" w14:textId="77777777" w:rsidR="001A0779" w:rsidRPr="000D2FE7" w:rsidRDefault="001A0779" w:rsidP="00EA7FB9">
      <w:pPr>
        <w:numPr>
          <w:ilvl w:val="0"/>
          <w:numId w:val="39"/>
        </w:numPr>
        <w:tabs>
          <w:tab w:val="left" w:pos="284"/>
        </w:tabs>
        <w:autoSpaceDE w:val="0"/>
        <w:autoSpaceDN w:val="0"/>
        <w:spacing w:after="0" w:line="240" w:lineRule="auto"/>
        <w:ind w:left="0" w:firstLine="0"/>
        <w:contextualSpacing/>
        <w:jc w:val="both"/>
        <w:rPr>
          <w:rFonts w:ascii="Futura Std Book" w:hAnsi="Futura Std Book" w:cs="Arial"/>
          <w:sz w:val="20"/>
          <w:szCs w:val="20"/>
          <w:lang w:val="es-MX"/>
        </w:rPr>
      </w:pPr>
      <w:r w:rsidRPr="000D2FE7">
        <w:rPr>
          <w:rFonts w:ascii="Futura Std Book" w:hAnsi="Futura Std Book" w:cs="Arial"/>
          <w:sz w:val="20"/>
          <w:szCs w:val="20"/>
          <w:lang w:val="es-MX"/>
        </w:rPr>
        <w:t>El proyecto se enviará a evaluación (jurídica, presupuestal y técnica) en febrero de 2019, toda vez que Banco de Proyectos no cuenta con recursos disponibles vigencia 2018.</w:t>
      </w:r>
    </w:p>
    <w:p w14:paraId="142D5F93" w14:textId="77777777" w:rsidR="001A0779" w:rsidRPr="000D2FE7" w:rsidRDefault="001A0779" w:rsidP="001A0779">
      <w:pPr>
        <w:tabs>
          <w:tab w:val="left" w:pos="284"/>
        </w:tabs>
        <w:spacing w:after="0" w:line="240" w:lineRule="auto"/>
        <w:contextualSpacing/>
        <w:jc w:val="both"/>
        <w:rPr>
          <w:rFonts w:ascii="Futura Std Book" w:eastAsia="Calibri" w:hAnsi="Futura Std Book" w:cs="Times New Roman"/>
          <w:b/>
          <w:sz w:val="20"/>
          <w:szCs w:val="20"/>
          <w:u w:val="single"/>
          <w:lang w:val="es-MX"/>
        </w:rPr>
      </w:pPr>
    </w:p>
    <w:p w14:paraId="2BB846B9" w14:textId="77777777" w:rsidR="001A0779" w:rsidRPr="000D2FE7" w:rsidRDefault="001A0779" w:rsidP="001A0779">
      <w:pPr>
        <w:shd w:val="clear" w:color="auto" w:fill="FFFFFF"/>
        <w:tabs>
          <w:tab w:val="left" w:pos="284"/>
        </w:tabs>
        <w:spacing w:after="0" w:line="240" w:lineRule="auto"/>
        <w:contextualSpacing/>
        <w:jc w:val="both"/>
        <w:rPr>
          <w:rFonts w:ascii="Futura Std Book" w:hAnsi="Futura Std Book" w:cs="Arial"/>
          <w:b/>
          <w:sz w:val="20"/>
          <w:szCs w:val="20"/>
          <w:u w:val="single"/>
        </w:rPr>
      </w:pPr>
      <w:r w:rsidRPr="000D2FE7">
        <w:rPr>
          <w:rFonts w:ascii="Futura Std Book" w:hAnsi="Futura Std Book" w:cs="Arial"/>
          <w:b/>
          <w:sz w:val="20"/>
          <w:szCs w:val="20"/>
          <w:u w:val="single"/>
        </w:rPr>
        <w:t>Aprobados 2018</w:t>
      </w:r>
    </w:p>
    <w:p w14:paraId="577DE326" w14:textId="77777777" w:rsidR="001A0779" w:rsidRPr="000D2FE7" w:rsidRDefault="001A0779" w:rsidP="001A0779">
      <w:pPr>
        <w:spacing w:after="0" w:line="240" w:lineRule="auto"/>
        <w:jc w:val="both"/>
        <w:rPr>
          <w:rFonts w:ascii="Futura Std Book" w:hAnsi="Futura Std Book"/>
          <w:b/>
          <w:bCs/>
          <w:sz w:val="20"/>
          <w:szCs w:val="20"/>
          <w:lang w:eastAsia="es-ES"/>
        </w:rPr>
      </w:pPr>
      <w:r w:rsidRPr="000D2FE7">
        <w:rPr>
          <w:rFonts w:ascii="Futura Std Book" w:hAnsi="Futura Std Book"/>
          <w:b/>
          <w:bCs/>
          <w:sz w:val="20"/>
          <w:szCs w:val="20"/>
        </w:rPr>
        <w:t xml:space="preserve">1. FNTP-129-2018 Participación en la XXXVIII Vitrina Turística de </w:t>
      </w:r>
      <w:proofErr w:type="spellStart"/>
      <w:r w:rsidRPr="000D2FE7">
        <w:rPr>
          <w:rFonts w:ascii="Futura Std Book" w:hAnsi="Futura Std Book"/>
          <w:b/>
          <w:bCs/>
          <w:sz w:val="20"/>
          <w:szCs w:val="20"/>
        </w:rPr>
        <w:t>Anato</w:t>
      </w:r>
      <w:proofErr w:type="spellEnd"/>
      <w:r w:rsidRPr="000D2FE7">
        <w:rPr>
          <w:rFonts w:ascii="Futura Std Book" w:hAnsi="Futura Std Book"/>
          <w:b/>
          <w:bCs/>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13800EA3" w14:textId="77777777" w:rsidR="001A0779" w:rsidRPr="000D2FE7" w:rsidRDefault="001A0779" w:rsidP="001A0779">
      <w:pPr>
        <w:pStyle w:val="Prrafodelista"/>
        <w:spacing w:after="0" w:line="240" w:lineRule="auto"/>
        <w:ind w:left="0"/>
        <w:jc w:val="both"/>
        <w:rPr>
          <w:rFonts w:ascii="Futura Std Book" w:hAnsi="Futura Std Book"/>
          <w:sz w:val="20"/>
          <w:szCs w:val="20"/>
        </w:rPr>
      </w:pPr>
      <w:r w:rsidRPr="000D2FE7">
        <w:rPr>
          <w:rFonts w:ascii="Futura Std Book" w:hAnsi="Futura Std Book"/>
          <w:b/>
          <w:bCs/>
          <w:sz w:val="20"/>
          <w:szCs w:val="20"/>
        </w:rPr>
        <w:t xml:space="preserve">Proponente: </w:t>
      </w:r>
      <w:proofErr w:type="spellStart"/>
      <w:r w:rsidRPr="000D2FE7">
        <w:rPr>
          <w:rFonts w:ascii="Futura Std Book" w:hAnsi="Futura Std Book"/>
          <w:sz w:val="20"/>
          <w:szCs w:val="20"/>
        </w:rPr>
        <w:t>MinCIT</w:t>
      </w:r>
      <w:proofErr w:type="spellEnd"/>
    </w:p>
    <w:p w14:paraId="32BE30EC" w14:textId="77777777" w:rsidR="001A0779" w:rsidRPr="000D2FE7" w:rsidRDefault="001A0779" w:rsidP="001A0779">
      <w:pPr>
        <w:pStyle w:val="Prrafodelista"/>
        <w:spacing w:after="0" w:line="240" w:lineRule="auto"/>
        <w:ind w:left="0"/>
        <w:jc w:val="both"/>
        <w:rPr>
          <w:rFonts w:ascii="Futura Std Book" w:hAnsi="Futura Std Book"/>
          <w:sz w:val="20"/>
          <w:szCs w:val="20"/>
          <w:lang w:eastAsia="es-CO"/>
        </w:rPr>
      </w:pPr>
      <w:r w:rsidRPr="000D2FE7">
        <w:rPr>
          <w:rFonts w:ascii="Futura Std Book" w:hAnsi="Futura Std Book"/>
          <w:b/>
          <w:bCs/>
          <w:sz w:val="20"/>
          <w:szCs w:val="20"/>
        </w:rPr>
        <w:t xml:space="preserve">Valor: </w:t>
      </w:r>
      <w:r w:rsidRPr="000D2FE7">
        <w:rPr>
          <w:rFonts w:ascii="Futura Std Book" w:hAnsi="Futura Std Book"/>
          <w:sz w:val="20"/>
          <w:szCs w:val="20"/>
        </w:rPr>
        <w:t>$3.194.885.106 (</w:t>
      </w:r>
      <w:proofErr w:type="spellStart"/>
      <w:r w:rsidRPr="000D2FE7">
        <w:rPr>
          <w:rFonts w:ascii="Futura Std Book" w:hAnsi="Futura Std Book"/>
          <w:sz w:val="20"/>
          <w:szCs w:val="20"/>
        </w:rPr>
        <w:t>Fontur</w:t>
      </w:r>
      <w:proofErr w:type="spellEnd"/>
      <w:r w:rsidRPr="000D2FE7">
        <w:rPr>
          <w:rFonts w:ascii="Futura Std Book" w:hAnsi="Futura Std Book"/>
          <w:sz w:val="20"/>
          <w:szCs w:val="20"/>
        </w:rPr>
        <w:t xml:space="preserve"> $1.597.442.553; contrapartida $1.597.442.553) (aproximado $ 47.655.216 para el departamento) </w:t>
      </w:r>
    </w:p>
    <w:p w14:paraId="45679FEE" w14:textId="77777777" w:rsidR="001A0779" w:rsidRPr="000D2FE7" w:rsidRDefault="001A0779" w:rsidP="001A0779">
      <w:pPr>
        <w:spacing w:after="0" w:line="240" w:lineRule="auto"/>
        <w:jc w:val="both"/>
        <w:rPr>
          <w:rFonts w:ascii="Futura Std Book" w:hAnsi="Futura Std Book"/>
          <w:sz w:val="20"/>
          <w:szCs w:val="20"/>
          <w:lang w:eastAsia="es-CO"/>
        </w:rPr>
      </w:pPr>
      <w:r w:rsidRPr="000D2FE7">
        <w:rPr>
          <w:rFonts w:ascii="Futura Std Book" w:hAnsi="Futura Std Book"/>
          <w:b/>
          <w:bCs/>
          <w:sz w:val="20"/>
          <w:szCs w:val="20"/>
        </w:rPr>
        <w:t xml:space="preserve">Objetivo: </w:t>
      </w:r>
      <w:r w:rsidRPr="000D2FE7">
        <w:rPr>
          <w:rFonts w:ascii="Futura Std Book" w:hAnsi="Futura Std Book"/>
          <w:sz w:val="20"/>
          <w:szCs w:val="20"/>
          <w:lang w:eastAsia="es-CO"/>
        </w:rPr>
        <w:t xml:space="preserve">promocionar la oferta turística de Colombia a través de la participación en la Vitrina Turística de </w:t>
      </w:r>
      <w:proofErr w:type="spellStart"/>
      <w:r w:rsidRPr="000D2FE7">
        <w:rPr>
          <w:rFonts w:ascii="Futura Std Book" w:hAnsi="Futura Std Book"/>
          <w:sz w:val="20"/>
          <w:szCs w:val="20"/>
          <w:lang w:eastAsia="es-CO"/>
        </w:rPr>
        <w:t>Anato</w:t>
      </w:r>
      <w:proofErr w:type="spellEnd"/>
      <w:r w:rsidRPr="000D2FE7">
        <w:rPr>
          <w:rFonts w:ascii="Futura Std Book" w:hAnsi="Futura Std Book"/>
          <w:sz w:val="20"/>
          <w:szCs w:val="20"/>
          <w:lang w:eastAsia="es-CO"/>
        </w:rPr>
        <w:t xml:space="preserve"> 2019.</w:t>
      </w:r>
    </w:p>
    <w:p w14:paraId="336F5144" w14:textId="77777777" w:rsidR="001A0779" w:rsidRPr="000D2FE7" w:rsidRDefault="001A0779" w:rsidP="001A077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D2FE7">
        <w:rPr>
          <w:rFonts w:ascii="Futura Std Book" w:eastAsia="Futura Std Book" w:hAnsi="Futura Std Book" w:cs="Futura Std Book"/>
          <w:b/>
          <w:bCs/>
          <w:sz w:val="20"/>
          <w:szCs w:val="20"/>
          <w:lang w:eastAsia="es-CO"/>
        </w:rPr>
        <w:t xml:space="preserve">Inicio: </w:t>
      </w:r>
      <w:r w:rsidRPr="000D2FE7">
        <w:rPr>
          <w:rFonts w:ascii="Futura Std Book" w:eastAsia="Futura Std Book" w:hAnsi="Futura Std Book" w:cs="Futura Std Book"/>
          <w:sz w:val="20"/>
          <w:szCs w:val="20"/>
          <w:lang w:eastAsia="es-CO"/>
        </w:rPr>
        <w:t>21 de octubre de 2018</w:t>
      </w:r>
    </w:p>
    <w:p w14:paraId="508D7572" w14:textId="77777777" w:rsidR="001A0779" w:rsidRPr="000D2FE7" w:rsidRDefault="001A0779" w:rsidP="001A077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D2FE7">
        <w:rPr>
          <w:rFonts w:ascii="Futura Std Book" w:eastAsia="Futura Std Book" w:hAnsi="Futura Std Book" w:cs="Futura Std Book"/>
          <w:b/>
          <w:bCs/>
          <w:sz w:val="20"/>
          <w:szCs w:val="20"/>
          <w:lang w:eastAsia="es-CO"/>
        </w:rPr>
        <w:t xml:space="preserve">Terminación: </w:t>
      </w:r>
      <w:r w:rsidRPr="000D2FE7">
        <w:rPr>
          <w:rFonts w:ascii="Futura Std Book" w:eastAsia="Calibri" w:hAnsi="Futura Std Book" w:cs="Times New Roman"/>
          <w:sz w:val="20"/>
          <w:szCs w:val="20"/>
          <w:lang w:eastAsia="es-CO"/>
        </w:rPr>
        <w:t>20 de marzo de 2019</w:t>
      </w:r>
    </w:p>
    <w:p w14:paraId="5DDF64CA" w14:textId="77777777" w:rsidR="001A0779" w:rsidRPr="000D2FE7" w:rsidRDefault="001A0779" w:rsidP="001A077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D2FE7">
        <w:rPr>
          <w:rFonts w:ascii="Futura Std Book" w:eastAsia="Futura Std Book" w:hAnsi="Futura Std Book" w:cs="Futura Std Book"/>
          <w:b/>
          <w:bCs/>
          <w:sz w:val="20"/>
          <w:szCs w:val="20"/>
          <w:lang w:eastAsia="es-CO"/>
        </w:rPr>
        <w:t xml:space="preserve">Estado: </w:t>
      </w:r>
      <w:r w:rsidRPr="000D2FE7">
        <w:rPr>
          <w:rFonts w:ascii="Futura Std Book" w:eastAsia="Futura Std Book" w:hAnsi="Futura Std Book" w:cs="Futura Std Book"/>
          <w:sz w:val="20"/>
          <w:szCs w:val="20"/>
          <w:lang w:eastAsia="es-CO"/>
        </w:rPr>
        <w:t>contratado</w:t>
      </w:r>
    </w:p>
    <w:p w14:paraId="5E2A7312" w14:textId="77777777" w:rsidR="001A0779" w:rsidRPr="000D2FE7" w:rsidRDefault="001A0779" w:rsidP="001A077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D2FE7">
        <w:rPr>
          <w:rFonts w:ascii="Futura Std Book" w:eastAsia="Futura Std Book" w:hAnsi="Futura Std Book" w:cs="Futura Std Book"/>
          <w:b/>
          <w:bCs/>
          <w:sz w:val="20"/>
          <w:szCs w:val="20"/>
          <w:lang w:eastAsia="es-CO"/>
        </w:rPr>
        <w:t xml:space="preserve">Avance: </w:t>
      </w:r>
      <w:r w:rsidRPr="000D2FE7">
        <w:rPr>
          <w:rFonts w:ascii="Futura Std Book" w:eastAsia="Futura Std Book" w:hAnsi="Futura Std Book" w:cs="Futura Std Book"/>
          <w:sz w:val="20"/>
          <w:szCs w:val="20"/>
          <w:lang w:eastAsia="es-CO"/>
        </w:rPr>
        <w:t>0%</w:t>
      </w:r>
    </w:p>
    <w:p w14:paraId="1D8D63A4" w14:textId="77777777" w:rsidR="001A0779" w:rsidRPr="000D2FE7" w:rsidRDefault="001A0779" w:rsidP="001A0779">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0D2FE7">
        <w:rPr>
          <w:rFonts w:ascii="Futura Std Book" w:eastAsia="Futura Std Book" w:hAnsi="Futura Std Book" w:cs="Futura Std Book"/>
          <w:b/>
          <w:bCs/>
          <w:sz w:val="20"/>
          <w:szCs w:val="20"/>
          <w:lang w:eastAsia="es-CO"/>
        </w:rPr>
        <w:t>Informe:</w:t>
      </w:r>
    </w:p>
    <w:p w14:paraId="543445D8" w14:textId="77777777" w:rsidR="001A0779" w:rsidRPr="000D2FE7" w:rsidRDefault="001A0779" w:rsidP="00EA7FB9">
      <w:pPr>
        <w:pStyle w:val="Prrafodelista"/>
        <w:numPr>
          <w:ilvl w:val="0"/>
          <w:numId w:val="40"/>
        </w:num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0D2FE7">
        <w:rPr>
          <w:rFonts w:ascii="Futura Std Book" w:eastAsia="Futura Std Book" w:hAnsi="Futura Std Book" w:cs="Futura Std Book"/>
          <w:sz w:val="20"/>
          <w:szCs w:val="20"/>
        </w:rPr>
        <w:t>Radicado el 26 de julio de 2018.</w:t>
      </w:r>
    </w:p>
    <w:p w14:paraId="7468634E" w14:textId="77777777" w:rsidR="001A0779" w:rsidRPr="000D2FE7" w:rsidRDefault="001A0779" w:rsidP="00EA7FB9">
      <w:pPr>
        <w:pStyle w:val="Prrafodelista"/>
        <w:numPr>
          <w:ilvl w:val="0"/>
          <w:numId w:val="40"/>
        </w:num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0D2FE7">
        <w:rPr>
          <w:rFonts w:ascii="Futura Std Book" w:eastAsia="Futura Std Book" w:hAnsi="Futura Std Book" w:cs="Futura Std Book"/>
          <w:sz w:val="20"/>
          <w:szCs w:val="20"/>
        </w:rPr>
        <w:t>Viable en Comité interno el 8 de agosto de 2018.</w:t>
      </w:r>
    </w:p>
    <w:p w14:paraId="63B6A07E" w14:textId="77777777" w:rsidR="001A0779" w:rsidRPr="000D2FE7" w:rsidRDefault="001A0779" w:rsidP="00EA7FB9">
      <w:pPr>
        <w:pStyle w:val="Prrafodelista"/>
        <w:numPr>
          <w:ilvl w:val="0"/>
          <w:numId w:val="40"/>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D2FE7">
        <w:rPr>
          <w:rFonts w:ascii="Futura Std Book" w:eastAsia="Times New Roman" w:hAnsi="Futura Std Book" w:cs="Arial"/>
          <w:sz w:val="20"/>
          <w:szCs w:val="20"/>
          <w:lang w:eastAsia="es-CO"/>
        </w:rPr>
        <w:t xml:space="preserve"> Aprobado el 18 de septiembre de 2018.</w:t>
      </w:r>
    </w:p>
    <w:p w14:paraId="7037F709" w14:textId="77777777" w:rsidR="001A0779" w:rsidRPr="000D2FE7" w:rsidRDefault="001A0779" w:rsidP="00EA7FB9">
      <w:pPr>
        <w:pStyle w:val="Prrafodelista"/>
        <w:numPr>
          <w:ilvl w:val="0"/>
          <w:numId w:val="41"/>
        </w:numPr>
        <w:spacing w:after="0" w:line="240" w:lineRule="auto"/>
        <w:jc w:val="both"/>
        <w:rPr>
          <w:rFonts w:ascii="Futura Std Book" w:hAnsi="Futura Std Book"/>
          <w:sz w:val="20"/>
          <w:szCs w:val="20"/>
        </w:rPr>
      </w:pPr>
      <w:r w:rsidRPr="000D2FE7">
        <w:rPr>
          <w:rFonts w:ascii="Futura Std Book" w:hAnsi="Futura Std Book"/>
          <w:sz w:val="20"/>
          <w:szCs w:val="20"/>
        </w:rPr>
        <w:t>El evento se llevará a cabo del 27 de febrero al 1 de marzo de 2019.</w:t>
      </w:r>
    </w:p>
    <w:p w14:paraId="2E0CF860" w14:textId="77777777" w:rsidR="001A0779" w:rsidRPr="000D2FE7" w:rsidRDefault="001A0779" w:rsidP="00EA7FB9">
      <w:pPr>
        <w:pStyle w:val="Prrafodelista"/>
        <w:numPr>
          <w:ilvl w:val="0"/>
          <w:numId w:val="42"/>
        </w:numPr>
        <w:shd w:val="clear" w:color="auto" w:fill="FFFFFF" w:themeFill="background1"/>
        <w:spacing w:after="0" w:line="240" w:lineRule="auto"/>
        <w:jc w:val="both"/>
        <w:rPr>
          <w:rFonts w:ascii="Futura Std Book" w:eastAsia="Futura Std Book" w:hAnsi="Futura Std Book" w:cs="Futura Std Book"/>
          <w:sz w:val="20"/>
          <w:szCs w:val="20"/>
        </w:rPr>
      </w:pPr>
      <w:r w:rsidRPr="000D2FE7">
        <w:rPr>
          <w:rFonts w:ascii="Futura Std Book" w:eastAsia="Futura Std Book" w:hAnsi="Futura Std Book" w:cs="Futura Std Book"/>
          <w:sz w:val="20"/>
          <w:szCs w:val="20"/>
        </w:rPr>
        <w:t>Se remitió solicitud de contratación a jurídica al inicio de octubre de 2018.</w:t>
      </w:r>
    </w:p>
    <w:p w14:paraId="42A14820" w14:textId="77777777" w:rsidR="001A0779" w:rsidRPr="000D2FE7" w:rsidRDefault="001A0779" w:rsidP="00EA7FB9">
      <w:pPr>
        <w:pStyle w:val="Prrafodelista"/>
        <w:numPr>
          <w:ilvl w:val="0"/>
          <w:numId w:val="42"/>
        </w:numPr>
        <w:shd w:val="clear" w:color="auto" w:fill="FFFFFF"/>
        <w:spacing w:after="0" w:line="240" w:lineRule="auto"/>
        <w:jc w:val="both"/>
        <w:rPr>
          <w:rFonts w:ascii="Futura Std Book" w:hAnsi="Futura Std Book"/>
          <w:sz w:val="20"/>
          <w:szCs w:val="20"/>
        </w:rPr>
      </w:pPr>
      <w:r w:rsidRPr="000D2FE7">
        <w:rPr>
          <w:rFonts w:ascii="Futura Std Book" w:hAnsi="Futura Std Book"/>
          <w:sz w:val="20"/>
          <w:szCs w:val="20"/>
        </w:rPr>
        <w:t xml:space="preserve">Se realizó contrato con </w:t>
      </w:r>
      <w:proofErr w:type="spellStart"/>
      <w:r w:rsidRPr="000D2FE7">
        <w:rPr>
          <w:rFonts w:ascii="Futura Std Book" w:hAnsi="Futura Std Book"/>
          <w:sz w:val="20"/>
          <w:szCs w:val="20"/>
        </w:rPr>
        <w:t>Corferias</w:t>
      </w:r>
      <w:proofErr w:type="spellEnd"/>
      <w:r w:rsidRPr="000D2FE7">
        <w:rPr>
          <w:rFonts w:ascii="Futura Std Book" w:hAnsi="Futura Std Book"/>
          <w:sz w:val="20"/>
          <w:szCs w:val="20"/>
        </w:rPr>
        <w:t xml:space="preserve"> para arrendamiento de área de 72 metros cuadrados para stand del Departamento en la Vitrina Turística de </w:t>
      </w:r>
      <w:proofErr w:type="spellStart"/>
      <w:r w:rsidRPr="000D2FE7">
        <w:rPr>
          <w:rFonts w:ascii="Futura Std Book" w:hAnsi="Futura Std Book"/>
          <w:sz w:val="20"/>
          <w:szCs w:val="20"/>
        </w:rPr>
        <w:t>Anato</w:t>
      </w:r>
      <w:proofErr w:type="spellEnd"/>
      <w:r w:rsidRPr="000D2FE7">
        <w:rPr>
          <w:rFonts w:ascii="Futura Std Book" w:hAnsi="Futura Std Book"/>
          <w:sz w:val="20"/>
          <w:szCs w:val="20"/>
        </w:rPr>
        <w:t>; se está en espera de firma por parte del contratista.</w:t>
      </w:r>
    </w:p>
    <w:p w14:paraId="4058D7E1" w14:textId="77777777" w:rsidR="001A0779" w:rsidRPr="000D2FE7" w:rsidRDefault="001A0779" w:rsidP="001A0779">
      <w:pPr>
        <w:tabs>
          <w:tab w:val="left" w:pos="284"/>
        </w:tabs>
        <w:spacing w:after="0" w:line="240" w:lineRule="auto"/>
        <w:jc w:val="both"/>
        <w:rPr>
          <w:rFonts w:ascii="Futura Std Book" w:eastAsia="Times New Roman" w:hAnsi="Futura Std Book" w:cs="Arial"/>
          <w:b/>
          <w:bCs/>
          <w:sz w:val="20"/>
          <w:szCs w:val="20"/>
          <w:lang w:eastAsia="es-CO"/>
        </w:rPr>
      </w:pPr>
      <w:r w:rsidRPr="000D2FE7">
        <w:rPr>
          <w:rFonts w:ascii="Futura Std Book" w:eastAsia="Times New Roman" w:hAnsi="Futura Std Book" w:cs="Arial"/>
          <w:b/>
          <w:bCs/>
          <w:sz w:val="20"/>
          <w:szCs w:val="20"/>
          <w:lang w:eastAsia="es-CO"/>
        </w:rPr>
        <w:lastRenderedPageBreak/>
        <w:t xml:space="preserve">2.  FNTP-009-2017 Consolidación del Centro de Información Turístico de Colombia - </w:t>
      </w:r>
      <w:proofErr w:type="spellStart"/>
      <w:r w:rsidRPr="000D2FE7">
        <w:rPr>
          <w:rFonts w:ascii="Futura Std Book" w:eastAsia="Times New Roman" w:hAnsi="Futura Std Book" w:cs="Arial"/>
          <w:b/>
          <w:bCs/>
          <w:sz w:val="20"/>
          <w:szCs w:val="20"/>
          <w:lang w:eastAsia="es-CO"/>
        </w:rPr>
        <w:t>Citur</w:t>
      </w:r>
      <w:proofErr w:type="spellEnd"/>
      <w:r w:rsidRPr="000D2FE7">
        <w:rPr>
          <w:rFonts w:ascii="Futura Std Book" w:eastAsia="Times New Roman" w:hAnsi="Futura Std Book" w:cs="Arial"/>
          <w:b/>
          <w:bCs/>
          <w:sz w:val="20"/>
          <w:szCs w:val="20"/>
          <w:lang w:eastAsia="es-CO"/>
        </w:rPr>
        <w:t xml:space="preserve"> - mediante la integración del Sistema de Información Turístico Regional de Cauca - </w:t>
      </w:r>
      <w:proofErr w:type="spellStart"/>
      <w:r w:rsidRPr="000D2FE7">
        <w:rPr>
          <w:rFonts w:ascii="Futura Std Book" w:eastAsia="Times New Roman" w:hAnsi="Futura Std Book" w:cs="Arial"/>
          <w:b/>
          <w:bCs/>
          <w:sz w:val="20"/>
          <w:szCs w:val="20"/>
          <w:lang w:eastAsia="es-CO"/>
        </w:rPr>
        <w:t>Situr</w:t>
      </w:r>
      <w:proofErr w:type="spellEnd"/>
      <w:r w:rsidRPr="000D2FE7">
        <w:rPr>
          <w:rFonts w:ascii="Futura Std Book" w:eastAsia="Times New Roman" w:hAnsi="Futura Std Book" w:cs="Arial"/>
          <w:b/>
          <w:bCs/>
          <w:sz w:val="20"/>
          <w:szCs w:val="20"/>
          <w:lang w:eastAsia="es-CO"/>
        </w:rPr>
        <w:t xml:space="preserve"> Cauca - en línea con el Plan Estadístico Sectorial de Turismo – PEST</w:t>
      </w:r>
    </w:p>
    <w:p w14:paraId="2B5EADED" w14:textId="77777777" w:rsidR="001A0779" w:rsidRPr="000D2FE7"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Proponente: </w:t>
      </w:r>
      <w:proofErr w:type="spellStart"/>
      <w:r w:rsidRPr="000D2FE7">
        <w:rPr>
          <w:rFonts w:ascii="Futura Std Book" w:eastAsia="Times New Roman" w:hAnsi="Futura Std Book" w:cs="Arial"/>
          <w:sz w:val="20"/>
          <w:szCs w:val="20"/>
          <w:lang w:eastAsia="es-CO"/>
        </w:rPr>
        <w:t>MinCIT</w:t>
      </w:r>
      <w:proofErr w:type="spellEnd"/>
    </w:p>
    <w:p w14:paraId="6A43391B" w14:textId="77777777" w:rsidR="001A0779" w:rsidRPr="000D2FE7"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Valor: </w:t>
      </w:r>
      <w:r w:rsidRPr="000D2FE7">
        <w:rPr>
          <w:rFonts w:ascii="Futura Std Book" w:eastAsia="Times New Roman" w:hAnsi="Futura Std Book" w:cs="Arial"/>
          <w:sz w:val="20"/>
          <w:szCs w:val="20"/>
          <w:lang w:eastAsia="es-CO"/>
        </w:rPr>
        <w:t>$</w:t>
      </w:r>
      <w:r w:rsidRPr="000D2FE7">
        <w:rPr>
          <w:rFonts w:ascii="Futura Std Book" w:hAnsi="Futura Std Book"/>
          <w:sz w:val="20"/>
          <w:szCs w:val="20"/>
        </w:rPr>
        <w:t xml:space="preserve"> </w:t>
      </w:r>
      <w:r w:rsidRPr="000D2FE7">
        <w:rPr>
          <w:rFonts w:ascii="Futura Std Book" w:eastAsia="Times New Roman" w:hAnsi="Futura Std Book" w:cs="Arial"/>
          <w:sz w:val="20"/>
          <w:szCs w:val="20"/>
          <w:lang w:eastAsia="es-CO"/>
        </w:rPr>
        <w:t>1.202.186.814 (</w:t>
      </w:r>
      <w:proofErr w:type="spellStart"/>
      <w:r w:rsidRPr="000D2FE7">
        <w:rPr>
          <w:rFonts w:ascii="Futura Std Book" w:eastAsia="Times New Roman" w:hAnsi="Futura Std Book" w:cs="Arial"/>
          <w:sz w:val="20"/>
          <w:szCs w:val="20"/>
          <w:lang w:eastAsia="es-CO"/>
        </w:rPr>
        <w:t>Fontur</w:t>
      </w:r>
      <w:proofErr w:type="spellEnd"/>
      <w:r w:rsidRPr="000D2FE7">
        <w:rPr>
          <w:rFonts w:ascii="Futura Std Book" w:eastAsia="Times New Roman" w:hAnsi="Futura Std Book" w:cs="Arial"/>
          <w:sz w:val="20"/>
          <w:szCs w:val="20"/>
          <w:lang w:eastAsia="es-CO"/>
        </w:rPr>
        <w:t xml:space="preserve"> $707.039.000 vigencia 2017; $495.147.814 vigencia 2018)</w:t>
      </w:r>
    </w:p>
    <w:p w14:paraId="2FF2C31C" w14:textId="77777777" w:rsidR="001A0779" w:rsidRPr="000D2FE7"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Objetivo: </w:t>
      </w:r>
      <w:r w:rsidRPr="000D2FE7">
        <w:rPr>
          <w:rFonts w:ascii="Futura Std Book" w:eastAsia="Times New Roman" w:hAnsi="Futura Std Book" w:cs="Arial"/>
          <w:sz w:val="20"/>
          <w:szCs w:val="20"/>
          <w:lang w:eastAsia="es-CO"/>
        </w:rPr>
        <w:t xml:space="preserve">Estructurar e implementar un sistema estratégico de información turística, con un alto componente tecnológico e innovador, que permita el seguimiento de las variables asociadas a la oferta y la demanda de productos y servicios turísticos del departamento del Cauca - </w:t>
      </w:r>
      <w:proofErr w:type="spellStart"/>
      <w:r w:rsidRPr="000D2FE7">
        <w:rPr>
          <w:rFonts w:ascii="Futura Std Book" w:eastAsia="Times New Roman" w:hAnsi="Futura Std Book" w:cs="Arial"/>
          <w:sz w:val="20"/>
          <w:szCs w:val="20"/>
          <w:lang w:eastAsia="es-CO"/>
        </w:rPr>
        <w:t>Situr</w:t>
      </w:r>
      <w:proofErr w:type="spellEnd"/>
      <w:r w:rsidRPr="000D2FE7">
        <w:rPr>
          <w:rFonts w:ascii="Futura Std Book" w:eastAsia="Times New Roman" w:hAnsi="Futura Std Book" w:cs="Arial"/>
          <w:sz w:val="20"/>
          <w:szCs w:val="20"/>
          <w:lang w:eastAsia="es-CO"/>
        </w:rPr>
        <w:t xml:space="preserve"> Cauca con el propósito integrarlo al Centro de Información Turística de Colombia - </w:t>
      </w:r>
      <w:proofErr w:type="spellStart"/>
      <w:r w:rsidRPr="000D2FE7">
        <w:rPr>
          <w:rFonts w:ascii="Futura Std Book" w:eastAsia="Times New Roman" w:hAnsi="Futura Std Book" w:cs="Arial"/>
          <w:sz w:val="20"/>
          <w:szCs w:val="20"/>
          <w:lang w:eastAsia="es-CO"/>
        </w:rPr>
        <w:t>Citur</w:t>
      </w:r>
      <w:proofErr w:type="spellEnd"/>
      <w:r w:rsidRPr="000D2FE7">
        <w:rPr>
          <w:rFonts w:ascii="Futura Std Book" w:eastAsia="Times New Roman" w:hAnsi="Futura Std Book" w:cs="Arial"/>
          <w:sz w:val="20"/>
          <w:szCs w:val="20"/>
          <w:lang w:eastAsia="es-CO"/>
        </w:rPr>
        <w:t xml:space="preserve"> en línea con el Plan Estadístico Sectorial de Turismo -PEST-</w:t>
      </w:r>
    </w:p>
    <w:p w14:paraId="0F33DE25"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sz w:val="20"/>
          <w:szCs w:val="20"/>
        </w:rPr>
      </w:pPr>
      <w:r w:rsidRPr="000D2FE7">
        <w:rPr>
          <w:rFonts w:ascii="Futura Std Book" w:hAnsi="Futura Std Book"/>
          <w:b/>
          <w:sz w:val="20"/>
          <w:szCs w:val="20"/>
        </w:rPr>
        <w:t xml:space="preserve">Inicio: </w:t>
      </w:r>
      <w:r w:rsidRPr="000D2FE7">
        <w:rPr>
          <w:rFonts w:ascii="Futura Std Book" w:hAnsi="Futura Std Book"/>
          <w:sz w:val="20"/>
          <w:szCs w:val="20"/>
        </w:rPr>
        <w:t>20 de junio de 2017</w:t>
      </w:r>
    </w:p>
    <w:p w14:paraId="53DDE42B"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sz w:val="20"/>
          <w:szCs w:val="20"/>
        </w:rPr>
      </w:pPr>
      <w:r w:rsidRPr="000D2FE7">
        <w:rPr>
          <w:rFonts w:ascii="Futura Std Book" w:hAnsi="Futura Std Book"/>
          <w:b/>
          <w:sz w:val="20"/>
          <w:szCs w:val="20"/>
        </w:rPr>
        <w:t xml:space="preserve">Terminación: </w:t>
      </w:r>
      <w:r w:rsidRPr="000D2FE7">
        <w:rPr>
          <w:rFonts w:ascii="Futura Std Book" w:hAnsi="Futura Std Book"/>
          <w:sz w:val="20"/>
          <w:szCs w:val="20"/>
        </w:rPr>
        <w:t>20 de septiembre de 2019</w:t>
      </w:r>
    </w:p>
    <w:p w14:paraId="02871E57"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0D2FE7">
        <w:rPr>
          <w:rFonts w:ascii="Futura Std Book" w:hAnsi="Futura Std Book"/>
          <w:b/>
          <w:sz w:val="20"/>
          <w:szCs w:val="20"/>
        </w:rPr>
        <w:t xml:space="preserve">Estado: </w:t>
      </w:r>
      <w:r w:rsidRPr="000D2FE7">
        <w:rPr>
          <w:rFonts w:ascii="Futura Std Book" w:eastAsia="Times New Roman" w:hAnsi="Futura Std Book" w:cs="Times New Roman"/>
          <w:sz w:val="20"/>
          <w:szCs w:val="20"/>
          <w:lang w:eastAsia="es-CO"/>
        </w:rPr>
        <w:t>en ejecución</w:t>
      </w:r>
    </w:p>
    <w:p w14:paraId="14A3A57B"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0D2FE7">
        <w:rPr>
          <w:rFonts w:ascii="Futura Std Book" w:eastAsia="Times New Roman" w:hAnsi="Futura Std Book" w:cs="Arial"/>
          <w:b/>
          <w:bCs/>
          <w:sz w:val="20"/>
          <w:szCs w:val="20"/>
          <w:lang w:eastAsia="es-CO"/>
        </w:rPr>
        <w:t xml:space="preserve">Avance </w:t>
      </w:r>
      <w:r w:rsidRPr="000D2FE7">
        <w:rPr>
          <w:rFonts w:ascii="Futura Std Book" w:eastAsia="Times New Roman" w:hAnsi="Futura Std Book" w:cs="Arial"/>
          <w:b/>
          <w:sz w:val="20"/>
          <w:szCs w:val="20"/>
          <w:lang w:eastAsia="ar-SA"/>
        </w:rPr>
        <w:t>físico</w:t>
      </w:r>
      <w:r w:rsidRPr="000D2FE7">
        <w:rPr>
          <w:rFonts w:ascii="Futura Std Book" w:eastAsia="Times New Roman" w:hAnsi="Futura Std Book" w:cs="Arial"/>
          <w:b/>
          <w:bCs/>
          <w:sz w:val="20"/>
          <w:szCs w:val="20"/>
          <w:lang w:eastAsia="es-CO"/>
        </w:rPr>
        <w:t xml:space="preserve">: </w:t>
      </w:r>
      <w:r w:rsidRPr="000D2FE7">
        <w:rPr>
          <w:rFonts w:ascii="Futura Std Book" w:eastAsia="Times New Roman" w:hAnsi="Futura Std Book" w:cs="Arial"/>
          <w:bCs/>
          <w:sz w:val="20"/>
          <w:szCs w:val="20"/>
          <w:lang w:eastAsia="es-CO"/>
        </w:rPr>
        <w:t>60%</w:t>
      </w:r>
    </w:p>
    <w:p w14:paraId="65102A2A"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0D2FE7">
        <w:rPr>
          <w:rFonts w:ascii="Futura Std Book" w:eastAsia="Times New Roman" w:hAnsi="Futura Std Book" w:cs="Arial"/>
          <w:b/>
          <w:bCs/>
          <w:sz w:val="20"/>
          <w:szCs w:val="20"/>
          <w:lang w:eastAsia="es-CO"/>
        </w:rPr>
        <w:t>Informe:</w:t>
      </w:r>
    </w:p>
    <w:p w14:paraId="382E6CDE" w14:textId="77777777" w:rsidR="001A0779" w:rsidRPr="000D2FE7" w:rsidRDefault="001A0779" w:rsidP="00EA7FB9">
      <w:pPr>
        <w:pStyle w:val="Prrafodelista"/>
        <w:numPr>
          <w:ilvl w:val="0"/>
          <w:numId w:val="43"/>
        </w:num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0D2FE7">
        <w:rPr>
          <w:rFonts w:ascii="Futura Std Book" w:eastAsia="Times New Roman" w:hAnsi="Futura Std Book" w:cs="Arial"/>
          <w:bCs/>
          <w:sz w:val="20"/>
          <w:szCs w:val="20"/>
          <w:lang w:eastAsia="es-CO"/>
        </w:rPr>
        <w:t>Radicado el 03 enero 2017.</w:t>
      </w:r>
    </w:p>
    <w:p w14:paraId="681351CB" w14:textId="77777777" w:rsidR="001A0779" w:rsidRPr="000D2FE7" w:rsidRDefault="001A0779" w:rsidP="00EA7FB9">
      <w:pPr>
        <w:pStyle w:val="Prrafodelista"/>
        <w:numPr>
          <w:ilvl w:val="0"/>
          <w:numId w:val="43"/>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D2FE7">
        <w:rPr>
          <w:rFonts w:ascii="Futura Std Book" w:eastAsia="Times New Roman" w:hAnsi="Futura Std Book" w:cs="Arial"/>
          <w:bCs/>
          <w:sz w:val="20"/>
          <w:szCs w:val="20"/>
          <w:lang w:eastAsia="es-CO"/>
        </w:rPr>
        <w:t>Aprobado 07 de febrero 2017 con una adición del 02 de agosto de 2018.</w:t>
      </w:r>
    </w:p>
    <w:p w14:paraId="4835CE15" w14:textId="77777777" w:rsidR="001A0779" w:rsidRPr="000D2FE7" w:rsidRDefault="001A0779" w:rsidP="00EA7FB9">
      <w:pPr>
        <w:pStyle w:val="Prrafodelista"/>
        <w:numPr>
          <w:ilvl w:val="0"/>
          <w:numId w:val="43"/>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D2FE7">
        <w:rPr>
          <w:rFonts w:ascii="Futura Std Book" w:eastAsia="Times New Roman" w:hAnsi="Futura Std Book" w:cs="Arial"/>
          <w:bCs/>
          <w:sz w:val="20"/>
          <w:szCs w:val="20"/>
          <w:lang w:eastAsia="es-CO"/>
        </w:rPr>
        <w:t>El proyecto incluye las mediciones de Turismo: receptor; interno y emisor; oferta; empleo; formalidad e informalidad; sostenibilidad y desarrollo de plataforma web.</w:t>
      </w:r>
    </w:p>
    <w:p w14:paraId="532FE6B3"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eastAsia="Times New Roman" w:hAnsi="Futura Std Book" w:cs="Arial"/>
          <w:sz w:val="20"/>
          <w:szCs w:val="20"/>
          <w:lang w:eastAsia="es-CO"/>
        </w:rPr>
        <w:t xml:space="preserve">Se firmó acta de inicio el 20 de junio de 2017 en Popayán (Cauca) y tuvo una duración de 15 meses. Se realizó otrosí al convenio para incluir los recursos para la contratación de la plataforma web con </w:t>
      </w:r>
      <w:proofErr w:type="spellStart"/>
      <w:r w:rsidRPr="000D2FE7">
        <w:rPr>
          <w:rFonts w:ascii="Futura Std Book" w:eastAsia="Times New Roman" w:hAnsi="Futura Std Book" w:cs="Arial"/>
          <w:sz w:val="20"/>
          <w:szCs w:val="20"/>
          <w:lang w:eastAsia="es-CO"/>
        </w:rPr>
        <w:t>Corpocauca</w:t>
      </w:r>
      <w:proofErr w:type="spellEnd"/>
      <w:r w:rsidRPr="000D2FE7">
        <w:rPr>
          <w:rFonts w:ascii="Futura Std Book" w:eastAsia="Times New Roman" w:hAnsi="Futura Std Book" w:cs="Arial"/>
          <w:sz w:val="20"/>
          <w:szCs w:val="20"/>
          <w:lang w:eastAsia="es-CO"/>
        </w:rPr>
        <w:t>.</w:t>
      </w:r>
      <w:r w:rsidRPr="000D2FE7">
        <w:rPr>
          <w:rFonts w:ascii="Futura Std Book" w:hAnsi="Futura Std Book" w:cs="Futura Std Book"/>
          <w:b/>
          <w:bCs/>
          <w:sz w:val="20"/>
          <w:szCs w:val="20"/>
        </w:rPr>
        <w:t xml:space="preserve"> </w:t>
      </w:r>
    </w:p>
    <w:p w14:paraId="6FB25085"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El equipo de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Cauca asistió al último Comité Estadístico de Turismo llevado a cabo del 5 al 7 de julio de 2017 en Paipa </w:t>
      </w:r>
    </w:p>
    <w:p w14:paraId="26C7E2F2"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Cauca asistió al Comité en Bogotá que se desarrolló del 4 al 5 de septiembre de 2017. </w:t>
      </w:r>
    </w:p>
    <w:p w14:paraId="5D5A35A7"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El equipo del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Cauca asistió Comité Estadístico Nacional en Bucaramanga el 29 de noviembre de 2017.</w:t>
      </w:r>
    </w:p>
    <w:p w14:paraId="68C93C67"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El equipo del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Caquetá asistió al Comité de Estadísticas de Turismo, que sesionó en Cúcuta del 14 al 16 de marzo de 2018. </w:t>
      </w:r>
    </w:p>
    <w:p w14:paraId="0B1F3B79"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El equipo del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Caquetá asistió al Comité de Estadísticas de Turismo, que sesionó en Santa Marta del 9 al 11 de mayo de 2018. </w:t>
      </w:r>
    </w:p>
    <w:p w14:paraId="483954B1"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Se está ejecutando normalmente 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Cauca, de acuerdo al cronograma y plan de trabajo.</w:t>
      </w:r>
    </w:p>
    <w:p w14:paraId="5A72EBEE"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El 22 de junio de 2018, se realizó el lanzamiento de la plataforma web del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Cauca, mediante acto de socialización con actores del sector turismo y medios de prensa locales.</w:t>
      </w:r>
    </w:p>
    <w:p w14:paraId="05D1FD4E"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lastRenderedPageBreak/>
        <w:t xml:space="preserve">El 28 de junio de 2018, se recibió solicitud de adición presupuestal por parte del </w:t>
      </w:r>
      <w:proofErr w:type="spellStart"/>
      <w:r w:rsidRPr="000D2FE7">
        <w:rPr>
          <w:rFonts w:ascii="Futura Std Book" w:hAnsi="Futura Std Book" w:cs="Futura Std Book"/>
          <w:bCs/>
          <w:sz w:val="20"/>
          <w:szCs w:val="20"/>
        </w:rPr>
        <w:t>MinCIT</w:t>
      </w:r>
      <w:proofErr w:type="spellEnd"/>
      <w:r w:rsidRPr="000D2FE7">
        <w:rPr>
          <w:rFonts w:ascii="Futura Std Book" w:hAnsi="Futura Std Book" w:cs="Futura Std Book"/>
          <w:bCs/>
          <w:sz w:val="20"/>
          <w:szCs w:val="20"/>
        </w:rPr>
        <w:t xml:space="preserve"> para darle continuidad al proyecto. </w:t>
      </w:r>
    </w:p>
    <w:p w14:paraId="63EF45C4"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El 1 de agosto de 2018, se aprobó en Comité Directivo la adición presupuestal para continuar con las mediciones durante 12 meses más.</w:t>
      </w:r>
    </w:p>
    <w:p w14:paraId="6D546563"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El equipo del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Cauca participó del Comité Nacional de Estadísticas de Turismo que sesionó del 1 al 3 de agosto de 2018, en Barranquilla.</w:t>
      </w:r>
    </w:p>
    <w:p w14:paraId="59C28A76"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Se está ejecutando normalmente 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Cauca, de acuerdo al cronograma y plan de trabajo.</w:t>
      </w:r>
    </w:p>
    <w:p w14:paraId="1746C8AE" w14:textId="77777777" w:rsidR="001A0779" w:rsidRPr="000D2FE7"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0D2FE7">
        <w:rPr>
          <w:rFonts w:ascii="Futura Std Book" w:hAnsi="Futura Std Book" w:cs="Futura Std Book"/>
          <w:bCs/>
          <w:sz w:val="20"/>
          <w:szCs w:val="20"/>
        </w:rPr>
        <w:t xml:space="preserve">Finalizando septiembre de 2018, el </w:t>
      </w:r>
      <w:proofErr w:type="spellStart"/>
      <w:r w:rsidRPr="000D2FE7">
        <w:rPr>
          <w:rFonts w:ascii="Futura Std Book" w:hAnsi="Futura Std Book" w:cs="Futura Std Book"/>
          <w:bCs/>
          <w:sz w:val="20"/>
          <w:szCs w:val="20"/>
        </w:rPr>
        <w:t>Situr</w:t>
      </w:r>
      <w:proofErr w:type="spellEnd"/>
      <w:r w:rsidRPr="000D2FE7">
        <w:rPr>
          <w:rFonts w:ascii="Futura Std Book" w:hAnsi="Futura Std Book" w:cs="Futura Std Book"/>
          <w:bCs/>
          <w:sz w:val="20"/>
          <w:szCs w:val="20"/>
        </w:rPr>
        <w:t xml:space="preserve"> informó que no seguiría la directora del proyecto, </w:t>
      </w:r>
      <w:proofErr w:type="spellStart"/>
      <w:r w:rsidRPr="000D2FE7">
        <w:rPr>
          <w:rFonts w:ascii="Futura Std Book" w:hAnsi="Futura Std Book" w:cs="Futura Std Book"/>
          <w:bCs/>
          <w:sz w:val="20"/>
          <w:szCs w:val="20"/>
        </w:rPr>
        <w:t>Corpocauca</w:t>
      </w:r>
      <w:proofErr w:type="spellEnd"/>
      <w:r w:rsidRPr="000D2FE7">
        <w:rPr>
          <w:rFonts w:ascii="Futura Std Book" w:hAnsi="Futura Std Book" w:cs="Futura Std Book"/>
          <w:bCs/>
          <w:sz w:val="20"/>
          <w:szCs w:val="20"/>
        </w:rPr>
        <w:t xml:space="preserve"> envió hoja de vida del reemplazo, sin embargo no fue aprobada por la supervisión por no cumplir con el perfil. A inicios de octubre de 2018 se aprobó la Hoja de Vida del nuevo director, el señor Carlos Olarte.</w:t>
      </w:r>
    </w:p>
    <w:p w14:paraId="118D7FB3" w14:textId="77777777" w:rsidR="001A0779" w:rsidRPr="00A70910" w:rsidRDefault="001A0779" w:rsidP="00EA7FB9">
      <w:pPr>
        <w:pStyle w:val="Prrafodelista"/>
        <w:numPr>
          <w:ilvl w:val="0"/>
          <w:numId w:val="44"/>
        </w:numPr>
        <w:tabs>
          <w:tab w:val="left" w:pos="284"/>
        </w:tabs>
        <w:spacing w:after="0" w:line="240" w:lineRule="auto"/>
        <w:ind w:left="0" w:firstLine="0"/>
        <w:jc w:val="both"/>
        <w:rPr>
          <w:rFonts w:ascii="Futura Std Book" w:eastAsia="Futura Std Book" w:hAnsi="Futura Std Book" w:cs="Futura Std Book"/>
          <w:b/>
          <w:sz w:val="20"/>
          <w:szCs w:val="20"/>
          <w:lang w:eastAsia="es-CO"/>
        </w:rPr>
      </w:pPr>
      <w:r w:rsidRPr="00A70910">
        <w:rPr>
          <w:rFonts w:ascii="Futura Std Book" w:hAnsi="Futura Std Book" w:cs="Futura Std Book"/>
          <w:bCs/>
          <w:sz w:val="20"/>
          <w:szCs w:val="20"/>
        </w:rPr>
        <w:t xml:space="preserve">En octubre de 2018, el equipo de </w:t>
      </w:r>
      <w:proofErr w:type="spellStart"/>
      <w:r w:rsidRPr="00A70910">
        <w:rPr>
          <w:rFonts w:ascii="Futura Std Book" w:hAnsi="Futura Std Book" w:cs="Futura Std Book"/>
          <w:bCs/>
          <w:sz w:val="20"/>
          <w:szCs w:val="20"/>
        </w:rPr>
        <w:t>Situr</w:t>
      </w:r>
      <w:proofErr w:type="spellEnd"/>
      <w:r w:rsidRPr="00A70910">
        <w:rPr>
          <w:rFonts w:ascii="Futura Std Book" w:hAnsi="Futura Std Book" w:cs="Futura Std Book"/>
          <w:bCs/>
          <w:sz w:val="20"/>
          <w:szCs w:val="20"/>
        </w:rPr>
        <w:t xml:space="preserve"> Cauca recibió capacitación de APP de Muestra maestra.</w:t>
      </w:r>
    </w:p>
    <w:p w14:paraId="7C68AA40" w14:textId="77777777" w:rsidR="001A0779" w:rsidRPr="00A70910" w:rsidRDefault="001A0779" w:rsidP="00EA7FB9">
      <w:pPr>
        <w:pStyle w:val="Prrafodelista"/>
        <w:numPr>
          <w:ilvl w:val="0"/>
          <w:numId w:val="44"/>
        </w:numPr>
        <w:tabs>
          <w:tab w:val="left" w:pos="284"/>
        </w:tabs>
        <w:spacing w:after="0" w:line="240" w:lineRule="auto"/>
        <w:jc w:val="both"/>
        <w:rPr>
          <w:rFonts w:ascii="Futura Std Book" w:hAnsi="Futura Std Book"/>
          <w:sz w:val="20"/>
          <w:szCs w:val="20"/>
        </w:rPr>
      </w:pPr>
      <w:r w:rsidRPr="00A70910">
        <w:rPr>
          <w:rFonts w:ascii="Futura Std Book" w:hAnsi="Futura Std Book" w:cs="Arial"/>
          <w:sz w:val="20"/>
          <w:szCs w:val="20"/>
        </w:rPr>
        <w:t>El SITUR participó del último Comité de Estadísticas de Turismo que se llevó a cabo del 12 al 14 de diciembre de 2018 en Cartagena.</w:t>
      </w:r>
    </w:p>
    <w:p w14:paraId="56584A3E"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cs="Arial"/>
          <w:sz w:val="20"/>
          <w:szCs w:val="20"/>
        </w:rPr>
      </w:pPr>
    </w:p>
    <w:p w14:paraId="14250312"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cs="Arial"/>
          <w:b/>
          <w:sz w:val="20"/>
          <w:szCs w:val="20"/>
          <w:u w:val="single"/>
          <w:lang w:val="es-MX"/>
        </w:rPr>
      </w:pPr>
      <w:r w:rsidRPr="000D2FE7">
        <w:rPr>
          <w:rFonts w:ascii="Futura Std Book" w:hAnsi="Futura Std Book" w:cs="Arial"/>
          <w:b/>
          <w:sz w:val="20"/>
          <w:szCs w:val="20"/>
          <w:u w:val="single"/>
          <w:lang w:val="es-MX"/>
        </w:rPr>
        <w:t>No aprobados 2018</w:t>
      </w:r>
    </w:p>
    <w:p w14:paraId="6AF37525" w14:textId="77777777" w:rsidR="001A0779" w:rsidRPr="000D2FE7" w:rsidRDefault="001A0779" w:rsidP="001A0779">
      <w:pPr>
        <w:numPr>
          <w:ilvl w:val="0"/>
          <w:numId w:val="3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shd w:val="clear" w:color="auto" w:fill="FFFFFF"/>
          <w:lang w:eastAsia="es-CO"/>
        </w:rPr>
        <w:t>FNTP-164-2018 Promoción turística a nivel nacional del municipio de Guapi Departamento del Cauca</w:t>
      </w:r>
    </w:p>
    <w:p w14:paraId="18E201B5" w14:textId="77777777" w:rsidR="001A0779" w:rsidRPr="000D2FE7" w:rsidRDefault="001A0779" w:rsidP="001A077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Proponente: </w:t>
      </w:r>
      <w:r w:rsidRPr="000D2FE7">
        <w:rPr>
          <w:rFonts w:ascii="Futura Std Book" w:eastAsia="Times New Roman" w:hAnsi="Futura Std Book" w:cs="Times New Roman"/>
          <w:sz w:val="20"/>
          <w:szCs w:val="20"/>
          <w:lang w:eastAsia="es-CO"/>
        </w:rPr>
        <w:t>Gobernación del Cauca</w:t>
      </w:r>
    </w:p>
    <w:p w14:paraId="31683A92" w14:textId="77777777" w:rsidR="001A0779" w:rsidRPr="000D2FE7" w:rsidRDefault="001A0779" w:rsidP="001A077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 xml:space="preserve">Valor: </w:t>
      </w:r>
      <w:r w:rsidRPr="000D2FE7">
        <w:rPr>
          <w:rFonts w:ascii="Futura Std Book" w:eastAsia="Times New Roman" w:hAnsi="Futura Std Book" w:cs="Times New Roman"/>
          <w:bCs/>
          <w:sz w:val="20"/>
          <w:szCs w:val="20"/>
          <w:lang w:eastAsia="es-CO"/>
        </w:rPr>
        <w:t>$298.440.233</w:t>
      </w:r>
      <w:r w:rsidRPr="000D2FE7">
        <w:rPr>
          <w:rFonts w:ascii="Futura Std Book" w:eastAsia="Times New Roman" w:hAnsi="Futura Std Book" w:cs="Times New Roman"/>
          <w:b/>
          <w:bCs/>
          <w:sz w:val="20"/>
          <w:szCs w:val="20"/>
          <w:lang w:eastAsia="es-CO"/>
        </w:rPr>
        <w:t xml:space="preserve"> </w:t>
      </w:r>
      <w:r w:rsidRPr="000D2FE7">
        <w:rPr>
          <w:rFonts w:ascii="Futura Std Book" w:eastAsia="Times New Roman" w:hAnsi="Futura Std Book" w:cs="Times New Roman"/>
          <w:bCs/>
          <w:sz w:val="20"/>
          <w:szCs w:val="20"/>
          <w:lang w:eastAsia="es-CO"/>
        </w:rPr>
        <w:t>(</w:t>
      </w:r>
      <w:proofErr w:type="spellStart"/>
      <w:r w:rsidRPr="000D2FE7">
        <w:rPr>
          <w:rFonts w:ascii="Futura Std Book" w:eastAsia="Times New Roman" w:hAnsi="Futura Std Book" w:cs="Times New Roman"/>
          <w:bCs/>
          <w:sz w:val="20"/>
          <w:szCs w:val="20"/>
          <w:lang w:eastAsia="es-CO"/>
        </w:rPr>
        <w:t>Fontur</w:t>
      </w:r>
      <w:proofErr w:type="spellEnd"/>
      <w:r w:rsidRPr="000D2FE7">
        <w:rPr>
          <w:rFonts w:ascii="Futura Std Book" w:eastAsia="Times New Roman" w:hAnsi="Futura Std Book" w:cs="Times New Roman"/>
          <w:bCs/>
          <w:sz w:val="20"/>
          <w:szCs w:val="20"/>
          <w:lang w:eastAsia="es-CO"/>
        </w:rPr>
        <w:t xml:space="preserve"> $298.440.233)</w:t>
      </w:r>
    </w:p>
    <w:p w14:paraId="069BC743" w14:textId="77777777" w:rsidR="001A0779" w:rsidRPr="000D2FE7" w:rsidRDefault="001A0779" w:rsidP="001A077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Objetivo: </w:t>
      </w:r>
      <w:r w:rsidRPr="000D2FE7">
        <w:rPr>
          <w:rFonts w:ascii="Futura Std Book" w:eastAsia="Times New Roman" w:hAnsi="Futura Std Book" w:cs="Times New Roman"/>
          <w:bCs/>
          <w:sz w:val="20"/>
          <w:szCs w:val="20"/>
          <w:shd w:val="clear" w:color="auto" w:fill="FFFFFF"/>
          <w:lang w:eastAsia="es-CO"/>
        </w:rPr>
        <w:t>Posicionar la oferta turística del municipio de Guapi- Cauca, a través de piezas publicitarias difundidas en los diferentes medios de comunicación masivos del país.</w:t>
      </w:r>
    </w:p>
    <w:p w14:paraId="21380F1D" w14:textId="77777777" w:rsidR="001A0779" w:rsidRPr="000D2FE7" w:rsidRDefault="001A0779" w:rsidP="001A077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Estado: </w:t>
      </w:r>
      <w:r w:rsidRPr="000D2FE7">
        <w:rPr>
          <w:rFonts w:ascii="Futura Std Book" w:eastAsia="Times New Roman" w:hAnsi="Futura Std Book" w:cs="Times New Roman"/>
          <w:sz w:val="20"/>
          <w:szCs w:val="20"/>
          <w:lang w:eastAsia="es-CO"/>
        </w:rPr>
        <w:t>Devuelto</w:t>
      </w:r>
    </w:p>
    <w:p w14:paraId="7EA880BB" w14:textId="77777777" w:rsidR="001A0779" w:rsidRPr="000D2FE7" w:rsidRDefault="001A0779" w:rsidP="001A077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b/>
          <w:bCs/>
          <w:sz w:val="20"/>
          <w:szCs w:val="20"/>
          <w:lang w:eastAsia="es-CO"/>
        </w:rPr>
        <w:t>Informe:</w:t>
      </w:r>
    </w:p>
    <w:p w14:paraId="215F84CA" w14:textId="77777777" w:rsidR="001A0779" w:rsidRPr="000D2FE7" w:rsidRDefault="001A0779" w:rsidP="00EA7FB9">
      <w:pPr>
        <w:numPr>
          <w:ilvl w:val="0"/>
          <w:numId w:val="4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sz w:val="20"/>
          <w:szCs w:val="20"/>
          <w:lang w:eastAsia="es-CO"/>
        </w:rPr>
        <w:t>Radicado 08 de agosto de 2018.</w:t>
      </w:r>
    </w:p>
    <w:p w14:paraId="687600CA" w14:textId="77777777" w:rsidR="001A0779" w:rsidRPr="000D2FE7" w:rsidRDefault="001A0779" w:rsidP="00EA7FB9">
      <w:pPr>
        <w:numPr>
          <w:ilvl w:val="0"/>
          <w:numId w:val="4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sz w:val="20"/>
          <w:szCs w:val="20"/>
          <w:lang w:eastAsia="es-CO"/>
        </w:rPr>
        <w:t xml:space="preserve">Las actividades del proyecto son las siguientes: </w:t>
      </w:r>
    </w:p>
    <w:p w14:paraId="12092332" w14:textId="77777777" w:rsidR="001A0779" w:rsidRPr="000D2FE7" w:rsidRDefault="001A0779" w:rsidP="00EA7FB9">
      <w:pPr>
        <w:pStyle w:val="Prrafodelista"/>
        <w:numPr>
          <w:ilvl w:val="2"/>
          <w:numId w:val="4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sz w:val="20"/>
          <w:szCs w:val="20"/>
          <w:lang w:eastAsia="es-CO"/>
        </w:rPr>
        <w:t xml:space="preserve">Diseño y producción de piezas visuales y audiovisuales </w:t>
      </w:r>
    </w:p>
    <w:p w14:paraId="0397F887" w14:textId="77777777" w:rsidR="001A0779" w:rsidRPr="000D2FE7" w:rsidRDefault="001A0779" w:rsidP="00EA7FB9">
      <w:pPr>
        <w:pStyle w:val="Prrafodelista"/>
        <w:numPr>
          <w:ilvl w:val="2"/>
          <w:numId w:val="4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sz w:val="20"/>
          <w:szCs w:val="20"/>
          <w:lang w:eastAsia="es-CO"/>
        </w:rPr>
        <w:t xml:space="preserve">Ejecución de un plan de medios en impresos y televisión  </w:t>
      </w:r>
    </w:p>
    <w:p w14:paraId="782611D4" w14:textId="77777777" w:rsidR="001A0779" w:rsidRPr="000D2FE7" w:rsidRDefault="001A0779" w:rsidP="00EA7FB9">
      <w:pPr>
        <w:pStyle w:val="Prrafodelista"/>
        <w:numPr>
          <w:ilvl w:val="2"/>
          <w:numId w:val="4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0D2FE7">
        <w:rPr>
          <w:rFonts w:ascii="Futura Std Book" w:eastAsia="Times New Roman" w:hAnsi="Futura Std Book" w:cs="Times New Roman"/>
          <w:sz w:val="20"/>
          <w:szCs w:val="20"/>
          <w:lang w:eastAsia="es-CO"/>
        </w:rPr>
        <w:t xml:space="preserve">Diseño y producción de material pop. </w:t>
      </w:r>
    </w:p>
    <w:p w14:paraId="6786FA75" w14:textId="77777777" w:rsidR="001A0779" w:rsidRPr="000D2FE7" w:rsidRDefault="001A0779" w:rsidP="00EA7FB9">
      <w:pPr>
        <w:pStyle w:val="Prrafodelista"/>
        <w:numPr>
          <w:ilvl w:val="0"/>
          <w:numId w:val="45"/>
        </w:numPr>
        <w:shd w:val="clear" w:color="auto" w:fill="FFFFFF"/>
        <w:spacing w:after="0" w:line="240" w:lineRule="auto"/>
        <w:jc w:val="both"/>
        <w:rPr>
          <w:rFonts w:ascii="Futura Std Book" w:eastAsia="Times New Roman" w:hAnsi="Futura Std Book" w:cs="Times New Roman"/>
          <w:bCs/>
          <w:sz w:val="20"/>
          <w:szCs w:val="20"/>
          <w:shd w:val="clear" w:color="auto" w:fill="FFFFFF"/>
          <w:lang w:eastAsia="es-CO"/>
        </w:rPr>
      </w:pPr>
      <w:r w:rsidRPr="000D2FE7">
        <w:rPr>
          <w:rFonts w:ascii="Futura Std Book" w:eastAsia="Times New Roman" w:hAnsi="Futura Std Book" w:cs="Times New Roman"/>
          <w:bCs/>
          <w:sz w:val="20"/>
          <w:szCs w:val="20"/>
          <w:shd w:val="clear" w:color="auto" w:fill="FFFFFF"/>
          <w:lang w:eastAsia="es-CO"/>
        </w:rPr>
        <w:t>El proyecto fue devuelto el 05 de octubre de 2018, debido a que fue presentado por la línea de Fortalecimiento de la Promoción y el Mercadeo Turístico la cual no cuenta con recursos en la actualidad.</w:t>
      </w:r>
    </w:p>
    <w:p w14:paraId="404351DD"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cs="Arial"/>
          <w:b/>
          <w:sz w:val="20"/>
          <w:szCs w:val="20"/>
          <w:u w:val="single"/>
        </w:rPr>
      </w:pPr>
    </w:p>
    <w:p w14:paraId="71A872AF" w14:textId="77777777" w:rsidR="001A0779" w:rsidRPr="000D2FE7" w:rsidRDefault="001A0779" w:rsidP="001A0779">
      <w:pPr>
        <w:tabs>
          <w:tab w:val="left" w:pos="284"/>
        </w:tabs>
        <w:autoSpaceDE w:val="0"/>
        <w:autoSpaceDN w:val="0"/>
        <w:spacing w:after="0" w:line="240" w:lineRule="auto"/>
        <w:contextualSpacing/>
        <w:jc w:val="both"/>
        <w:rPr>
          <w:rFonts w:ascii="Futura Std Book" w:hAnsi="Futura Std Book" w:cs="Arial"/>
          <w:b/>
          <w:sz w:val="20"/>
          <w:szCs w:val="20"/>
          <w:u w:val="single"/>
        </w:rPr>
      </w:pPr>
      <w:r w:rsidRPr="000D2FE7">
        <w:rPr>
          <w:rFonts w:ascii="Futura Std Book" w:hAnsi="Futura Std Book" w:cs="Arial"/>
          <w:b/>
          <w:sz w:val="20"/>
          <w:szCs w:val="20"/>
          <w:u w:val="single"/>
        </w:rPr>
        <w:t>Aprobados 2017</w:t>
      </w:r>
    </w:p>
    <w:p w14:paraId="664496E3" w14:textId="77777777" w:rsidR="001A0779" w:rsidRPr="000D2FE7" w:rsidRDefault="001A0779" w:rsidP="001A0779">
      <w:pPr>
        <w:pStyle w:val="Prrafodelista"/>
        <w:numPr>
          <w:ilvl w:val="0"/>
          <w:numId w:val="22"/>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sidRPr="000D2FE7">
        <w:rPr>
          <w:rFonts w:ascii="Futura Std Book" w:hAnsi="Futura Std Book"/>
          <w:b/>
          <w:bCs/>
          <w:sz w:val="20"/>
          <w:szCs w:val="20"/>
        </w:rPr>
        <w:lastRenderedPageBreak/>
        <w:t xml:space="preserve">FNTP-186-2017 Participación en la XXXVII Vitrina Turística de </w:t>
      </w:r>
      <w:proofErr w:type="spellStart"/>
      <w:r w:rsidRPr="000D2FE7">
        <w:rPr>
          <w:rFonts w:ascii="Futura Std Book" w:hAnsi="Futura Std Book"/>
          <w:b/>
          <w:bCs/>
          <w:sz w:val="20"/>
          <w:szCs w:val="20"/>
        </w:rPr>
        <w:t>Anato</w:t>
      </w:r>
      <w:proofErr w:type="spellEnd"/>
      <w:r w:rsidRPr="000D2FE7">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705D7148" w14:textId="77777777" w:rsidR="001A0779" w:rsidRPr="000D2FE7" w:rsidRDefault="001A0779" w:rsidP="001A0779">
      <w:pPr>
        <w:pStyle w:val="Prrafodelista"/>
        <w:tabs>
          <w:tab w:val="left" w:pos="284"/>
        </w:tabs>
        <w:spacing w:after="0" w:line="240" w:lineRule="auto"/>
        <w:ind w:left="0"/>
        <w:jc w:val="both"/>
        <w:rPr>
          <w:rFonts w:ascii="Futura Std Book" w:hAnsi="Futura Std Book"/>
          <w:bCs/>
          <w:sz w:val="20"/>
          <w:szCs w:val="20"/>
        </w:rPr>
      </w:pPr>
      <w:r w:rsidRPr="000D2FE7">
        <w:rPr>
          <w:rFonts w:ascii="Futura Std Book" w:hAnsi="Futura Std Book"/>
          <w:b/>
          <w:bCs/>
          <w:sz w:val="20"/>
          <w:szCs w:val="20"/>
        </w:rPr>
        <w:t xml:space="preserve">Proponente: </w:t>
      </w:r>
      <w:proofErr w:type="spellStart"/>
      <w:r w:rsidRPr="000D2FE7">
        <w:rPr>
          <w:rFonts w:ascii="Futura Std Book" w:hAnsi="Futura Std Book"/>
          <w:bCs/>
          <w:sz w:val="20"/>
          <w:szCs w:val="20"/>
        </w:rPr>
        <w:t>MinCIT</w:t>
      </w:r>
      <w:proofErr w:type="spellEnd"/>
    </w:p>
    <w:p w14:paraId="4BCFC9CC" w14:textId="77777777" w:rsidR="001A0779" w:rsidRPr="000D2FE7" w:rsidRDefault="001A0779" w:rsidP="001A0779">
      <w:pPr>
        <w:pStyle w:val="Prrafodelista"/>
        <w:tabs>
          <w:tab w:val="left" w:pos="284"/>
        </w:tabs>
        <w:spacing w:after="0" w:line="240" w:lineRule="auto"/>
        <w:ind w:left="0"/>
        <w:jc w:val="both"/>
        <w:rPr>
          <w:rFonts w:ascii="Futura Std Book" w:hAnsi="Futura Std Book"/>
          <w:sz w:val="20"/>
          <w:szCs w:val="20"/>
        </w:rPr>
      </w:pPr>
      <w:r w:rsidRPr="000D2FE7">
        <w:rPr>
          <w:rFonts w:ascii="Futura Std Book" w:hAnsi="Futura Std Book"/>
          <w:b/>
          <w:bCs/>
          <w:sz w:val="20"/>
          <w:szCs w:val="20"/>
        </w:rPr>
        <w:t xml:space="preserve">Valor: </w:t>
      </w:r>
      <w:r w:rsidRPr="000D2FE7">
        <w:rPr>
          <w:rFonts w:ascii="Futura Std Book" w:hAnsi="Futura Std Book"/>
          <w:bCs/>
          <w:sz w:val="20"/>
          <w:szCs w:val="20"/>
        </w:rPr>
        <w:t>$3.073.840.857</w:t>
      </w:r>
      <w:r w:rsidRPr="000D2FE7">
        <w:rPr>
          <w:rFonts w:ascii="Futura Std Book" w:hAnsi="Futura Std Book"/>
          <w:sz w:val="20"/>
          <w:szCs w:val="20"/>
        </w:rPr>
        <w:t xml:space="preserve"> (</w:t>
      </w:r>
      <w:proofErr w:type="spellStart"/>
      <w:r w:rsidRPr="000D2FE7">
        <w:rPr>
          <w:rFonts w:ascii="Futura Std Book" w:hAnsi="Futura Std Book"/>
          <w:sz w:val="20"/>
          <w:szCs w:val="20"/>
        </w:rPr>
        <w:t>Fontur</w:t>
      </w:r>
      <w:proofErr w:type="spellEnd"/>
      <w:r w:rsidRPr="000D2FE7">
        <w:rPr>
          <w:rFonts w:ascii="Futura Std Book" w:hAnsi="Futura Std Book"/>
          <w:sz w:val="20"/>
          <w:szCs w:val="20"/>
        </w:rPr>
        <w:t xml:space="preserve"> $1.536.920.428,5; contrapartida $1.536.920.428,5) (aproximado $35.741.412 para el departamento)</w:t>
      </w:r>
    </w:p>
    <w:p w14:paraId="7D7D6DA6" w14:textId="77777777" w:rsidR="001A0779" w:rsidRPr="000D2FE7" w:rsidRDefault="001A0779" w:rsidP="001A0779">
      <w:pPr>
        <w:pStyle w:val="Prrafodelista"/>
        <w:tabs>
          <w:tab w:val="left" w:pos="284"/>
        </w:tabs>
        <w:spacing w:after="0" w:line="240" w:lineRule="auto"/>
        <w:ind w:left="0"/>
        <w:jc w:val="both"/>
        <w:rPr>
          <w:rFonts w:ascii="Futura Std Book" w:eastAsia="Times New Roman" w:hAnsi="Futura Std Book" w:cs="Arial"/>
          <w:sz w:val="20"/>
          <w:szCs w:val="20"/>
          <w:lang w:eastAsia="es-CO"/>
        </w:rPr>
      </w:pPr>
      <w:r w:rsidRPr="000D2FE7">
        <w:rPr>
          <w:rFonts w:ascii="Futura Std Book" w:hAnsi="Futura Std Book"/>
          <w:b/>
          <w:bCs/>
          <w:sz w:val="20"/>
          <w:szCs w:val="20"/>
        </w:rPr>
        <w:t xml:space="preserve">Objetivo: </w:t>
      </w:r>
      <w:r w:rsidRPr="000D2FE7">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sidRPr="000D2FE7">
        <w:rPr>
          <w:rFonts w:ascii="Futura Std Book" w:eastAsia="Times New Roman" w:hAnsi="Futura Std Book" w:cs="Arial"/>
          <w:sz w:val="20"/>
          <w:szCs w:val="20"/>
          <w:lang w:eastAsia="es-CO"/>
        </w:rPr>
        <w:t>Anato</w:t>
      </w:r>
      <w:proofErr w:type="spellEnd"/>
      <w:r w:rsidRPr="000D2FE7">
        <w:rPr>
          <w:rFonts w:ascii="Futura Std Book" w:eastAsia="Times New Roman" w:hAnsi="Futura Std Book" w:cs="Arial"/>
          <w:sz w:val="20"/>
          <w:szCs w:val="20"/>
          <w:lang w:eastAsia="es-CO"/>
        </w:rPr>
        <w:t xml:space="preserve"> 2018.</w:t>
      </w:r>
    </w:p>
    <w:p w14:paraId="4FE471A4" w14:textId="77777777" w:rsidR="001A0779" w:rsidRPr="000D2FE7" w:rsidRDefault="001A0779" w:rsidP="001A0779">
      <w:pPr>
        <w:shd w:val="clear" w:color="auto" w:fill="FFFFFF"/>
        <w:spacing w:after="0" w:line="240" w:lineRule="auto"/>
        <w:jc w:val="both"/>
        <w:rPr>
          <w:rFonts w:ascii="Futura Std Book" w:eastAsia="Calibri" w:hAnsi="Futura Std Book" w:cs="Times New Roman"/>
          <w:b/>
          <w:bCs/>
          <w:sz w:val="20"/>
          <w:szCs w:val="20"/>
          <w:lang w:eastAsia="es-CO"/>
        </w:rPr>
      </w:pPr>
      <w:r w:rsidRPr="000D2FE7">
        <w:rPr>
          <w:rFonts w:ascii="Futura Std Book" w:eastAsia="Calibri" w:hAnsi="Futura Std Book" w:cs="Times New Roman"/>
          <w:b/>
          <w:bCs/>
          <w:sz w:val="20"/>
          <w:szCs w:val="20"/>
          <w:lang w:eastAsia="es-CO"/>
        </w:rPr>
        <w:t xml:space="preserve">Inicio: </w:t>
      </w:r>
      <w:r w:rsidRPr="000D2FE7">
        <w:rPr>
          <w:rFonts w:ascii="Futura Std Book" w:eastAsia="Calibri" w:hAnsi="Futura Std Book" w:cs="Times New Roman"/>
          <w:sz w:val="20"/>
          <w:szCs w:val="20"/>
          <w:lang w:eastAsia="es-CO"/>
        </w:rPr>
        <w:t>21 de diciembre de 2017</w:t>
      </w:r>
    </w:p>
    <w:p w14:paraId="09E86FA2" w14:textId="77777777" w:rsidR="001A0779" w:rsidRPr="000D2FE7" w:rsidRDefault="001A0779" w:rsidP="001A0779">
      <w:pPr>
        <w:shd w:val="clear" w:color="auto" w:fill="FFFFFF"/>
        <w:spacing w:after="0" w:line="240" w:lineRule="auto"/>
        <w:jc w:val="both"/>
        <w:rPr>
          <w:rFonts w:ascii="Futura Std Book" w:eastAsia="Calibri" w:hAnsi="Futura Std Book" w:cs="Times New Roman"/>
          <w:b/>
          <w:bCs/>
          <w:sz w:val="20"/>
          <w:szCs w:val="20"/>
          <w:lang w:eastAsia="es-CO"/>
        </w:rPr>
      </w:pPr>
      <w:r w:rsidRPr="000D2FE7">
        <w:rPr>
          <w:rFonts w:ascii="Futura Std Book" w:eastAsia="Calibri" w:hAnsi="Futura Std Book" w:cs="Times New Roman"/>
          <w:b/>
          <w:bCs/>
          <w:sz w:val="20"/>
          <w:szCs w:val="20"/>
          <w:lang w:eastAsia="es-CO"/>
        </w:rPr>
        <w:t xml:space="preserve">Terminación: </w:t>
      </w:r>
      <w:r w:rsidRPr="000D2FE7">
        <w:rPr>
          <w:rFonts w:ascii="Futura Std Book" w:eastAsia="Calibri" w:hAnsi="Futura Std Book" w:cs="Times New Roman"/>
          <w:sz w:val="20"/>
          <w:szCs w:val="20"/>
          <w:lang w:eastAsia="es-CO"/>
        </w:rPr>
        <w:t>20 de marzo de 2018</w:t>
      </w:r>
    </w:p>
    <w:p w14:paraId="350F3F2B" w14:textId="77777777" w:rsidR="001A0779" w:rsidRPr="000D2FE7" w:rsidRDefault="001A0779" w:rsidP="001A0779">
      <w:pPr>
        <w:shd w:val="clear" w:color="auto" w:fill="FFFFFF"/>
        <w:spacing w:after="0" w:line="240" w:lineRule="auto"/>
        <w:jc w:val="both"/>
        <w:rPr>
          <w:rFonts w:ascii="Futura Std Book" w:eastAsia="Calibri" w:hAnsi="Futura Std Book" w:cs="Times New Roman"/>
          <w:sz w:val="20"/>
          <w:szCs w:val="20"/>
          <w:lang w:eastAsia="es-CO"/>
        </w:rPr>
      </w:pPr>
      <w:r w:rsidRPr="000D2FE7">
        <w:rPr>
          <w:rFonts w:ascii="Futura Std Book" w:eastAsia="Calibri" w:hAnsi="Futura Std Book" w:cs="Times New Roman"/>
          <w:b/>
          <w:bCs/>
          <w:sz w:val="20"/>
          <w:szCs w:val="20"/>
          <w:lang w:eastAsia="es-CO"/>
        </w:rPr>
        <w:t>Estado:</w:t>
      </w:r>
      <w:r w:rsidRPr="000D2FE7">
        <w:rPr>
          <w:rFonts w:ascii="Futura Std Book" w:eastAsia="Calibri" w:hAnsi="Futura Std Book" w:cs="Times New Roman"/>
          <w:sz w:val="20"/>
          <w:szCs w:val="20"/>
          <w:lang w:eastAsia="es-CO"/>
        </w:rPr>
        <w:t> terminado</w:t>
      </w:r>
    </w:p>
    <w:p w14:paraId="24F719A2" w14:textId="77777777" w:rsidR="001A0779" w:rsidRPr="000D2FE7" w:rsidRDefault="001A0779" w:rsidP="001A0779">
      <w:pPr>
        <w:shd w:val="clear" w:color="auto" w:fill="FFFFFF"/>
        <w:spacing w:after="0" w:line="240" w:lineRule="auto"/>
        <w:jc w:val="both"/>
        <w:rPr>
          <w:rFonts w:ascii="Futura Std Book" w:eastAsia="Calibri" w:hAnsi="Futura Std Book" w:cs="Times New Roman"/>
          <w:sz w:val="20"/>
          <w:szCs w:val="20"/>
          <w:lang w:eastAsia="es-CO"/>
        </w:rPr>
      </w:pPr>
      <w:r w:rsidRPr="000D2FE7">
        <w:rPr>
          <w:rFonts w:ascii="Futura Std Book" w:eastAsia="Calibri" w:hAnsi="Futura Std Book" w:cs="Times New Roman"/>
          <w:b/>
          <w:bCs/>
          <w:sz w:val="20"/>
          <w:szCs w:val="20"/>
          <w:lang w:eastAsia="es-CO"/>
        </w:rPr>
        <w:t xml:space="preserve">Avance </w:t>
      </w:r>
      <w:r w:rsidRPr="000D2FE7">
        <w:rPr>
          <w:rFonts w:ascii="Futura Std Book" w:eastAsia="Times New Roman" w:hAnsi="Futura Std Book" w:cs="Arial"/>
          <w:b/>
          <w:sz w:val="20"/>
          <w:szCs w:val="20"/>
          <w:lang w:eastAsia="ar-SA"/>
        </w:rPr>
        <w:t>físico</w:t>
      </w:r>
      <w:r w:rsidRPr="000D2FE7">
        <w:rPr>
          <w:rFonts w:ascii="Futura Std Book" w:eastAsia="Calibri" w:hAnsi="Futura Std Book" w:cs="Times New Roman"/>
          <w:b/>
          <w:bCs/>
          <w:sz w:val="20"/>
          <w:szCs w:val="20"/>
          <w:lang w:eastAsia="es-CO"/>
        </w:rPr>
        <w:t xml:space="preserve">: </w:t>
      </w:r>
      <w:r w:rsidRPr="000D2FE7">
        <w:rPr>
          <w:rFonts w:ascii="Futura Std Book" w:eastAsia="Calibri" w:hAnsi="Futura Std Book" w:cs="Times New Roman"/>
          <w:sz w:val="20"/>
          <w:szCs w:val="20"/>
          <w:lang w:eastAsia="es-CO"/>
        </w:rPr>
        <w:t>100%</w:t>
      </w:r>
    </w:p>
    <w:p w14:paraId="369F1A7E" w14:textId="77777777" w:rsidR="001A0779" w:rsidRPr="000D2FE7" w:rsidRDefault="001A0779" w:rsidP="001A077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b/>
          <w:bCs/>
          <w:sz w:val="20"/>
          <w:szCs w:val="20"/>
          <w:lang w:eastAsia="es-CO"/>
        </w:rPr>
        <w:t>Informe:</w:t>
      </w:r>
    </w:p>
    <w:p w14:paraId="10C827EC" w14:textId="77777777" w:rsidR="001A0779" w:rsidRPr="000D2FE7" w:rsidRDefault="001A0779" w:rsidP="00EA7FB9">
      <w:pPr>
        <w:numPr>
          <w:ilvl w:val="0"/>
          <w:numId w:val="4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sz w:val="20"/>
          <w:szCs w:val="20"/>
          <w:lang w:eastAsia="es-CO"/>
        </w:rPr>
        <w:t>Radicado el 02 de agosto de 2017.</w:t>
      </w:r>
    </w:p>
    <w:p w14:paraId="69B03B89" w14:textId="77777777" w:rsidR="001A0779" w:rsidRPr="000D2FE7" w:rsidRDefault="001A0779" w:rsidP="00EA7FB9">
      <w:pPr>
        <w:numPr>
          <w:ilvl w:val="0"/>
          <w:numId w:val="4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sz w:val="20"/>
          <w:szCs w:val="20"/>
          <w:lang w:eastAsia="es-CO"/>
        </w:rPr>
        <w:t>Aprobado el 25 de octubre de 2017.</w:t>
      </w:r>
    </w:p>
    <w:p w14:paraId="28E8D674" w14:textId="77777777" w:rsidR="001A0779" w:rsidRPr="000D2FE7" w:rsidRDefault="001A0779" w:rsidP="00EA7FB9">
      <w:pPr>
        <w:numPr>
          <w:ilvl w:val="0"/>
          <w:numId w:val="4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sz w:val="20"/>
          <w:szCs w:val="20"/>
          <w:lang w:eastAsia="es-CO"/>
        </w:rPr>
        <w:t>Se remitió solicitud de contratación a jurídica a inicios de diciembre de 2017.</w:t>
      </w:r>
    </w:p>
    <w:p w14:paraId="0777F843" w14:textId="77777777" w:rsidR="001A0779" w:rsidRPr="000D2FE7" w:rsidRDefault="001A0779" w:rsidP="00EA7FB9">
      <w:pPr>
        <w:numPr>
          <w:ilvl w:val="0"/>
          <w:numId w:val="4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D2FE7">
        <w:rPr>
          <w:rFonts w:ascii="Futura Std Book" w:eastAsia="Times New Roman" w:hAnsi="Futura Std Book" w:cs="Arial"/>
          <w:sz w:val="20"/>
          <w:szCs w:val="20"/>
          <w:lang w:eastAsia="es-CO"/>
        </w:rPr>
        <w:t xml:space="preserve">Se suscribió contrato con </w:t>
      </w:r>
      <w:proofErr w:type="spellStart"/>
      <w:r w:rsidRPr="000D2FE7">
        <w:rPr>
          <w:rFonts w:ascii="Futura Std Book" w:eastAsia="Times New Roman" w:hAnsi="Futura Std Book" w:cs="Arial"/>
          <w:sz w:val="20"/>
          <w:szCs w:val="20"/>
          <w:lang w:eastAsia="es-CO"/>
        </w:rPr>
        <w:t>Corferias</w:t>
      </w:r>
      <w:proofErr w:type="spellEnd"/>
      <w:r w:rsidRPr="000D2FE7">
        <w:rPr>
          <w:rFonts w:ascii="Futura Std Book" w:eastAsia="Times New Roman" w:hAnsi="Futura Std Book" w:cs="Arial"/>
          <w:sz w:val="20"/>
          <w:szCs w:val="20"/>
          <w:lang w:eastAsia="es-CO"/>
        </w:rPr>
        <w:t xml:space="preserve"> para arrendamiento de área de 54 metros cuadrados para stand del Departamento en la Vitrina Turística de </w:t>
      </w:r>
      <w:proofErr w:type="spellStart"/>
      <w:r w:rsidRPr="000D2FE7">
        <w:rPr>
          <w:rFonts w:ascii="Futura Std Book" w:eastAsia="Times New Roman" w:hAnsi="Futura Std Book" w:cs="Arial"/>
          <w:sz w:val="20"/>
          <w:szCs w:val="20"/>
          <w:lang w:eastAsia="es-CO"/>
        </w:rPr>
        <w:t>Anato</w:t>
      </w:r>
      <w:proofErr w:type="spellEnd"/>
      <w:r w:rsidRPr="000D2FE7">
        <w:rPr>
          <w:rFonts w:ascii="Futura Std Book" w:eastAsia="Times New Roman" w:hAnsi="Futura Std Book" w:cs="Arial"/>
          <w:sz w:val="20"/>
          <w:szCs w:val="20"/>
          <w:lang w:eastAsia="es-CO"/>
        </w:rPr>
        <w:t xml:space="preserve">, que se llevó a cabo del 21 al 23 de febrero de 2018. El evento se llevó a cabo del 21 al 23 de febrero de 2018 con normalidad. </w:t>
      </w:r>
    </w:p>
    <w:p w14:paraId="207BC6D5" w14:textId="77777777" w:rsidR="001A0779" w:rsidRPr="000D2FE7"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u w:val="single"/>
        </w:rPr>
      </w:pPr>
    </w:p>
    <w:p w14:paraId="47879E76" w14:textId="77777777" w:rsidR="001A0779" w:rsidRPr="000D2FE7"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u w:val="single"/>
        </w:rPr>
      </w:pPr>
      <w:r w:rsidRPr="000D2FE7">
        <w:rPr>
          <w:rFonts w:ascii="Futura Std Book" w:hAnsi="Futura Std Book" w:cs="Futura Std Book"/>
          <w:b/>
          <w:bCs/>
          <w:sz w:val="20"/>
          <w:szCs w:val="20"/>
          <w:u w:val="single"/>
        </w:rPr>
        <w:t>Aprobados 2016</w:t>
      </w:r>
    </w:p>
    <w:p w14:paraId="38D700D7" w14:textId="77777777" w:rsidR="001A0779" w:rsidRPr="009F7675" w:rsidRDefault="001A0779" w:rsidP="001A0779">
      <w:pPr>
        <w:pStyle w:val="Prrafodelista"/>
        <w:numPr>
          <w:ilvl w:val="0"/>
          <w:numId w:val="15"/>
        </w:numPr>
        <w:tabs>
          <w:tab w:val="left" w:pos="284"/>
        </w:tabs>
        <w:spacing w:after="0" w:line="240" w:lineRule="auto"/>
        <w:ind w:left="0" w:firstLine="0"/>
        <w:jc w:val="both"/>
        <w:rPr>
          <w:rFonts w:ascii="Futura Std Book" w:hAnsi="Futura Std Book" w:cs="Futura Std Book"/>
          <w:b/>
          <w:bCs/>
          <w:sz w:val="20"/>
          <w:szCs w:val="20"/>
          <w:lang w:val="es-ES"/>
        </w:rPr>
      </w:pPr>
      <w:r w:rsidRPr="000D2FE7">
        <w:rPr>
          <w:rFonts w:ascii="Futura Std Book" w:hAnsi="Futura Std Book" w:cs="Futura Std Book"/>
          <w:b/>
          <w:bCs/>
          <w:sz w:val="20"/>
          <w:szCs w:val="20"/>
          <w:lang w:val="es-ES"/>
        </w:rPr>
        <w:t>FNTP-085-2016 Promoción nacional del XIV Congreso Gastronómico de Popayán como parte de la oferta turística del Cauca</w:t>
      </w:r>
    </w:p>
    <w:p w14:paraId="2B480821"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 xml:space="preserve">Proponente: </w:t>
      </w:r>
      <w:proofErr w:type="spellStart"/>
      <w:r w:rsidRPr="009F7675">
        <w:rPr>
          <w:rFonts w:ascii="Futura Std Book" w:hAnsi="Futura Std Book" w:cs="Futura Std Book"/>
          <w:sz w:val="20"/>
          <w:szCs w:val="20"/>
        </w:rPr>
        <w:t>Cotelco</w:t>
      </w:r>
      <w:proofErr w:type="spellEnd"/>
      <w:r w:rsidRPr="009F7675">
        <w:rPr>
          <w:rFonts w:ascii="Futura Std Book" w:hAnsi="Futura Std Book" w:cs="Futura Std Book"/>
          <w:sz w:val="20"/>
          <w:szCs w:val="20"/>
        </w:rPr>
        <w:t xml:space="preserve"> Capítulo del Cauca</w:t>
      </w:r>
    </w:p>
    <w:p w14:paraId="056CB388"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 xml:space="preserve">Valor: </w:t>
      </w:r>
      <w:r w:rsidRPr="009F7675">
        <w:rPr>
          <w:rFonts w:ascii="Futura Std Book" w:hAnsi="Futura Std Book" w:cs="Futura Std Book"/>
          <w:sz w:val="20"/>
          <w:szCs w:val="20"/>
        </w:rPr>
        <w:t xml:space="preserve">$181.962.379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rPr>
        <w:t>$145.450.831</w:t>
      </w:r>
      <w:r w:rsidRPr="009F7675">
        <w:rPr>
          <w:rFonts w:ascii="Futura Std Book" w:eastAsia="Times New Roman" w:hAnsi="Futura Std Book" w:cs="Times New Roman"/>
          <w:sz w:val="20"/>
          <w:szCs w:val="20"/>
          <w:lang w:eastAsia="es-CO"/>
        </w:rPr>
        <w:t xml:space="preserve">; contrapartida </w:t>
      </w:r>
      <w:r w:rsidRPr="009F7675">
        <w:rPr>
          <w:rFonts w:ascii="Futura Std Book" w:hAnsi="Futura Std Book" w:cs="Futura Std Book"/>
          <w:sz w:val="20"/>
          <w:szCs w:val="20"/>
        </w:rPr>
        <w:t>$36.511.548</w:t>
      </w:r>
      <w:r w:rsidRPr="009F7675">
        <w:rPr>
          <w:rFonts w:ascii="Futura Std Book" w:eastAsia="Times New Roman" w:hAnsi="Futura Std Book" w:cs="Times New Roman"/>
          <w:sz w:val="20"/>
          <w:szCs w:val="20"/>
          <w:lang w:eastAsia="es-CO"/>
        </w:rPr>
        <w:t>)</w:t>
      </w:r>
    </w:p>
    <w:p w14:paraId="36301E35"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rPr>
        <w:t>Posicionar a Popayán como Ciudad de la Gastronomía declarada por la Unesco, a través de la promoción a nivel Nacional del XVI Congreso Nacional Gastronómico de Popayán</w:t>
      </w:r>
    </w:p>
    <w:p w14:paraId="6F039AC3" w14:textId="77777777" w:rsidR="001A0779" w:rsidRPr="00A70910" w:rsidRDefault="001A0779" w:rsidP="001A0779">
      <w:pPr>
        <w:tabs>
          <w:tab w:val="left" w:pos="284"/>
        </w:tabs>
        <w:autoSpaceDE w:val="0"/>
        <w:autoSpaceDN w:val="0"/>
        <w:spacing w:after="0" w:line="240" w:lineRule="auto"/>
        <w:contextualSpacing/>
        <w:jc w:val="both"/>
        <w:rPr>
          <w:rFonts w:ascii="Futura Std Book" w:hAnsi="Futura Std Book"/>
          <w:sz w:val="20"/>
          <w:szCs w:val="20"/>
        </w:rPr>
      </w:pPr>
      <w:r w:rsidRPr="00A70910">
        <w:rPr>
          <w:rFonts w:ascii="Futura Std Book" w:hAnsi="Futura Std Book"/>
          <w:b/>
          <w:sz w:val="20"/>
          <w:szCs w:val="20"/>
        </w:rPr>
        <w:t xml:space="preserve">Inicio: </w:t>
      </w:r>
      <w:r w:rsidRPr="00A70910">
        <w:rPr>
          <w:rFonts w:ascii="Futura Std Book" w:hAnsi="Futura Std Book"/>
          <w:sz w:val="20"/>
          <w:szCs w:val="20"/>
        </w:rPr>
        <w:t>26 de agosto de 2016</w:t>
      </w:r>
    </w:p>
    <w:p w14:paraId="78551DED" w14:textId="77777777" w:rsidR="001A0779" w:rsidRPr="00A70910" w:rsidRDefault="001A0779" w:rsidP="001A0779">
      <w:pPr>
        <w:tabs>
          <w:tab w:val="left" w:pos="284"/>
        </w:tabs>
        <w:autoSpaceDE w:val="0"/>
        <w:autoSpaceDN w:val="0"/>
        <w:spacing w:after="0" w:line="240" w:lineRule="auto"/>
        <w:contextualSpacing/>
        <w:jc w:val="both"/>
        <w:rPr>
          <w:rFonts w:ascii="Futura Std Book" w:hAnsi="Futura Std Book"/>
          <w:sz w:val="20"/>
          <w:szCs w:val="20"/>
        </w:rPr>
      </w:pPr>
      <w:r w:rsidRPr="00A70910">
        <w:rPr>
          <w:rFonts w:ascii="Futura Std Book" w:hAnsi="Futura Std Book"/>
          <w:b/>
          <w:sz w:val="20"/>
          <w:szCs w:val="20"/>
        </w:rPr>
        <w:t xml:space="preserve">Terminación: </w:t>
      </w:r>
      <w:r w:rsidRPr="00A70910">
        <w:rPr>
          <w:rFonts w:ascii="Futura Std Book" w:hAnsi="Futura Std Book"/>
          <w:sz w:val="20"/>
          <w:szCs w:val="20"/>
        </w:rPr>
        <w:t>26 de septiembre de 2016</w:t>
      </w:r>
    </w:p>
    <w:p w14:paraId="746A0D4C" w14:textId="77777777" w:rsidR="001A0779" w:rsidRPr="00A70910"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A70910">
        <w:rPr>
          <w:rFonts w:ascii="Futura Std Book" w:hAnsi="Futura Std Book"/>
          <w:b/>
          <w:sz w:val="20"/>
          <w:szCs w:val="20"/>
        </w:rPr>
        <w:t xml:space="preserve">Estado: </w:t>
      </w:r>
      <w:r w:rsidRPr="00A70910">
        <w:rPr>
          <w:rFonts w:ascii="Futura Std Book" w:eastAsia="Times New Roman" w:hAnsi="Futura Std Book" w:cs="Times New Roman"/>
          <w:sz w:val="20"/>
          <w:szCs w:val="20"/>
          <w:lang w:eastAsia="es-CO"/>
        </w:rPr>
        <w:t>finalizado</w:t>
      </w:r>
    </w:p>
    <w:p w14:paraId="238D14B9" w14:textId="77777777" w:rsidR="001A0779" w:rsidRPr="00A70910"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
          <w:bCs/>
          <w:sz w:val="20"/>
          <w:szCs w:val="20"/>
          <w:lang w:eastAsia="es-CO"/>
        </w:rPr>
        <w:t xml:space="preserve">Avance </w:t>
      </w:r>
      <w:r w:rsidRPr="00A70910">
        <w:rPr>
          <w:rFonts w:ascii="Futura Std Book" w:eastAsia="Times New Roman" w:hAnsi="Futura Std Book" w:cs="Arial"/>
          <w:b/>
          <w:sz w:val="20"/>
          <w:szCs w:val="20"/>
          <w:lang w:eastAsia="ar-SA"/>
        </w:rPr>
        <w:t>físico</w:t>
      </w:r>
      <w:r w:rsidRPr="00A70910">
        <w:rPr>
          <w:rFonts w:ascii="Futura Std Book" w:eastAsia="Times New Roman" w:hAnsi="Futura Std Book" w:cs="Arial"/>
          <w:b/>
          <w:bCs/>
          <w:sz w:val="20"/>
          <w:szCs w:val="20"/>
          <w:lang w:eastAsia="es-CO"/>
        </w:rPr>
        <w:t xml:space="preserve">: </w:t>
      </w:r>
      <w:r w:rsidRPr="00A70910">
        <w:rPr>
          <w:rFonts w:ascii="Futura Std Book" w:eastAsia="Times New Roman" w:hAnsi="Futura Std Book" w:cs="Arial"/>
          <w:bCs/>
          <w:sz w:val="20"/>
          <w:szCs w:val="20"/>
          <w:lang w:eastAsia="es-CO"/>
        </w:rPr>
        <w:t>100%</w:t>
      </w:r>
    </w:p>
    <w:p w14:paraId="7660B746" w14:textId="77777777" w:rsidR="001A0779" w:rsidRPr="00A70910"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
          <w:bCs/>
          <w:sz w:val="20"/>
          <w:szCs w:val="20"/>
          <w:lang w:eastAsia="es-CO"/>
        </w:rPr>
        <w:t>Informe:</w:t>
      </w:r>
    </w:p>
    <w:p w14:paraId="7763EFDD" w14:textId="77777777" w:rsidR="001A0779" w:rsidRPr="00A70910"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Cs/>
          <w:sz w:val="20"/>
          <w:szCs w:val="20"/>
          <w:lang w:eastAsia="es-CO"/>
        </w:rPr>
        <w:lastRenderedPageBreak/>
        <w:t>Radicado el 27 de junio de 2016.</w:t>
      </w:r>
    </w:p>
    <w:p w14:paraId="4FF5DFCE"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A70910">
        <w:rPr>
          <w:rFonts w:ascii="Futura Std Book" w:eastAsia="Times New Roman" w:hAnsi="Futura Std Book" w:cs="Arial"/>
          <w:bCs/>
          <w:sz w:val="20"/>
          <w:szCs w:val="20"/>
          <w:lang w:eastAsia="es-CO"/>
        </w:rPr>
        <w:t>Aprobado el 16 agosto</w:t>
      </w:r>
      <w:r w:rsidRPr="009F7675">
        <w:rPr>
          <w:rFonts w:ascii="Futura Std Book" w:eastAsia="Times New Roman" w:hAnsi="Futura Std Book" w:cs="Arial"/>
          <w:bCs/>
          <w:sz w:val="20"/>
          <w:szCs w:val="20"/>
          <w:lang w:eastAsia="es-CO"/>
        </w:rPr>
        <w:t xml:space="preserve"> de 2016.</w:t>
      </w:r>
    </w:p>
    <w:p w14:paraId="2697B8AE" w14:textId="77777777" w:rsidR="001A0779" w:rsidRPr="009F7675" w:rsidRDefault="001A0779" w:rsidP="00EA7FB9">
      <w:pPr>
        <w:pStyle w:val="Prrafodelista"/>
        <w:numPr>
          <w:ilvl w:val="0"/>
          <w:numId w:val="47"/>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sz w:val="20"/>
          <w:szCs w:val="20"/>
          <w:lang w:eastAsia="es-CO"/>
        </w:rPr>
        <w:t>Se desarrolló un plan de medios del 26 de agosto al 26 de septiembre de 2016 en: radio, prensa, televisión y digital para promocionar el destino en el marco del Festival Gastronómico de Popayán.</w:t>
      </w:r>
    </w:p>
    <w:p w14:paraId="2594B2B2" w14:textId="77777777" w:rsidR="001A0779" w:rsidRPr="009F7675" w:rsidRDefault="001A0779" w:rsidP="001A0779">
      <w:pPr>
        <w:pStyle w:val="Prrafodelista"/>
        <w:numPr>
          <w:ilvl w:val="0"/>
          <w:numId w:val="15"/>
        </w:numPr>
        <w:tabs>
          <w:tab w:val="left" w:pos="284"/>
        </w:tabs>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b/>
          <w:bCs/>
          <w:sz w:val="20"/>
          <w:szCs w:val="20"/>
        </w:rPr>
        <w:t xml:space="preserve"> FNTP-128-2016 </w:t>
      </w:r>
      <w:r w:rsidRPr="009F7675">
        <w:rPr>
          <w:rFonts w:ascii="Futura Std Book" w:hAnsi="Futura Std Book" w:cs="Futura Std Book"/>
          <w:b/>
          <w:bCs/>
          <w:sz w:val="20"/>
          <w:szCs w:val="20"/>
          <w:lang w:val="es-ES"/>
        </w:rPr>
        <w:t>Participación de los Departamentos de Antioquia, Atlántico, Bolívar, Boyacá, Bogotá, Caldas, Cauca, Cesar, Córdoba, Cundinamarca, Huila, Magdalena, Meta, Nariño, Quindío, Risaralda, San Andrés, Santander, Sucre, Tolima y Valle del Cauca en la Vitrina 2017</w:t>
      </w:r>
    </w:p>
    <w:p w14:paraId="54981514"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 xml:space="preserve">Proponente: </w:t>
      </w:r>
      <w:r w:rsidRPr="009F7675">
        <w:rPr>
          <w:rFonts w:ascii="Futura Std Book" w:hAnsi="Futura Std Book"/>
          <w:sz w:val="20"/>
          <w:szCs w:val="20"/>
        </w:rPr>
        <w:t>entidades territoriales</w:t>
      </w:r>
    </w:p>
    <w:p w14:paraId="696D85DE"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sz w:val="20"/>
          <w:szCs w:val="20"/>
        </w:rPr>
        <w:t xml:space="preserve">$2.726.152.308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sz w:val="20"/>
          <w:szCs w:val="20"/>
        </w:rPr>
        <w:t>$1.363.076.154</w:t>
      </w:r>
      <w:r w:rsidRPr="009F7675">
        <w:rPr>
          <w:rFonts w:ascii="Futura Std Book" w:eastAsia="Times New Roman" w:hAnsi="Futura Std Book" w:cs="Times New Roman"/>
          <w:sz w:val="20"/>
          <w:szCs w:val="20"/>
          <w:lang w:eastAsia="es-CO"/>
        </w:rPr>
        <w:t xml:space="preserve">; contrapartida </w:t>
      </w:r>
      <w:r w:rsidRPr="009F7675">
        <w:rPr>
          <w:rFonts w:ascii="Futura Std Book" w:hAnsi="Futura Std Book"/>
          <w:sz w:val="20"/>
          <w:szCs w:val="20"/>
        </w:rPr>
        <w:t>$1.363.076.154</w:t>
      </w:r>
      <w:r w:rsidRPr="009F7675">
        <w:rPr>
          <w:rFonts w:ascii="Futura Std Book" w:eastAsia="Times New Roman" w:hAnsi="Futura Std Book" w:cs="Times New Roman"/>
          <w:sz w:val="20"/>
          <w:szCs w:val="20"/>
          <w:lang w:eastAsia="es-CO"/>
        </w:rPr>
        <w:t xml:space="preserve">) (aproximado </w:t>
      </w:r>
      <w:r w:rsidRPr="009F7675">
        <w:rPr>
          <w:rFonts w:ascii="Futura Std Book" w:hAnsi="Futura Std Book"/>
          <w:sz w:val="20"/>
          <w:szCs w:val="20"/>
        </w:rPr>
        <w:t xml:space="preserve">$33.404.181 </w:t>
      </w:r>
      <w:r w:rsidRPr="009F7675">
        <w:rPr>
          <w:rFonts w:ascii="Futura Std Book" w:eastAsia="Times New Roman" w:hAnsi="Futura Std Book" w:cs="Times New Roman"/>
          <w:sz w:val="20"/>
          <w:szCs w:val="20"/>
          <w:lang w:eastAsia="es-CO"/>
        </w:rPr>
        <w:t>para el departamento)</w:t>
      </w:r>
    </w:p>
    <w:p w14:paraId="29B57B2E"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sz w:val="20"/>
          <w:szCs w:val="20"/>
        </w:rPr>
        <w:t xml:space="preserve">Promocionar la oferta turística de Colombia a través de la participación en la Vitrina Turística de </w:t>
      </w:r>
      <w:proofErr w:type="spellStart"/>
      <w:r w:rsidRPr="009F7675">
        <w:rPr>
          <w:rFonts w:ascii="Futura Std Book" w:hAnsi="Futura Std Book"/>
          <w:sz w:val="20"/>
          <w:szCs w:val="20"/>
        </w:rPr>
        <w:t>Anato</w:t>
      </w:r>
      <w:proofErr w:type="spellEnd"/>
      <w:r w:rsidRPr="009F7675">
        <w:rPr>
          <w:rFonts w:ascii="Futura Std Book" w:hAnsi="Futura Std Book"/>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32434BE9"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20 de diciembre de 2016</w:t>
      </w:r>
    </w:p>
    <w:p w14:paraId="5AC3E5F6"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08 de mayo de 2017</w:t>
      </w:r>
    </w:p>
    <w:p w14:paraId="2859F0AD"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sz w:val="20"/>
          <w:szCs w:val="20"/>
        </w:rPr>
        <w:t>terminado</w:t>
      </w:r>
    </w:p>
    <w:p w14:paraId="1D72DC50"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eastAsia="Times New Roman" w:hAnsi="Futura Std Book" w:cs="Arial"/>
          <w:bCs/>
          <w:sz w:val="20"/>
          <w:szCs w:val="20"/>
          <w:lang w:eastAsia="es-CO"/>
        </w:rPr>
        <w:t>100%</w:t>
      </w:r>
    </w:p>
    <w:p w14:paraId="5A7ABD21"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Informe:</w:t>
      </w:r>
    </w:p>
    <w:p w14:paraId="31B6938D"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Cs/>
          <w:sz w:val="20"/>
          <w:szCs w:val="20"/>
          <w:lang w:eastAsia="es-CO"/>
        </w:rPr>
        <w:t>Radicado el 06 septiembre de 2016.</w:t>
      </w:r>
    </w:p>
    <w:p w14:paraId="444745AA" w14:textId="77777777" w:rsidR="001A0779" w:rsidRPr="009F7675" w:rsidRDefault="001A0779" w:rsidP="00EA7FB9">
      <w:pPr>
        <w:pStyle w:val="Prrafodelista"/>
        <w:numPr>
          <w:ilvl w:val="0"/>
          <w:numId w:val="47"/>
        </w:numPr>
        <w:tabs>
          <w:tab w:val="left" w:pos="284"/>
        </w:tabs>
        <w:spacing w:after="0" w:line="240" w:lineRule="auto"/>
        <w:ind w:left="0" w:firstLine="0"/>
        <w:jc w:val="both"/>
        <w:rPr>
          <w:rFonts w:ascii="Futura Std Book" w:hAnsi="Futura Std Book" w:cs="Arial"/>
          <w:sz w:val="20"/>
          <w:szCs w:val="20"/>
        </w:rPr>
      </w:pPr>
      <w:r w:rsidRPr="009F7675">
        <w:rPr>
          <w:rFonts w:ascii="Futura Std Book" w:hAnsi="Futura Std Book" w:cs="Arial"/>
          <w:sz w:val="20"/>
          <w:szCs w:val="20"/>
        </w:rPr>
        <w:t>Aprobado el 25 de octubre de 2016.</w:t>
      </w:r>
    </w:p>
    <w:p w14:paraId="7D48627F" w14:textId="77777777" w:rsidR="001A0779" w:rsidRPr="009F7675" w:rsidRDefault="001A0779" w:rsidP="00EA7FB9">
      <w:pPr>
        <w:pStyle w:val="Prrafodelista"/>
        <w:numPr>
          <w:ilvl w:val="0"/>
          <w:numId w:val="47"/>
        </w:numPr>
        <w:tabs>
          <w:tab w:val="left" w:pos="284"/>
        </w:tabs>
        <w:spacing w:after="0" w:line="240" w:lineRule="auto"/>
        <w:ind w:left="0" w:firstLine="0"/>
        <w:jc w:val="both"/>
        <w:rPr>
          <w:rFonts w:ascii="Futura Std Book" w:hAnsi="Futura Std Book" w:cs="Arial"/>
          <w:b/>
          <w:bCs/>
          <w:sz w:val="20"/>
          <w:szCs w:val="20"/>
        </w:rPr>
      </w:pPr>
      <w:r w:rsidRPr="009F7675">
        <w:rPr>
          <w:rFonts w:ascii="Futura Std Book" w:hAnsi="Futura Std Book" w:cs="Arial"/>
          <w:sz w:val="20"/>
          <w:szCs w:val="20"/>
        </w:rPr>
        <w:t xml:space="preserve">Se apoyó al departamento de Cauca con la financiación para el arrendamiento de un espacio de 54 metros cuadrados, para un stand en la Vitrina Turística de </w:t>
      </w:r>
      <w:proofErr w:type="spellStart"/>
      <w:r w:rsidRPr="009F7675">
        <w:rPr>
          <w:rFonts w:ascii="Futura Std Book" w:hAnsi="Futura Std Book" w:cs="Arial"/>
          <w:sz w:val="20"/>
          <w:szCs w:val="20"/>
        </w:rPr>
        <w:t>Anato</w:t>
      </w:r>
      <w:proofErr w:type="spellEnd"/>
      <w:r w:rsidRPr="009F7675">
        <w:rPr>
          <w:rFonts w:ascii="Futura Std Book" w:hAnsi="Futura Std Book" w:cs="Arial"/>
          <w:sz w:val="20"/>
          <w:szCs w:val="20"/>
        </w:rPr>
        <w:t xml:space="preserve"> 2017.</w:t>
      </w:r>
    </w:p>
    <w:p w14:paraId="5CF796E0" w14:textId="77777777" w:rsidR="001A0779" w:rsidRPr="009F7675" w:rsidRDefault="001A0779" w:rsidP="00EA7FB9">
      <w:pPr>
        <w:pStyle w:val="Prrafodelista"/>
        <w:numPr>
          <w:ilvl w:val="0"/>
          <w:numId w:val="47"/>
        </w:numPr>
        <w:tabs>
          <w:tab w:val="left" w:pos="284"/>
        </w:tabs>
        <w:spacing w:after="0" w:line="240" w:lineRule="auto"/>
        <w:ind w:left="0" w:firstLine="0"/>
        <w:jc w:val="both"/>
        <w:rPr>
          <w:rFonts w:ascii="Futura Std Book" w:hAnsi="Futura Std Book" w:cs="Arial"/>
          <w:b/>
          <w:bCs/>
          <w:sz w:val="20"/>
          <w:szCs w:val="20"/>
        </w:rPr>
      </w:pPr>
      <w:r w:rsidRPr="009F7675">
        <w:rPr>
          <w:rFonts w:ascii="Futura Std Book" w:hAnsi="Futura Std Book" w:cs="Arial"/>
          <w:sz w:val="20"/>
          <w:szCs w:val="20"/>
        </w:rPr>
        <w:t>El evento que se desarrolló del 1 al 3 de marzo de 2017.</w:t>
      </w:r>
      <w:r w:rsidRPr="009F7675">
        <w:rPr>
          <w:rFonts w:ascii="Futura Std Book" w:hAnsi="Futura Std Book" w:cs="Arial"/>
          <w:i/>
          <w:sz w:val="20"/>
          <w:szCs w:val="20"/>
        </w:rPr>
        <w:t xml:space="preserve"> </w:t>
      </w:r>
      <w:r w:rsidRPr="009F7675">
        <w:rPr>
          <w:rFonts w:ascii="Futura Std Book" w:hAnsi="Futura Std Book" w:cs="Arial"/>
          <w:sz w:val="20"/>
          <w:szCs w:val="20"/>
        </w:rPr>
        <w:t xml:space="preserve"> </w:t>
      </w:r>
    </w:p>
    <w:p w14:paraId="2163E937"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p>
    <w:p w14:paraId="10F6B4A8"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p>
    <w:p w14:paraId="637D440E"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b/>
          <w:sz w:val="20"/>
          <w:szCs w:val="20"/>
          <w:u w:val="single"/>
        </w:rPr>
      </w:pPr>
      <w:r w:rsidRPr="009F7675">
        <w:rPr>
          <w:rFonts w:ascii="Futura Std Book" w:hAnsi="Futura Std Book"/>
          <w:b/>
          <w:sz w:val="20"/>
          <w:szCs w:val="20"/>
          <w:u w:val="single"/>
        </w:rPr>
        <w:t>Aprobados 2015</w:t>
      </w:r>
    </w:p>
    <w:p w14:paraId="57A8C1AC" w14:textId="77777777" w:rsidR="001A0779" w:rsidRPr="009F7675" w:rsidRDefault="001A0779" w:rsidP="001A0779">
      <w:pPr>
        <w:pStyle w:val="Prrafodelista"/>
        <w:numPr>
          <w:ilvl w:val="0"/>
          <w:numId w:val="16"/>
        </w:numPr>
        <w:tabs>
          <w:tab w:val="left" w:pos="284"/>
        </w:tabs>
        <w:spacing w:after="0" w:line="240" w:lineRule="auto"/>
        <w:ind w:left="0" w:firstLine="0"/>
        <w:jc w:val="both"/>
        <w:rPr>
          <w:rFonts w:ascii="Futura Std Book" w:hAnsi="Futura Std Book" w:cs="Futura Std Book"/>
          <w:b/>
          <w:sz w:val="20"/>
          <w:szCs w:val="20"/>
        </w:rPr>
      </w:pPr>
      <w:r w:rsidRPr="009F7675">
        <w:rPr>
          <w:rFonts w:ascii="Futura Std Book" w:hAnsi="Futura Std Book"/>
          <w:b/>
          <w:sz w:val="20"/>
          <w:szCs w:val="20"/>
        </w:rPr>
        <w:t>FNTP-194-2015</w:t>
      </w:r>
      <w:r w:rsidRPr="009F7675">
        <w:rPr>
          <w:rFonts w:ascii="Futura Std Book" w:hAnsi="Futura Std Book" w:cs="Futura Std Book"/>
          <w:b/>
          <w:bCs/>
          <w:sz w:val="20"/>
          <w:szCs w:val="20"/>
        </w:rPr>
        <w:t xml:space="preserve"> </w:t>
      </w:r>
      <w:r w:rsidRPr="009F7675">
        <w:rPr>
          <w:rFonts w:ascii="Futura Std Book" w:hAnsi="Futura Std Book" w:cs="Futura Std Book"/>
          <w:b/>
          <w:sz w:val="20"/>
          <w:szCs w:val="20"/>
        </w:rPr>
        <w:t xml:space="preserve">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9F7675">
        <w:rPr>
          <w:rFonts w:ascii="Futura Std Book" w:hAnsi="Futura Std Book" w:cs="Futura Std Book"/>
          <w:b/>
          <w:sz w:val="20"/>
          <w:szCs w:val="20"/>
        </w:rPr>
        <w:t>Anato</w:t>
      </w:r>
      <w:proofErr w:type="spellEnd"/>
      <w:r w:rsidRPr="009F7675">
        <w:rPr>
          <w:rFonts w:ascii="Futura Std Book" w:hAnsi="Futura Std Book" w:cs="Futura Std Book"/>
          <w:b/>
          <w:sz w:val="20"/>
          <w:szCs w:val="20"/>
        </w:rPr>
        <w:t xml:space="preserve"> 2016</w:t>
      </w:r>
    </w:p>
    <w:p w14:paraId="001AD59B"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r w:rsidRPr="009F7675">
        <w:rPr>
          <w:rFonts w:ascii="Futura Std Book" w:hAnsi="Futura Std Book" w:cs="Futura Std Book"/>
          <w:sz w:val="20"/>
          <w:szCs w:val="20"/>
        </w:rPr>
        <w:t>entidades territoriales</w:t>
      </w:r>
    </w:p>
    <w:p w14:paraId="208140ED"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lastRenderedPageBreak/>
        <w:t>Valor: </w:t>
      </w:r>
      <w:r w:rsidRPr="009F7675">
        <w:rPr>
          <w:rFonts w:ascii="Futura Std Book" w:hAnsi="Futura Std Book" w:cs="Arial"/>
          <w:sz w:val="20"/>
          <w:szCs w:val="20"/>
        </w:rPr>
        <w:t>$2.232.489.600 (</w:t>
      </w:r>
      <w:proofErr w:type="spellStart"/>
      <w:r w:rsidRPr="009F7675">
        <w:rPr>
          <w:rFonts w:ascii="Futura Std Book" w:hAnsi="Futura Std Book" w:cs="Arial"/>
          <w:sz w:val="20"/>
          <w:szCs w:val="20"/>
        </w:rPr>
        <w:t>Fontur</w:t>
      </w:r>
      <w:proofErr w:type="spellEnd"/>
      <w:r w:rsidRPr="009F7675">
        <w:rPr>
          <w:rFonts w:ascii="Futura Std Book" w:hAnsi="Futura Std Book" w:cs="Arial"/>
          <w:sz w:val="20"/>
          <w:szCs w:val="20"/>
        </w:rPr>
        <w:t xml:space="preserve"> $1.116.244.800; contrapartida $1.116.244.800)</w:t>
      </w:r>
      <w:r w:rsidRPr="009F7675">
        <w:rPr>
          <w:rFonts w:ascii="Futura Std Book" w:eastAsia="Times New Roman" w:hAnsi="Futura Std Book" w:cs="Times New Roman"/>
          <w:sz w:val="20"/>
          <w:szCs w:val="20"/>
          <w:lang w:eastAsia="es-CO"/>
        </w:rPr>
        <w:t xml:space="preserve"> (aproximado </w:t>
      </w:r>
      <w:r w:rsidRPr="009F7675">
        <w:rPr>
          <w:rFonts w:ascii="Futura Std Book" w:hAnsi="Futura Std Book" w:cs="Futura Std Book"/>
          <w:sz w:val="20"/>
          <w:szCs w:val="20"/>
        </w:rPr>
        <w:t>$</w:t>
      </w:r>
      <w:r w:rsidRPr="009F7675">
        <w:rPr>
          <w:rFonts w:ascii="Futura Std Book" w:hAnsi="Futura Std Book" w:cs="Futura Std Book"/>
          <w:sz w:val="20"/>
          <w:szCs w:val="20"/>
          <w:lang w:val="es-ES"/>
        </w:rPr>
        <w:t xml:space="preserve">47.516.914 </w:t>
      </w:r>
      <w:r w:rsidRPr="009F7675">
        <w:rPr>
          <w:rFonts w:ascii="Futura Std Book" w:eastAsia="Times New Roman" w:hAnsi="Futura Std Book" w:cs="Times New Roman"/>
          <w:sz w:val="20"/>
          <w:szCs w:val="20"/>
          <w:lang w:eastAsia="es-CO"/>
        </w:rPr>
        <w:t>para el departamento)</w:t>
      </w:r>
    </w:p>
    <w:p w14:paraId="19A47E9F" w14:textId="77777777" w:rsidR="001A0779" w:rsidRPr="00A70910"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rPr>
        <w:t xml:space="preserve">Promocionar la oferta turística de los departamentos de Antioquia, Atlántico, Bolívar, Boyacá, Caldas, </w:t>
      </w:r>
      <w:r w:rsidRPr="00A70910">
        <w:rPr>
          <w:rFonts w:ascii="Futura Std Book" w:hAnsi="Futura Std Book" w:cs="Futura Std Book"/>
          <w:sz w:val="20"/>
          <w:szCs w:val="20"/>
        </w:rPr>
        <w:t xml:space="preserve">Casanare, Cauca, Cesar, Córdoba, Cundinamarca, Huila, Magdalena, Meta, Nariño, Quindío, Risaralda, San Andrés, Santander, Sucre, Tolima y Valle del Cauca a través de la participación en la Vitrina Turística de </w:t>
      </w:r>
      <w:proofErr w:type="spellStart"/>
      <w:r w:rsidRPr="00A70910">
        <w:rPr>
          <w:rFonts w:ascii="Futura Std Book" w:hAnsi="Futura Std Book" w:cs="Futura Std Book"/>
          <w:sz w:val="20"/>
          <w:szCs w:val="20"/>
        </w:rPr>
        <w:t>Anato</w:t>
      </w:r>
      <w:proofErr w:type="spellEnd"/>
      <w:r w:rsidRPr="00A70910">
        <w:rPr>
          <w:rFonts w:ascii="Futura Std Book" w:hAnsi="Futura Std Book" w:cs="Futura Std Book"/>
          <w:sz w:val="20"/>
          <w:szCs w:val="20"/>
        </w:rPr>
        <w:t xml:space="preserve"> 2016.</w:t>
      </w:r>
    </w:p>
    <w:p w14:paraId="569A564D" w14:textId="77777777" w:rsidR="001A0779" w:rsidRPr="00A70910" w:rsidRDefault="001A0779" w:rsidP="001A0779">
      <w:pPr>
        <w:tabs>
          <w:tab w:val="left" w:pos="284"/>
        </w:tabs>
        <w:autoSpaceDE w:val="0"/>
        <w:autoSpaceDN w:val="0"/>
        <w:spacing w:after="0" w:line="240" w:lineRule="auto"/>
        <w:jc w:val="both"/>
        <w:rPr>
          <w:rFonts w:ascii="Futura Std Book" w:hAnsi="Futura Std Book"/>
          <w:sz w:val="20"/>
          <w:szCs w:val="20"/>
        </w:rPr>
      </w:pPr>
      <w:r w:rsidRPr="00A70910">
        <w:rPr>
          <w:rFonts w:ascii="Futura Std Book" w:hAnsi="Futura Std Book"/>
          <w:b/>
          <w:sz w:val="20"/>
          <w:szCs w:val="20"/>
        </w:rPr>
        <w:t xml:space="preserve">Inicio: </w:t>
      </w:r>
      <w:r w:rsidRPr="00A70910">
        <w:rPr>
          <w:rFonts w:ascii="Futura Std Book" w:hAnsi="Futura Std Book"/>
          <w:sz w:val="20"/>
          <w:szCs w:val="20"/>
        </w:rPr>
        <w:t>09 de febrero de 2016</w:t>
      </w:r>
    </w:p>
    <w:p w14:paraId="79EDBF2E" w14:textId="77777777" w:rsidR="001A0779" w:rsidRPr="00A70910" w:rsidRDefault="001A0779" w:rsidP="001A0779">
      <w:pPr>
        <w:tabs>
          <w:tab w:val="left" w:pos="284"/>
        </w:tabs>
        <w:autoSpaceDE w:val="0"/>
        <w:autoSpaceDN w:val="0"/>
        <w:spacing w:after="0" w:line="240" w:lineRule="auto"/>
        <w:jc w:val="both"/>
        <w:rPr>
          <w:rFonts w:ascii="Futura Std Book" w:hAnsi="Futura Std Book"/>
          <w:b/>
          <w:sz w:val="20"/>
          <w:szCs w:val="20"/>
        </w:rPr>
      </w:pPr>
      <w:r w:rsidRPr="00A70910">
        <w:rPr>
          <w:rFonts w:ascii="Futura Std Book" w:hAnsi="Futura Std Book"/>
          <w:b/>
          <w:sz w:val="20"/>
          <w:szCs w:val="20"/>
        </w:rPr>
        <w:t xml:space="preserve">Terminación: </w:t>
      </w:r>
      <w:r w:rsidRPr="00A70910">
        <w:rPr>
          <w:rFonts w:ascii="Futura Std Book" w:hAnsi="Futura Std Book"/>
          <w:sz w:val="20"/>
          <w:szCs w:val="20"/>
        </w:rPr>
        <w:t>19 de abril de 2016</w:t>
      </w:r>
    </w:p>
    <w:p w14:paraId="30CC478A" w14:textId="77777777" w:rsidR="001A0779" w:rsidRPr="00A70910" w:rsidRDefault="001A0779" w:rsidP="001A0779">
      <w:pPr>
        <w:tabs>
          <w:tab w:val="left" w:pos="284"/>
        </w:tabs>
        <w:autoSpaceDE w:val="0"/>
        <w:autoSpaceDN w:val="0"/>
        <w:spacing w:after="0" w:line="240" w:lineRule="auto"/>
        <w:jc w:val="both"/>
        <w:rPr>
          <w:rFonts w:ascii="Futura Std Book" w:hAnsi="Futura Std Book"/>
          <w:b/>
          <w:sz w:val="20"/>
          <w:szCs w:val="20"/>
        </w:rPr>
      </w:pPr>
      <w:r w:rsidRPr="00A70910">
        <w:rPr>
          <w:rFonts w:ascii="Futura Std Book" w:hAnsi="Futura Std Book"/>
          <w:b/>
          <w:sz w:val="20"/>
          <w:szCs w:val="20"/>
        </w:rPr>
        <w:t xml:space="preserve">Estado: </w:t>
      </w:r>
      <w:r w:rsidRPr="00A70910">
        <w:rPr>
          <w:rFonts w:ascii="Futura Std Book" w:eastAsia="Times New Roman" w:hAnsi="Futura Std Book" w:cs="Arial"/>
          <w:sz w:val="20"/>
          <w:szCs w:val="20"/>
          <w:lang w:eastAsia="es-CO"/>
        </w:rPr>
        <w:t>terminado</w:t>
      </w:r>
    </w:p>
    <w:p w14:paraId="27E14E7A" w14:textId="77777777" w:rsidR="001A0779" w:rsidRPr="00A70910" w:rsidRDefault="001A0779" w:rsidP="001A0779">
      <w:p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A70910">
        <w:rPr>
          <w:rFonts w:ascii="Futura Std Book" w:eastAsia="Times New Roman" w:hAnsi="Futura Std Book" w:cs="Arial"/>
          <w:b/>
          <w:bCs/>
          <w:sz w:val="20"/>
          <w:szCs w:val="20"/>
          <w:lang w:eastAsia="es-CO"/>
        </w:rPr>
        <w:t>Avance f</w:t>
      </w:r>
      <w:r w:rsidRPr="00A70910">
        <w:rPr>
          <w:rFonts w:ascii="Futura Std Book" w:eastAsia="Times New Roman" w:hAnsi="Futura Std Book" w:cs="Arial"/>
          <w:b/>
          <w:sz w:val="20"/>
          <w:szCs w:val="20"/>
          <w:lang w:eastAsia="ar-SA"/>
        </w:rPr>
        <w:t>ísico</w:t>
      </w:r>
      <w:r w:rsidRPr="00A70910">
        <w:rPr>
          <w:rFonts w:ascii="Futura Std Book" w:eastAsia="Times New Roman" w:hAnsi="Futura Std Book" w:cs="Arial"/>
          <w:b/>
          <w:bCs/>
          <w:sz w:val="20"/>
          <w:szCs w:val="20"/>
          <w:lang w:eastAsia="es-CO"/>
        </w:rPr>
        <w:t xml:space="preserve">: </w:t>
      </w:r>
      <w:r w:rsidRPr="00A70910">
        <w:rPr>
          <w:rFonts w:ascii="Futura Std Book" w:eastAsia="Times New Roman" w:hAnsi="Futura Std Book" w:cs="Arial"/>
          <w:bCs/>
          <w:sz w:val="20"/>
          <w:szCs w:val="20"/>
          <w:lang w:eastAsia="es-CO"/>
        </w:rPr>
        <w:t>100%</w:t>
      </w:r>
    </w:p>
    <w:p w14:paraId="098C73E4" w14:textId="77777777" w:rsidR="001A0779" w:rsidRPr="00A70910" w:rsidRDefault="001A0779" w:rsidP="001A0779">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
          <w:bCs/>
          <w:sz w:val="20"/>
          <w:szCs w:val="20"/>
          <w:lang w:eastAsia="es-CO"/>
        </w:rPr>
        <w:t>Informe:</w:t>
      </w:r>
    </w:p>
    <w:p w14:paraId="6C46B5F0" w14:textId="77777777" w:rsidR="001A0779" w:rsidRPr="00A70910"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Cs/>
          <w:sz w:val="20"/>
          <w:szCs w:val="20"/>
          <w:lang w:eastAsia="es-CO"/>
        </w:rPr>
        <w:t>Radicado el 23 octubre de 2015.</w:t>
      </w:r>
    </w:p>
    <w:p w14:paraId="6FBE964B" w14:textId="2A9D727F" w:rsidR="001A0779" w:rsidRPr="00A70910" w:rsidRDefault="00A70910" w:rsidP="00EA7FB9">
      <w:pPr>
        <w:pStyle w:val="Prrafodelista"/>
        <w:numPr>
          <w:ilvl w:val="0"/>
          <w:numId w:val="48"/>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sz w:val="20"/>
          <w:szCs w:val="20"/>
        </w:rPr>
        <w:t>Aprobado el 27</w:t>
      </w:r>
      <w:r w:rsidRPr="00A70910">
        <w:rPr>
          <w:rFonts w:ascii="Futura Std Book" w:hAnsi="Futura Std Book"/>
          <w:sz w:val="20"/>
          <w:szCs w:val="20"/>
        </w:rPr>
        <w:t>nov</w:t>
      </w:r>
      <w:r>
        <w:rPr>
          <w:rFonts w:ascii="Futura Std Book" w:hAnsi="Futura Std Book"/>
          <w:sz w:val="20"/>
          <w:szCs w:val="20"/>
        </w:rPr>
        <w:t xml:space="preserve">iembre </w:t>
      </w:r>
      <w:r w:rsidRPr="00A70910">
        <w:rPr>
          <w:rFonts w:ascii="Futura Std Book" w:hAnsi="Futura Std Book"/>
          <w:sz w:val="20"/>
          <w:szCs w:val="20"/>
        </w:rPr>
        <w:t>2015</w:t>
      </w:r>
      <w:r>
        <w:rPr>
          <w:rFonts w:ascii="Futura Std Book" w:hAnsi="Futura Std Book"/>
          <w:sz w:val="20"/>
          <w:szCs w:val="20"/>
        </w:rPr>
        <w:t>,</w:t>
      </w:r>
      <w:r w:rsidRPr="00A70910">
        <w:rPr>
          <w:rFonts w:ascii="Futura Std Book" w:hAnsi="Futura Std Book"/>
          <w:sz w:val="20"/>
          <w:szCs w:val="20"/>
        </w:rPr>
        <w:t xml:space="preserve"> </w:t>
      </w:r>
      <w:r w:rsidRPr="00A70910">
        <w:rPr>
          <w:rFonts w:ascii="Futura Std Book" w:hAnsi="Futura Std Book" w:cs="Arial"/>
          <w:sz w:val="20"/>
          <w:szCs w:val="20"/>
        </w:rPr>
        <w:t xml:space="preserve"> Adición aprobada</w:t>
      </w:r>
      <w:r w:rsidR="001A0779" w:rsidRPr="00A70910">
        <w:rPr>
          <w:rFonts w:ascii="Futura Std Book" w:hAnsi="Futura Std Book" w:cs="Arial"/>
          <w:sz w:val="20"/>
          <w:szCs w:val="20"/>
        </w:rPr>
        <w:t xml:space="preserve"> el 02 de febrero de 2016.</w:t>
      </w:r>
    </w:p>
    <w:p w14:paraId="7D98C0D7" w14:textId="77777777" w:rsidR="001A0779" w:rsidRPr="00A70910" w:rsidRDefault="001A0779" w:rsidP="00EA7FB9">
      <w:pPr>
        <w:pStyle w:val="Prrafodelista"/>
        <w:numPr>
          <w:ilvl w:val="0"/>
          <w:numId w:val="48"/>
        </w:numPr>
        <w:shd w:val="clear" w:color="auto" w:fill="FFFFFF"/>
        <w:tabs>
          <w:tab w:val="left" w:pos="284"/>
        </w:tabs>
        <w:spacing w:after="0" w:line="240" w:lineRule="auto"/>
        <w:ind w:left="0" w:firstLine="0"/>
        <w:jc w:val="both"/>
        <w:rPr>
          <w:rFonts w:ascii="Futura Std Book" w:hAnsi="Futura Std Book"/>
          <w:sz w:val="20"/>
          <w:szCs w:val="20"/>
        </w:rPr>
      </w:pPr>
      <w:r w:rsidRPr="00A70910">
        <w:rPr>
          <w:rFonts w:ascii="Futura Std Book" w:hAnsi="Futura Std Book" w:cs="Arial"/>
          <w:sz w:val="20"/>
          <w:szCs w:val="20"/>
        </w:rPr>
        <w:t xml:space="preserve">Se financió el arrendamiento de área de hasta de 54 metros cuadrados para el departamento del Cauca. </w:t>
      </w:r>
    </w:p>
    <w:p w14:paraId="682AF336" w14:textId="77777777" w:rsidR="001A0779" w:rsidRPr="00A70910" w:rsidRDefault="001A0779" w:rsidP="00EA7FB9">
      <w:pPr>
        <w:pStyle w:val="Prrafodelista"/>
        <w:numPr>
          <w:ilvl w:val="0"/>
          <w:numId w:val="48"/>
        </w:numPr>
        <w:shd w:val="clear" w:color="auto" w:fill="FFFFFF"/>
        <w:tabs>
          <w:tab w:val="left" w:pos="284"/>
        </w:tabs>
        <w:spacing w:after="0" w:line="240" w:lineRule="auto"/>
        <w:ind w:left="0" w:firstLine="0"/>
        <w:jc w:val="both"/>
        <w:rPr>
          <w:rFonts w:ascii="Futura Std Book" w:hAnsi="Futura Std Book"/>
          <w:sz w:val="20"/>
          <w:szCs w:val="20"/>
        </w:rPr>
      </w:pPr>
      <w:r w:rsidRPr="00A70910">
        <w:rPr>
          <w:rFonts w:ascii="Futura Std Book" w:hAnsi="Futura Std Book"/>
          <w:sz w:val="20"/>
          <w:szCs w:val="20"/>
        </w:rPr>
        <w:t>El proyecto se ejecutó a cabalidad.</w:t>
      </w:r>
    </w:p>
    <w:p w14:paraId="52C1493D" w14:textId="77777777" w:rsidR="001A0779" w:rsidRPr="00A70910"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p>
    <w:p w14:paraId="5C239535"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u w:val="single"/>
          <w:lang w:val="es-ES"/>
        </w:rPr>
      </w:pPr>
      <w:r w:rsidRPr="00A70910">
        <w:rPr>
          <w:rFonts w:ascii="Futura Std Book" w:hAnsi="Futura Std Book" w:cs="Futura Std Book"/>
          <w:b/>
          <w:bCs/>
          <w:sz w:val="20"/>
          <w:szCs w:val="20"/>
          <w:u w:val="single"/>
          <w:lang w:val="es-ES"/>
        </w:rPr>
        <w:t>Aprobados 2014</w:t>
      </w:r>
    </w:p>
    <w:p w14:paraId="5C1FE93F" w14:textId="77777777" w:rsidR="001A0779" w:rsidRPr="009F7675" w:rsidRDefault="001A0779" w:rsidP="001A0779">
      <w:pPr>
        <w:pStyle w:val="Prrafodelista"/>
        <w:numPr>
          <w:ilvl w:val="0"/>
          <w:numId w:val="17"/>
        </w:numPr>
        <w:tabs>
          <w:tab w:val="left" w:pos="284"/>
        </w:tabs>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t>FNTP-122-2013 Promoción turística nacional de Popayán y el departamento del Cauca - Fase II</w:t>
      </w:r>
    </w:p>
    <w:p w14:paraId="4F43EB4E"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 xml:space="preserve">Proponente: </w:t>
      </w:r>
      <w:r w:rsidRPr="009F7675">
        <w:rPr>
          <w:rFonts w:ascii="Futura Std Book" w:hAnsi="Futura Std Book" w:cs="Futura Std Book"/>
          <w:sz w:val="20"/>
          <w:szCs w:val="20"/>
          <w:lang w:val="es-ES"/>
        </w:rPr>
        <w:t>Gobernación de Cauca</w:t>
      </w:r>
    </w:p>
    <w:p w14:paraId="7BA6EBDE"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$433.427.139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 xml:space="preserve">$213.425.987; </w:t>
      </w:r>
      <w:r w:rsidRPr="009F7675">
        <w:rPr>
          <w:rFonts w:ascii="Futura Std Book" w:eastAsia="Times New Roman" w:hAnsi="Futura Std Book" w:cs="Times New Roman"/>
          <w:sz w:val="20"/>
          <w:szCs w:val="20"/>
          <w:lang w:eastAsia="es-CO"/>
        </w:rPr>
        <w:t xml:space="preserve">contrapartida </w:t>
      </w:r>
      <w:r w:rsidRPr="009F7675">
        <w:rPr>
          <w:rFonts w:ascii="Futura Std Book" w:hAnsi="Futura Std Book" w:cs="Futura Std Book"/>
          <w:sz w:val="20"/>
          <w:szCs w:val="20"/>
          <w:lang w:val="es-ES"/>
        </w:rPr>
        <w:t>$220.001.152</w:t>
      </w:r>
      <w:r w:rsidRPr="009F7675">
        <w:rPr>
          <w:rFonts w:ascii="Futura Std Book" w:eastAsia="Times New Roman" w:hAnsi="Futura Std Book" w:cs="Times New Roman"/>
          <w:sz w:val="20"/>
          <w:szCs w:val="20"/>
          <w:lang w:eastAsia="es-CO"/>
        </w:rPr>
        <w:t xml:space="preserve">) </w:t>
      </w:r>
    </w:p>
    <w:p w14:paraId="4DB3B05D"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Promocionar los atractivos turísticos del departamento del Cauca a nivel nacional, que permitan posicionar nuestros destinos e incrementar la afluencia de visitantes y turistas en cualquier época del año.</w:t>
      </w:r>
    </w:p>
    <w:p w14:paraId="0181BE6C"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26 de noviembre de 2014</w:t>
      </w:r>
    </w:p>
    <w:p w14:paraId="6972F885"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21 de marzo de 2015</w:t>
      </w:r>
    </w:p>
    <w:p w14:paraId="7AB4E480"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finalizado</w:t>
      </w:r>
    </w:p>
    <w:p w14:paraId="08AEF42C"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hAnsi="Futura Std Book"/>
          <w:sz w:val="20"/>
          <w:szCs w:val="20"/>
        </w:rPr>
        <w:t>100%</w:t>
      </w:r>
    </w:p>
    <w:p w14:paraId="3AD9DE3A"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 xml:space="preserve">Informe: </w:t>
      </w:r>
    </w:p>
    <w:p w14:paraId="532F3148"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Cs/>
          <w:sz w:val="20"/>
          <w:szCs w:val="20"/>
          <w:lang w:eastAsia="es-CO"/>
        </w:rPr>
        <w:t>Radicado el 04 abril de 2013.</w:t>
      </w:r>
    </w:p>
    <w:p w14:paraId="54828BAB"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9F7675">
        <w:rPr>
          <w:rFonts w:ascii="Futura Std Book" w:eastAsia="Times New Roman" w:hAnsi="Futura Std Book" w:cs="Arial"/>
          <w:bCs/>
          <w:sz w:val="20"/>
          <w:szCs w:val="20"/>
          <w:lang w:eastAsia="es-CO"/>
        </w:rPr>
        <w:t>Aprobado el 06 febrero de 2014.</w:t>
      </w:r>
    </w:p>
    <w:p w14:paraId="2F350A45"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El proyecto se ejecutó a cabalidad a través de plan de medios a nivel nacional, 8 misiones comerciales y viajes de familiarización.</w:t>
      </w:r>
    </w:p>
    <w:p w14:paraId="20D7C92B" w14:textId="77777777" w:rsidR="001A0779" w:rsidRPr="009F7675" w:rsidRDefault="001A0779" w:rsidP="001A0779">
      <w:pPr>
        <w:pStyle w:val="Prrafodelista"/>
        <w:numPr>
          <w:ilvl w:val="0"/>
          <w:numId w:val="17"/>
        </w:numPr>
        <w:tabs>
          <w:tab w:val="left" w:pos="284"/>
        </w:tabs>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lastRenderedPageBreak/>
        <w:t>FNTP-163-2014 Promoción Nacional del XII Congreso Gastronómico de Popayán como parte de la Oferta Turística del Cauca</w:t>
      </w:r>
    </w:p>
    <w:p w14:paraId="114D30C5"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proofErr w:type="spellStart"/>
      <w:r w:rsidRPr="009F7675">
        <w:rPr>
          <w:rFonts w:ascii="Futura Std Book" w:hAnsi="Futura Std Book" w:cs="Futura Std Book"/>
          <w:sz w:val="20"/>
          <w:szCs w:val="20"/>
          <w:lang w:val="es-ES"/>
        </w:rPr>
        <w:t>Cotelco</w:t>
      </w:r>
      <w:proofErr w:type="spellEnd"/>
      <w:r w:rsidRPr="009F7675">
        <w:rPr>
          <w:rFonts w:ascii="Futura Std Book" w:hAnsi="Futura Std Book" w:cs="Futura Std Book"/>
          <w:sz w:val="20"/>
          <w:szCs w:val="20"/>
          <w:lang w:val="es-ES"/>
        </w:rPr>
        <w:t xml:space="preserve"> Capítulo Cauca</w:t>
      </w:r>
    </w:p>
    <w:p w14:paraId="5954A73E"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$121.494.880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$97.440.480;</w:t>
      </w:r>
      <w:r w:rsidRPr="009F7675">
        <w:rPr>
          <w:rFonts w:ascii="Futura Std Book" w:eastAsia="Times New Roman" w:hAnsi="Futura Std Book" w:cs="Times New Roman"/>
          <w:sz w:val="20"/>
          <w:szCs w:val="20"/>
          <w:lang w:eastAsia="es-CO"/>
        </w:rPr>
        <w:t xml:space="preserve"> contrapartida </w:t>
      </w:r>
      <w:r w:rsidRPr="009F7675">
        <w:rPr>
          <w:rFonts w:ascii="Futura Std Book" w:hAnsi="Futura Std Book" w:cs="Futura Std Book"/>
          <w:sz w:val="20"/>
          <w:szCs w:val="20"/>
          <w:lang w:val="es-ES"/>
        </w:rPr>
        <w:t>$24.054.400</w:t>
      </w:r>
      <w:r w:rsidRPr="009F7675">
        <w:rPr>
          <w:rFonts w:ascii="Futura Std Book" w:eastAsia="Times New Roman" w:hAnsi="Futura Std Book" w:cs="Times New Roman"/>
          <w:sz w:val="20"/>
          <w:szCs w:val="20"/>
          <w:lang w:eastAsia="es-CO"/>
        </w:rPr>
        <w:t xml:space="preserve">) </w:t>
      </w:r>
    </w:p>
    <w:p w14:paraId="1FA0DFC6"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Posicionar a Popayán como ciudad de la gastronomía declarada por La Unesco, a través de la promoción a nivel nacional del XII Congreso Nacional Gastronómico de Popayán.</w:t>
      </w:r>
    </w:p>
    <w:p w14:paraId="79B57822"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25 de julio de 2014</w:t>
      </w:r>
    </w:p>
    <w:p w14:paraId="41CE9BF3"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11 de octubre de 2014</w:t>
      </w:r>
    </w:p>
    <w:p w14:paraId="2E418CD3"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liberado</w:t>
      </w:r>
    </w:p>
    <w:p w14:paraId="23C44270"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hAnsi="Futura Std Book"/>
          <w:sz w:val="20"/>
          <w:szCs w:val="20"/>
        </w:rPr>
        <w:t>100%</w:t>
      </w:r>
    </w:p>
    <w:p w14:paraId="3B35769D"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 xml:space="preserve">Informe: </w:t>
      </w:r>
    </w:p>
    <w:p w14:paraId="0D143A28"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9F7675">
        <w:rPr>
          <w:rFonts w:ascii="Futura Std Book" w:eastAsia="Times New Roman" w:hAnsi="Futura Std Book" w:cs="Arial"/>
          <w:bCs/>
          <w:sz w:val="20"/>
          <w:szCs w:val="20"/>
          <w:lang w:eastAsia="es-CO"/>
        </w:rPr>
        <w:t>Aprobado el 24 julio de 2014.</w:t>
      </w:r>
    </w:p>
    <w:p w14:paraId="5C07D131"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Cs/>
          <w:sz w:val="20"/>
          <w:szCs w:val="20"/>
          <w:lang w:eastAsia="es-CO"/>
        </w:rPr>
        <w:t>Radicado el 10 junio de 2014.</w:t>
      </w:r>
    </w:p>
    <w:p w14:paraId="32F13BA3"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El proyecto se ejecutó a cabalidad, con un plan de medios en televisión, radio y prensa a nivel nacional.</w:t>
      </w:r>
    </w:p>
    <w:p w14:paraId="6B89B933"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lang w:val="es-ES"/>
        </w:rPr>
      </w:pPr>
    </w:p>
    <w:p w14:paraId="1D92C354"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u w:val="single"/>
          <w:lang w:val="es-ES"/>
        </w:rPr>
      </w:pPr>
      <w:r w:rsidRPr="009F7675">
        <w:rPr>
          <w:rFonts w:ascii="Futura Std Book" w:hAnsi="Futura Std Book" w:cs="Futura Std Book"/>
          <w:b/>
          <w:bCs/>
          <w:sz w:val="20"/>
          <w:szCs w:val="20"/>
          <w:u w:val="single"/>
          <w:lang w:val="es-ES"/>
        </w:rPr>
        <w:t>Aprobados 2013</w:t>
      </w:r>
    </w:p>
    <w:p w14:paraId="225C3347" w14:textId="77777777" w:rsidR="001A0779" w:rsidRPr="009F7675" w:rsidRDefault="001A0779" w:rsidP="001A0779">
      <w:pPr>
        <w:pStyle w:val="Prrafodelista"/>
        <w:widowControl w:val="0"/>
        <w:numPr>
          <w:ilvl w:val="0"/>
          <w:numId w:val="18"/>
        </w:numPr>
        <w:tabs>
          <w:tab w:val="left" w:pos="284"/>
        </w:tabs>
        <w:autoSpaceDE w:val="0"/>
        <w:autoSpaceDN w:val="0"/>
        <w:adjustRightInd w:val="0"/>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t xml:space="preserve">FNTP-270-2012 Participación del departamento del Cauca y </w:t>
      </w:r>
      <w:proofErr w:type="spellStart"/>
      <w:r w:rsidRPr="009F7675">
        <w:rPr>
          <w:rFonts w:ascii="Futura Std Book" w:hAnsi="Futura Std Book" w:cs="Futura Std Book"/>
          <w:b/>
          <w:bCs/>
          <w:sz w:val="20"/>
          <w:szCs w:val="20"/>
          <w:lang w:val="es-ES"/>
        </w:rPr>
        <w:t>Cotelco</w:t>
      </w:r>
      <w:proofErr w:type="spellEnd"/>
      <w:r w:rsidRPr="009F7675">
        <w:rPr>
          <w:rFonts w:ascii="Futura Std Book" w:hAnsi="Futura Std Book" w:cs="Futura Std Book"/>
          <w:b/>
          <w:bCs/>
          <w:sz w:val="20"/>
          <w:szCs w:val="20"/>
          <w:lang w:val="es-ES"/>
        </w:rPr>
        <w:t xml:space="preserve"> Capítulo Cauca en la Vitrina Turística de </w:t>
      </w:r>
      <w:proofErr w:type="spellStart"/>
      <w:r w:rsidRPr="009F7675">
        <w:rPr>
          <w:rFonts w:ascii="Futura Std Book" w:hAnsi="Futura Std Book" w:cs="Futura Std Book"/>
          <w:b/>
          <w:bCs/>
          <w:sz w:val="20"/>
          <w:szCs w:val="20"/>
          <w:lang w:val="es-ES"/>
        </w:rPr>
        <w:t>Anato</w:t>
      </w:r>
      <w:proofErr w:type="spellEnd"/>
      <w:r w:rsidRPr="009F7675">
        <w:rPr>
          <w:rFonts w:ascii="Futura Std Book" w:hAnsi="Futura Std Book" w:cs="Futura Std Book"/>
          <w:b/>
          <w:bCs/>
          <w:sz w:val="20"/>
          <w:szCs w:val="20"/>
          <w:lang w:val="es-ES"/>
        </w:rPr>
        <w:t xml:space="preserve"> 2013</w:t>
      </w:r>
    </w:p>
    <w:p w14:paraId="4627E264"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proofErr w:type="spellStart"/>
      <w:r w:rsidRPr="009F7675">
        <w:rPr>
          <w:rFonts w:ascii="Futura Std Book" w:hAnsi="Futura Std Book" w:cs="Futura Std Book"/>
          <w:sz w:val="20"/>
          <w:szCs w:val="20"/>
          <w:lang w:val="es-ES"/>
        </w:rPr>
        <w:t>Cotelco</w:t>
      </w:r>
      <w:proofErr w:type="spellEnd"/>
      <w:r w:rsidRPr="009F7675">
        <w:rPr>
          <w:rFonts w:ascii="Futura Std Book" w:hAnsi="Futura Std Book" w:cs="Futura Std Book"/>
          <w:sz w:val="20"/>
          <w:szCs w:val="20"/>
          <w:lang w:val="es-ES"/>
        </w:rPr>
        <w:t xml:space="preserve"> Capítulo Cauca</w:t>
      </w:r>
    </w:p>
    <w:p w14:paraId="0324E7A1"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$121.828.000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 xml:space="preserve">$96.858.000; </w:t>
      </w:r>
      <w:r w:rsidRPr="009F7675">
        <w:rPr>
          <w:rFonts w:ascii="Futura Std Book" w:eastAsia="Times New Roman" w:hAnsi="Futura Std Book" w:cs="Times New Roman"/>
          <w:sz w:val="20"/>
          <w:szCs w:val="20"/>
          <w:lang w:eastAsia="es-CO"/>
        </w:rPr>
        <w:t xml:space="preserve">contrapartida </w:t>
      </w:r>
      <w:r w:rsidRPr="009F7675">
        <w:rPr>
          <w:rFonts w:ascii="Futura Std Book" w:hAnsi="Futura Std Book" w:cs="Futura Std Book"/>
          <w:sz w:val="20"/>
          <w:szCs w:val="20"/>
          <w:lang w:val="es-ES"/>
        </w:rPr>
        <w:t>$24.970.000</w:t>
      </w:r>
      <w:r w:rsidRPr="009F7675">
        <w:rPr>
          <w:rFonts w:ascii="Futura Std Book" w:eastAsia="Times New Roman" w:hAnsi="Futura Std Book" w:cs="Times New Roman"/>
          <w:sz w:val="20"/>
          <w:szCs w:val="20"/>
          <w:lang w:eastAsia="es-CO"/>
        </w:rPr>
        <w:t xml:space="preserve">) </w:t>
      </w:r>
    </w:p>
    <w:p w14:paraId="39D6C209"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 xml:space="preserve">Promocionar la oferta turística del departamento del Cauca y los servicios de </w:t>
      </w:r>
      <w:proofErr w:type="spellStart"/>
      <w:r w:rsidRPr="009F7675">
        <w:rPr>
          <w:rFonts w:ascii="Futura Std Book" w:hAnsi="Futura Std Book" w:cs="Futura Std Book"/>
          <w:sz w:val="20"/>
          <w:szCs w:val="20"/>
          <w:lang w:val="es-ES"/>
        </w:rPr>
        <w:t>Cotelco</w:t>
      </w:r>
      <w:proofErr w:type="spellEnd"/>
      <w:r w:rsidRPr="009F7675">
        <w:rPr>
          <w:rFonts w:ascii="Futura Std Book" w:hAnsi="Futura Std Book" w:cs="Futura Std Book"/>
          <w:sz w:val="20"/>
          <w:szCs w:val="20"/>
          <w:lang w:val="es-ES"/>
        </w:rPr>
        <w:t xml:space="preserve"> Capítulo Cauca en la XXXII Vitrina Turística de la Asociación Colombiana de Agencia de Viajes y Turismo, </w:t>
      </w:r>
      <w:proofErr w:type="spellStart"/>
      <w:r w:rsidRPr="009F7675">
        <w:rPr>
          <w:rFonts w:ascii="Futura Std Book" w:hAnsi="Futura Std Book" w:cs="Futura Std Book"/>
          <w:sz w:val="20"/>
          <w:szCs w:val="20"/>
          <w:lang w:val="es-ES"/>
        </w:rPr>
        <w:t>Anato</w:t>
      </w:r>
      <w:proofErr w:type="spellEnd"/>
      <w:r w:rsidRPr="009F7675">
        <w:rPr>
          <w:rFonts w:ascii="Futura Std Book" w:hAnsi="Futura Std Book" w:cs="Futura Std Book"/>
          <w:sz w:val="20"/>
          <w:szCs w:val="20"/>
          <w:lang w:val="es-ES"/>
        </w:rPr>
        <w:t xml:space="preserve"> 2013.</w:t>
      </w:r>
    </w:p>
    <w:p w14:paraId="7EDEB619"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18 de febrero de 2013</w:t>
      </w:r>
    </w:p>
    <w:p w14:paraId="40FCE454"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05 de abril de 2013</w:t>
      </w:r>
    </w:p>
    <w:p w14:paraId="40D03F1C"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 xml:space="preserve">liberado </w:t>
      </w:r>
    </w:p>
    <w:p w14:paraId="1011F1C9"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hAnsi="Futura Std Book"/>
          <w:sz w:val="20"/>
          <w:szCs w:val="20"/>
        </w:rPr>
        <w:t>100%</w:t>
      </w:r>
    </w:p>
    <w:p w14:paraId="1B7572FB"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Informe:</w:t>
      </w:r>
    </w:p>
    <w:p w14:paraId="03C8BB30"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Cs/>
          <w:sz w:val="20"/>
          <w:szCs w:val="20"/>
          <w:lang w:eastAsia="es-CO"/>
        </w:rPr>
        <w:t>Radicado el 01 noviembre de 2012</w:t>
      </w:r>
    </w:p>
    <w:p w14:paraId="46C1D629"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9F7675">
        <w:rPr>
          <w:rFonts w:ascii="Futura Std Book" w:eastAsia="Times New Roman" w:hAnsi="Futura Std Book" w:cs="Arial"/>
          <w:bCs/>
          <w:sz w:val="20"/>
          <w:szCs w:val="20"/>
          <w:lang w:eastAsia="es-CO"/>
        </w:rPr>
        <w:t>Aprobado el 16 de enero de 2013.</w:t>
      </w:r>
    </w:p>
    <w:p w14:paraId="1541C5CE" w14:textId="77777777" w:rsidR="001A0779" w:rsidRPr="009F7675" w:rsidRDefault="001A0779" w:rsidP="00EA7FB9">
      <w:pPr>
        <w:pStyle w:val="Prrafodelista"/>
        <w:numPr>
          <w:ilvl w:val="0"/>
          <w:numId w:val="50"/>
        </w:numPr>
        <w:tabs>
          <w:tab w:val="left" w:pos="284"/>
        </w:tabs>
        <w:spacing w:after="0" w:line="240" w:lineRule="auto"/>
        <w:ind w:left="0" w:firstLine="0"/>
        <w:jc w:val="both"/>
        <w:rPr>
          <w:rFonts w:ascii="Futura Std Book" w:hAnsi="Futura Std Book" w:cs="Futura Std Book"/>
          <w:sz w:val="20"/>
          <w:szCs w:val="20"/>
          <w:lang w:val="es-ES"/>
        </w:rPr>
      </w:pPr>
      <w:r w:rsidRPr="009F7675">
        <w:rPr>
          <w:rFonts w:ascii="Futura Std Book" w:hAnsi="Futura Std Book" w:cs="Futura Std Book"/>
          <w:sz w:val="20"/>
          <w:szCs w:val="20"/>
          <w:lang w:val="es-ES"/>
        </w:rPr>
        <w:t>El departamento contó con un espacio de 54 metros cuadrados con cofinanciación total de arrendamiento de área, diseño, montaje y desmontaje de stand.</w:t>
      </w:r>
    </w:p>
    <w:p w14:paraId="174E1A53" w14:textId="77777777" w:rsidR="001A0779" w:rsidRPr="009F7675" w:rsidRDefault="001A0779" w:rsidP="001A0779">
      <w:pPr>
        <w:pStyle w:val="Prrafodelista"/>
        <w:numPr>
          <w:ilvl w:val="0"/>
          <w:numId w:val="18"/>
        </w:numPr>
        <w:tabs>
          <w:tab w:val="left" w:pos="284"/>
        </w:tabs>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lastRenderedPageBreak/>
        <w:t xml:space="preserve"> FNTP-096-2013 Promoción nacional del municipio de </w:t>
      </w:r>
      <w:proofErr w:type="spellStart"/>
      <w:r w:rsidRPr="009F7675">
        <w:rPr>
          <w:rFonts w:ascii="Futura Std Book" w:hAnsi="Futura Std Book" w:cs="Futura Std Book"/>
          <w:b/>
          <w:bCs/>
          <w:sz w:val="20"/>
          <w:szCs w:val="20"/>
          <w:lang w:val="es-ES"/>
        </w:rPr>
        <w:t>Inzá</w:t>
      </w:r>
      <w:proofErr w:type="spellEnd"/>
      <w:r w:rsidRPr="009F7675">
        <w:rPr>
          <w:rFonts w:ascii="Futura Std Book" w:hAnsi="Futura Std Book" w:cs="Futura Std Book"/>
          <w:b/>
          <w:bCs/>
          <w:sz w:val="20"/>
          <w:szCs w:val="20"/>
          <w:lang w:val="es-ES"/>
        </w:rPr>
        <w:t xml:space="preserve"> (</w:t>
      </w:r>
      <w:proofErr w:type="spellStart"/>
      <w:r w:rsidRPr="009F7675">
        <w:rPr>
          <w:rFonts w:ascii="Futura Std Book" w:hAnsi="Futura Std Book" w:cs="Futura Std Book"/>
          <w:b/>
          <w:bCs/>
          <w:sz w:val="20"/>
          <w:szCs w:val="20"/>
          <w:lang w:val="es-ES"/>
        </w:rPr>
        <w:t>Tierradentro</w:t>
      </w:r>
      <w:proofErr w:type="spellEnd"/>
      <w:r w:rsidRPr="009F7675">
        <w:rPr>
          <w:rFonts w:ascii="Futura Std Book" w:hAnsi="Futura Std Book" w:cs="Futura Std Book"/>
          <w:b/>
          <w:bCs/>
          <w:sz w:val="20"/>
          <w:szCs w:val="20"/>
          <w:lang w:val="es-ES"/>
        </w:rPr>
        <w:t>) como destino turístico arqueológico y ecológico</w:t>
      </w:r>
    </w:p>
    <w:p w14:paraId="2A549541"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r w:rsidRPr="009F7675">
        <w:rPr>
          <w:rFonts w:ascii="Futura Std Book" w:hAnsi="Futura Std Book" w:cs="Futura Std Book"/>
          <w:sz w:val="20"/>
          <w:szCs w:val="20"/>
          <w:lang w:val="es-ES"/>
        </w:rPr>
        <w:t xml:space="preserve">Alcaldía de </w:t>
      </w:r>
      <w:proofErr w:type="spellStart"/>
      <w:r w:rsidRPr="009F7675">
        <w:rPr>
          <w:rFonts w:ascii="Futura Std Book" w:hAnsi="Futura Std Book" w:cs="Futura Std Book"/>
          <w:sz w:val="20"/>
          <w:szCs w:val="20"/>
          <w:lang w:val="es-ES"/>
        </w:rPr>
        <w:t>Inzá</w:t>
      </w:r>
      <w:proofErr w:type="spellEnd"/>
    </w:p>
    <w:p w14:paraId="09EEB3CF"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$150.000.000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$150.000.000</w:t>
      </w:r>
      <w:r w:rsidRPr="009F7675">
        <w:rPr>
          <w:rFonts w:ascii="Futura Std Book" w:eastAsia="Times New Roman" w:hAnsi="Futura Std Book" w:cs="Times New Roman"/>
          <w:sz w:val="20"/>
          <w:szCs w:val="20"/>
          <w:lang w:eastAsia="es-CO"/>
        </w:rPr>
        <w:t xml:space="preserve">) </w:t>
      </w:r>
    </w:p>
    <w:p w14:paraId="2574D3D5" w14:textId="77777777" w:rsidR="001A0779" w:rsidRPr="009F7675" w:rsidRDefault="001A0779" w:rsidP="001A0779">
      <w:pPr>
        <w:tabs>
          <w:tab w:val="left" w:pos="284"/>
        </w:tabs>
        <w:spacing w:after="0" w:line="240" w:lineRule="auto"/>
        <w:contextualSpacing/>
        <w:jc w:val="both"/>
        <w:rPr>
          <w:rFonts w:ascii="Futura Std Book" w:hAnsi="Futura Std Book" w:cs="Futura Std Book"/>
          <w:sz w:val="20"/>
          <w:szCs w:val="20"/>
          <w:lang w:val="es-ES"/>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 xml:space="preserve">Promocionar a nivel nacional los productos turísticos arqueológicos y ecoturísticos del municipio de </w:t>
      </w:r>
      <w:proofErr w:type="spellStart"/>
      <w:r w:rsidRPr="009F7675">
        <w:rPr>
          <w:rFonts w:ascii="Futura Std Book" w:hAnsi="Futura Std Book" w:cs="Futura Std Book"/>
          <w:sz w:val="20"/>
          <w:szCs w:val="20"/>
          <w:lang w:val="es-ES"/>
        </w:rPr>
        <w:t>Inzá</w:t>
      </w:r>
      <w:proofErr w:type="spellEnd"/>
      <w:r w:rsidRPr="009F7675">
        <w:rPr>
          <w:rFonts w:ascii="Futura Std Book" w:hAnsi="Futura Std Book" w:cs="Futura Std Book"/>
          <w:sz w:val="20"/>
          <w:szCs w:val="20"/>
          <w:lang w:val="es-ES"/>
        </w:rPr>
        <w:t xml:space="preserve">, aprovechando el reconocimiento de </w:t>
      </w:r>
      <w:proofErr w:type="spellStart"/>
      <w:r w:rsidRPr="009F7675">
        <w:rPr>
          <w:rFonts w:ascii="Futura Std Book" w:hAnsi="Futura Std Book" w:cs="Futura Std Book"/>
          <w:sz w:val="20"/>
          <w:szCs w:val="20"/>
          <w:lang w:val="es-ES"/>
        </w:rPr>
        <w:t>Tierradentro</w:t>
      </w:r>
      <w:proofErr w:type="spellEnd"/>
      <w:r w:rsidRPr="009F7675">
        <w:rPr>
          <w:rFonts w:ascii="Futura Std Book" w:hAnsi="Futura Std Book" w:cs="Futura Std Book"/>
          <w:sz w:val="20"/>
          <w:szCs w:val="20"/>
          <w:lang w:val="es-ES"/>
        </w:rPr>
        <w:t xml:space="preserve"> como Patrimonio Cultural de la Humanidad por la Unesco.</w:t>
      </w:r>
    </w:p>
    <w:p w14:paraId="0DEF5EBC"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19 de diciembre de 2013</w:t>
      </w:r>
    </w:p>
    <w:p w14:paraId="3312094C"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15 de diciembre de 2015</w:t>
      </w:r>
    </w:p>
    <w:p w14:paraId="55FB6886"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finalizado</w:t>
      </w:r>
    </w:p>
    <w:p w14:paraId="28E5B433" w14:textId="77777777" w:rsidR="001A0779" w:rsidRPr="00A70910"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
          <w:bCs/>
          <w:sz w:val="20"/>
          <w:szCs w:val="20"/>
          <w:lang w:eastAsia="es-CO"/>
        </w:rPr>
        <w:t xml:space="preserve">Avance </w:t>
      </w:r>
      <w:r w:rsidRPr="00A70910">
        <w:rPr>
          <w:rFonts w:ascii="Futura Std Book" w:eastAsia="Times New Roman" w:hAnsi="Futura Std Book" w:cs="Arial"/>
          <w:b/>
          <w:sz w:val="20"/>
          <w:szCs w:val="20"/>
          <w:lang w:eastAsia="ar-SA"/>
        </w:rPr>
        <w:t>físico</w:t>
      </w:r>
      <w:r w:rsidRPr="00A70910">
        <w:rPr>
          <w:rFonts w:ascii="Futura Std Book" w:eastAsia="Times New Roman" w:hAnsi="Futura Std Book" w:cs="Arial"/>
          <w:b/>
          <w:bCs/>
          <w:sz w:val="20"/>
          <w:szCs w:val="20"/>
          <w:lang w:eastAsia="es-CO"/>
        </w:rPr>
        <w:t xml:space="preserve">: </w:t>
      </w:r>
      <w:r w:rsidRPr="00A70910">
        <w:rPr>
          <w:rFonts w:ascii="Futura Std Book" w:hAnsi="Futura Std Book"/>
          <w:sz w:val="20"/>
          <w:szCs w:val="20"/>
        </w:rPr>
        <w:t>100%</w:t>
      </w:r>
    </w:p>
    <w:p w14:paraId="0F3EC200" w14:textId="77777777" w:rsidR="001A0779" w:rsidRPr="00A70910" w:rsidRDefault="001A0779" w:rsidP="001A0779">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A70910">
        <w:rPr>
          <w:rFonts w:ascii="Futura Std Book" w:eastAsia="Times New Roman" w:hAnsi="Futura Std Book" w:cs="Times New Roman"/>
          <w:b/>
          <w:bCs/>
          <w:sz w:val="20"/>
          <w:szCs w:val="20"/>
          <w:lang w:eastAsia="es-CO"/>
        </w:rPr>
        <w:t xml:space="preserve">Informe: </w:t>
      </w:r>
    </w:p>
    <w:p w14:paraId="75A539B0" w14:textId="77777777" w:rsidR="001A0779" w:rsidRPr="00A70910"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Cs/>
          <w:sz w:val="20"/>
          <w:szCs w:val="20"/>
          <w:lang w:eastAsia="es-CO"/>
        </w:rPr>
        <w:t>Radicado el 01 abril de 2013.</w:t>
      </w:r>
    </w:p>
    <w:p w14:paraId="5EA2FDE9" w14:textId="77777777" w:rsidR="001A0779" w:rsidRPr="00A70910"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A70910">
        <w:rPr>
          <w:rFonts w:ascii="Futura Std Book" w:eastAsia="Times New Roman" w:hAnsi="Futura Std Book" w:cs="Arial"/>
          <w:bCs/>
          <w:sz w:val="20"/>
          <w:szCs w:val="20"/>
          <w:lang w:eastAsia="es-CO"/>
        </w:rPr>
        <w:t>Aprobado el 04 junio de 2013.</w:t>
      </w:r>
    </w:p>
    <w:p w14:paraId="2DF3BFEB" w14:textId="77777777" w:rsidR="001A0779" w:rsidRPr="00A70910" w:rsidRDefault="001A0779" w:rsidP="00EA7FB9">
      <w:pPr>
        <w:pStyle w:val="Prrafodelista"/>
        <w:numPr>
          <w:ilvl w:val="0"/>
          <w:numId w:val="50"/>
        </w:numPr>
        <w:tabs>
          <w:tab w:val="left" w:pos="284"/>
        </w:tabs>
        <w:spacing w:after="0" w:line="240" w:lineRule="auto"/>
        <w:ind w:left="0" w:firstLine="0"/>
        <w:jc w:val="both"/>
        <w:rPr>
          <w:rFonts w:ascii="Futura Std Book" w:hAnsi="Futura Std Book" w:cs="Futura Std Book"/>
          <w:sz w:val="20"/>
          <w:szCs w:val="20"/>
          <w:lang w:val="es-ES"/>
        </w:rPr>
      </w:pPr>
      <w:r w:rsidRPr="00A70910">
        <w:rPr>
          <w:rFonts w:ascii="Futura Std Book" w:hAnsi="Futura Std Book" w:cs="Futura Std Book"/>
          <w:sz w:val="20"/>
          <w:szCs w:val="20"/>
          <w:lang w:val="es-ES"/>
        </w:rPr>
        <w:t>Del 11 al 14 de noviembre de 2015 se llevó a cabo la segunda fase de las misiones comerciales, en Medellín y Bucaramanga.</w:t>
      </w:r>
    </w:p>
    <w:p w14:paraId="7B165FE7" w14:textId="77777777" w:rsidR="001A0779" w:rsidRPr="00A70910" w:rsidRDefault="001A0779" w:rsidP="001A0779">
      <w:pPr>
        <w:pStyle w:val="Prrafodelista"/>
        <w:numPr>
          <w:ilvl w:val="0"/>
          <w:numId w:val="18"/>
        </w:numPr>
        <w:tabs>
          <w:tab w:val="left" w:pos="284"/>
        </w:tabs>
        <w:spacing w:after="0" w:line="240" w:lineRule="auto"/>
        <w:ind w:left="0" w:firstLine="0"/>
        <w:jc w:val="both"/>
        <w:rPr>
          <w:rFonts w:ascii="Futura Std Book" w:hAnsi="Futura Std Book" w:cs="Futura Std Book"/>
          <w:b/>
          <w:bCs/>
          <w:sz w:val="20"/>
          <w:szCs w:val="20"/>
          <w:lang w:val="es-ES"/>
        </w:rPr>
      </w:pPr>
      <w:r w:rsidRPr="00A70910">
        <w:rPr>
          <w:rFonts w:ascii="Futura Std Book" w:hAnsi="Futura Std Book" w:cs="Futura Std Book"/>
          <w:b/>
          <w:bCs/>
          <w:sz w:val="20"/>
          <w:szCs w:val="20"/>
          <w:lang w:val="es-ES"/>
        </w:rPr>
        <w:t xml:space="preserve"> FNTP-146-2013 Promoción Nacional del XI Congreso Gastronómico de Popayán como parte de la Oferta Turística del Cauca</w:t>
      </w:r>
    </w:p>
    <w:p w14:paraId="246A1057" w14:textId="77777777" w:rsidR="001A0779" w:rsidRPr="00A70910"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A70910">
        <w:rPr>
          <w:rFonts w:ascii="Futura Std Book" w:eastAsia="Times New Roman" w:hAnsi="Futura Std Book" w:cs="Times New Roman"/>
          <w:b/>
          <w:bCs/>
          <w:sz w:val="20"/>
          <w:szCs w:val="20"/>
          <w:lang w:eastAsia="es-CO"/>
        </w:rPr>
        <w:t>Proponente: </w:t>
      </w:r>
      <w:proofErr w:type="spellStart"/>
      <w:r w:rsidRPr="00A70910">
        <w:rPr>
          <w:rFonts w:ascii="Futura Std Book" w:hAnsi="Futura Std Book" w:cs="Futura Std Book"/>
          <w:sz w:val="20"/>
          <w:szCs w:val="20"/>
          <w:lang w:val="es-ES"/>
        </w:rPr>
        <w:t>Cotelco</w:t>
      </w:r>
      <w:proofErr w:type="spellEnd"/>
      <w:r w:rsidRPr="00A70910">
        <w:rPr>
          <w:rFonts w:ascii="Futura Std Book" w:hAnsi="Futura Std Book" w:cs="Futura Std Book"/>
          <w:sz w:val="20"/>
          <w:szCs w:val="20"/>
          <w:lang w:val="es-ES"/>
        </w:rPr>
        <w:t xml:space="preserve"> Capítulo Cauca</w:t>
      </w:r>
    </w:p>
    <w:p w14:paraId="140190FB" w14:textId="77777777" w:rsidR="001A0779" w:rsidRPr="00A70910"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A70910">
        <w:rPr>
          <w:rFonts w:ascii="Futura Std Book" w:eastAsia="Times New Roman" w:hAnsi="Futura Std Book" w:cs="Times New Roman"/>
          <w:b/>
          <w:bCs/>
          <w:sz w:val="20"/>
          <w:szCs w:val="20"/>
          <w:lang w:eastAsia="es-CO"/>
        </w:rPr>
        <w:t>Valor: </w:t>
      </w:r>
      <w:r w:rsidRPr="00A70910">
        <w:rPr>
          <w:rFonts w:ascii="Futura Std Book" w:hAnsi="Futura Std Book" w:cs="Futura Std Book"/>
          <w:sz w:val="20"/>
          <w:szCs w:val="20"/>
          <w:lang w:val="es-ES"/>
        </w:rPr>
        <w:t xml:space="preserve">$141.693.606 </w:t>
      </w:r>
      <w:r w:rsidRPr="00A70910">
        <w:rPr>
          <w:rFonts w:ascii="Futura Std Book" w:eastAsia="Times New Roman" w:hAnsi="Futura Std Book" w:cs="Times New Roman"/>
          <w:sz w:val="20"/>
          <w:szCs w:val="20"/>
          <w:lang w:eastAsia="es-CO"/>
        </w:rPr>
        <w:t>(</w:t>
      </w:r>
      <w:proofErr w:type="spellStart"/>
      <w:r w:rsidRPr="00A70910">
        <w:rPr>
          <w:rFonts w:ascii="Futura Std Book" w:eastAsia="Times New Roman" w:hAnsi="Futura Std Book" w:cs="Times New Roman"/>
          <w:sz w:val="20"/>
          <w:szCs w:val="20"/>
          <w:lang w:eastAsia="es-CO"/>
        </w:rPr>
        <w:t>Fontur</w:t>
      </w:r>
      <w:proofErr w:type="spellEnd"/>
      <w:r w:rsidRPr="00A70910">
        <w:rPr>
          <w:rFonts w:ascii="Futura Std Book" w:eastAsia="Times New Roman" w:hAnsi="Futura Std Book" w:cs="Times New Roman"/>
          <w:sz w:val="20"/>
          <w:szCs w:val="20"/>
          <w:lang w:eastAsia="es-CO"/>
        </w:rPr>
        <w:t xml:space="preserve"> </w:t>
      </w:r>
      <w:r w:rsidRPr="00A70910">
        <w:rPr>
          <w:rFonts w:ascii="Futura Std Book" w:hAnsi="Futura Std Book" w:cs="Futura Std Book"/>
          <w:sz w:val="20"/>
          <w:szCs w:val="20"/>
          <w:lang w:val="es-ES"/>
        </w:rPr>
        <w:t xml:space="preserve">$113.493.606; </w:t>
      </w:r>
      <w:r w:rsidRPr="00A70910">
        <w:rPr>
          <w:rFonts w:ascii="Futura Std Book" w:eastAsia="Times New Roman" w:hAnsi="Futura Std Book" w:cs="Times New Roman"/>
          <w:sz w:val="20"/>
          <w:szCs w:val="20"/>
          <w:lang w:eastAsia="es-CO"/>
        </w:rPr>
        <w:t xml:space="preserve">contrapartida </w:t>
      </w:r>
      <w:r w:rsidRPr="00A70910">
        <w:rPr>
          <w:rFonts w:ascii="Futura Std Book" w:hAnsi="Futura Std Book" w:cs="Futura Std Book"/>
          <w:sz w:val="20"/>
          <w:szCs w:val="20"/>
          <w:lang w:val="es-ES"/>
        </w:rPr>
        <w:t>$28.200.000</w:t>
      </w:r>
      <w:r w:rsidRPr="00A70910">
        <w:rPr>
          <w:rFonts w:ascii="Futura Std Book" w:eastAsia="Times New Roman" w:hAnsi="Futura Std Book" w:cs="Times New Roman"/>
          <w:sz w:val="20"/>
          <w:szCs w:val="20"/>
          <w:lang w:eastAsia="es-CO"/>
        </w:rPr>
        <w:t xml:space="preserve">) </w:t>
      </w:r>
    </w:p>
    <w:p w14:paraId="1B23A994" w14:textId="77777777" w:rsidR="001A0779" w:rsidRPr="00A70910"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A70910">
        <w:rPr>
          <w:rFonts w:ascii="Futura Std Book" w:eastAsia="Times New Roman" w:hAnsi="Futura Std Book" w:cs="Times New Roman"/>
          <w:b/>
          <w:bCs/>
          <w:sz w:val="20"/>
          <w:szCs w:val="20"/>
          <w:lang w:eastAsia="es-CO"/>
        </w:rPr>
        <w:t>Objetivo: </w:t>
      </w:r>
      <w:r w:rsidRPr="00A70910">
        <w:rPr>
          <w:rFonts w:ascii="Futura Std Book" w:hAnsi="Futura Std Book" w:cs="Futura Std Book"/>
          <w:sz w:val="20"/>
          <w:szCs w:val="20"/>
          <w:lang w:val="es-ES"/>
        </w:rPr>
        <w:t>Posicionar a Popayán como ciudad de la gastronomía declarada por la Unesco, a través de la promoción a nivel nacional del XI Congreso Nacional Gastronómico de Popayán.</w:t>
      </w:r>
    </w:p>
    <w:p w14:paraId="422D55AD" w14:textId="77777777" w:rsidR="001A0779" w:rsidRPr="00A70910"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A70910">
        <w:rPr>
          <w:rFonts w:ascii="Futura Std Book" w:hAnsi="Futura Std Book"/>
          <w:b/>
          <w:sz w:val="20"/>
          <w:szCs w:val="20"/>
        </w:rPr>
        <w:t xml:space="preserve">Estado: </w:t>
      </w:r>
      <w:r w:rsidRPr="00A70910">
        <w:rPr>
          <w:rFonts w:ascii="Futura Std Book" w:hAnsi="Futura Std Book" w:cs="Futura Std Book"/>
          <w:sz w:val="20"/>
          <w:szCs w:val="20"/>
          <w:lang w:val="es-ES"/>
        </w:rPr>
        <w:t>finalizado</w:t>
      </w:r>
    </w:p>
    <w:p w14:paraId="603CAF8D" w14:textId="77777777" w:rsidR="001A0779" w:rsidRPr="00A70910"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A70910">
        <w:rPr>
          <w:rFonts w:ascii="Futura Std Book" w:eastAsia="Times New Roman" w:hAnsi="Futura Std Book" w:cs="Arial"/>
          <w:b/>
          <w:bCs/>
          <w:sz w:val="20"/>
          <w:szCs w:val="20"/>
          <w:lang w:eastAsia="es-CO"/>
        </w:rPr>
        <w:t xml:space="preserve">Avance </w:t>
      </w:r>
      <w:r w:rsidRPr="00A70910">
        <w:rPr>
          <w:rFonts w:ascii="Futura Std Book" w:eastAsia="Times New Roman" w:hAnsi="Futura Std Book" w:cs="Arial"/>
          <w:b/>
          <w:sz w:val="20"/>
          <w:szCs w:val="20"/>
          <w:lang w:eastAsia="ar-SA"/>
        </w:rPr>
        <w:t>físico</w:t>
      </w:r>
      <w:r w:rsidRPr="00A70910">
        <w:rPr>
          <w:rFonts w:ascii="Futura Std Book" w:eastAsia="Times New Roman" w:hAnsi="Futura Std Book" w:cs="Arial"/>
          <w:b/>
          <w:bCs/>
          <w:sz w:val="20"/>
          <w:szCs w:val="20"/>
          <w:lang w:eastAsia="es-CO"/>
        </w:rPr>
        <w:t xml:space="preserve">: </w:t>
      </w:r>
      <w:r w:rsidRPr="00A70910">
        <w:rPr>
          <w:rFonts w:ascii="Futura Std Book" w:hAnsi="Futura Std Book"/>
          <w:sz w:val="20"/>
          <w:szCs w:val="20"/>
        </w:rPr>
        <w:t>100%</w:t>
      </w:r>
    </w:p>
    <w:p w14:paraId="1327AF08" w14:textId="77777777" w:rsidR="001A0779" w:rsidRPr="00A70910" w:rsidRDefault="001A0779" w:rsidP="001A0779">
      <w:pPr>
        <w:tabs>
          <w:tab w:val="left" w:pos="284"/>
        </w:tabs>
        <w:spacing w:after="0" w:line="240" w:lineRule="auto"/>
        <w:contextualSpacing/>
        <w:jc w:val="both"/>
        <w:rPr>
          <w:rFonts w:ascii="Futura Std Book" w:hAnsi="Futura Std Book" w:cs="Futura Std Book"/>
          <w:sz w:val="20"/>
          <w:szCs w:val="20"/>
          <w:lang w:val="es-ES"/>
        </w:rPr>
      </w:pPr>
      <w:r w:rsidRPr="00A70910">
        <w:rPr>
          <w:rFonts w:ascii="Futura Std Book" w:eastAsia="Times New Roman" w:hAnsi="Futura Std Book" w:cs="Times New Roman"/>
          <w:b/>
          <w:bCs/>
          <w:sz w:val="20"/>
          <w:szCs w:val="20"/>
          <w:lang w:eastAsia="es-CO"/>
        </w:rPr>
        <w:t>Informe:</w:t>
      </w:r>
      <w:r w:rsidRPr="00A70910">
        <w:rPr>
          <w:rFonts w:ascii="Futura Std Book" w:eastAsia="Times New Roman" w:hAnsi="Futura Std Book" w:cs="Times New Roman"/>
          <w:sz w:val="20"/>
          <w:szCs w:val="20"/>
          <w:lang w:eastAsia="es-CO"/>
        </w:rPr>
        <w:t> </w:t>
      </w:r>
    </w:p>
    <w:p w14:paraId="74729494" w14:textId="77777777" w:rsidR="001A0779" w:rsidRPr="00A70910"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A70910">
        <w:rPr>
          <w:rFonts w:ascii="Futura Std Book" w:hAnsi="Futura Std Book"/>
          <w:sz w:val="20"/>
          <w:szCs w:val="20"/>
        </w:rPr>
        <w:t>El proyecto se ejecutó a cabalidad.</w:t>
      </w:r>
    </w:p>
    <w:p w14:paraId="6ABAE753" w14:textId="77777777" w:rsidR="001A0779" w:rsidRPr="00A70910"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lang w:val="es-ES"/>
        </w:rPr>
      </w:pPr>
    </w:p>
    <w:p w14:paraId="1F495B35"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u w:val="single"/>
          <w:lang w:val="es-ES"/>
        </w:rPr>
      </w:pPr>
      <w:r w:rsidRPr="00A70910">
        <w:rPr>
          <w:rFonts w:ascii="Futura Std Book" w:hAnsi="Futura Std Book" w:cs="Futura Std Book"/>
          <w:b/>
          <w:bCs/>
          <w:sz w:val="20"/>
          <w:szCs w:val="20"/>
          <w:u w:val="single"/>
          <w:lang w:val="es-ES"/>
        </w:rPr>
        <w:t>Aprobados 2012</w:t>
      </w:r>
    </w:p>
    <w:p w14:paraId="5C3CC3FD" w14:textId="77777777" w:rsidR="001A0779" w:rsidRPr="009F7675" w:rsidRDefault="001A0779" w:rsidP="001A0779">
      <w:pPr>
        <w:pStyle w:val="Prrafodelista"/>
        <w:widowControl w:val="0"/>
        <w:numPr>
          <w:ilvl w:val="0"/>
          <w:numId w:val="19"/>
        </w:numPr>
        <w:tabs>
          <w:tab w:val="left" w:pos="284"/>
        </w:tabs>
        <w:autoSpaceDE w:val="0"/>
        <w:autoSpaceDN w:val="0"/>
        <w:adjustRightInd w:val="0"/>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t xml:space="preserve"> FPTP-035-2012 Promoción nacional de la Semana Santa en Popayán</w:t>
      </w:r>
    </w:p>
    <w:p w14:paraId="2237A28B"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proofErr w:type="spellStart"/>
      <w:r w:rsidRPr="009F7675">
        <w:rPr>
          <w:rFonts w:ascii="Futura Std Book" w:hAnsi="Futura Std Book" w:cs="Futura Std Book"/>
          <w:sz w:val="20"/>
          <w:szCs w:val="20"/>
          <w:lang w:val="es-ES"/>
        </w:rPr>
        <w:t>Fontur</w:t>
      </w:r>
      <w:proofErr w:type="spellEnd"/>
    </w:p>
    <w:p w14:paraId="4B637BF9"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$201.000.000</w:t>
      </w:r>
      <w:r w:rsidRPr="009F7675">
        <w:rPr>
          <w:rFonts w:ascii="Futura Std Book" w:eastAsia="Times New Roman" w:hAnsi="Futura Std Book" w:cs="Times New Roman"/>
          <w:sz w:val="20"/>
          <w:szCs w:val="20"/>
          <w:lang w:val="es-ES" w:eastAsia="es-CO"/>
        </w:rPr>
        <w:t xml:space="preserve"> </w:t>
      </w:r>
    </w:p>
    <w:p w14:paraId="4297D241"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Promocionar la Semana Santa de Popayán como destino turístico de interés nacional</w:t>
      </w:r>
    </w:p>
    <w:p w14:paraId="5569D670"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30 de marzo de 2012</w:t>
      </w:r>
    </w:p>
    <w:p w14:paraId="585463D2"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10 de mayo de 2012</w:t>
      </w:r>
    </w:p>
    <w:p w14:paraId="38866706"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lastRenderedPageBreak/>
        <w:t xml:space="preserve">Estado: </w:t>
      </w:r>
      <w:r w:rsidRPr="009F7675">
        <w:rPr>
          <w:rFonts w:ascii="Futura Std Book" w:hAnsi="Futura Std Book" w:cs="Futura Std Book"/>
          <w:sz w:val="20"/>
          <w:szCs w:val="20"/>
          <w:lang w:val="es-ES"/>
        </w:rPr>
        <w:t>liberado</w:t>
      </w:r>
    </w:p>
    <w:p w14:paraId="172B3510"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hAnsi="Futura Std Book"/>
          <w:sz w:val="20"/>
          <w:szCs w:val="20"/>
        </w:rPr>
        <w:t>100%</w:t>
      </w:r>
    </w:p>
    <w:p w14:paraId="6F9F5F28"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 xml:space="preserve">Informe: </w:t>
      </w:r>
    </w:p>
    <w:p w14:paraId="50127226"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Cs/>
          <w:sz w:val="20"/>
          <w:szCs w:val="20"/>
          <w:lang w:eastAsia="es-CO"/>
        </w:rPr>
        <w:t>Radicado el 09 abril de 2012</w:t>
      </w:r>
    </w:p>
    <w:p w14:paraId="6EB1F5F1"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9F7675">
        <w:rPr>
          <w:rFonts w:ascii="Futura Std Book" w:eastAsia="Times New Roman" w:hAnsi="Futura Std Book" w:cs="Arial"/>
          <w:bCs/>
          <w:sz w:val="20"/>
          <w:szCs w:val="20"/>
          <w:lang w:eastAsia="es-CO"/>
        </w:rPr>
        <w:t>Aprobado el 29 marzo de 2012</w:t>
      </w:r>
    </w:p>
    <w:p w14:paraId="3C350C19"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El proyecto se ejecutó a cabalidad, con pauta en radio.</w:t>
      </w:r>
    </w:p>
    <w:p w14:paraId="5A1DE423" w14:textId="77777777" w:rsidR="001A0779" w:rsidRPr="009F7675" w:rsidRDefault="001A0779" w:rsidP="001A0779">
      <w:pPr>
        <w:pStyle w:val="Prrafodelista"/>
        <w:numPr>
          <w:ilvl w:val="0"/>
          <w:numId w:val="19"/>
        </w:numPr>
        <w:tabs>
          <w:tab w:val="left" w:pos="284"/>
        </w:tabs>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t>FPTP-048-2012 Promoción nacional del X Congreso Gastronómico de Popayán como parte de la oferta turística cultural del departamento del Cauca</w:t>
      </w:r>
    </w:p>
    <w:p w14:paraId="47C5F060"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w:t>
      </w:r>
      <w:r w:rsidRPr="009F7675">
        <w:rPr>
          <w:rFonts w:ascii="Futura Std Book" w:hAnsi="Futura Std Book" w:cs="Futura Std Book"/>
          <w:sz w:val="20"/>
          <w:szCs w:val="20"/>
          <w:lang w:val="es-ES"/>
        </w:rPr>
        <w:t xml:space="preserve"> </w:t>
      </w:r>
      <w:proofErr w:type="spellStart"/>
      <w:r w:rsidRPr="009F7675">
        <w:rPr>
          <w:rFonts w:ascii="Futura Std Book" w:hAnsi="Futura Std Book" w:cs="Futura Std Book"/>
          <w:sz w:val="20"/>
          <w:szCs w:val="20"/>
          <w:lang w:val="es-ES"/>
        </w:rPr>
        <w:t>Cotelco</w:t>
      </w:r>
      <w:proofErr w:type="spellEnd"/>
      <w:r w:rsidRPr="009F7675">
        <w:rPr>
          <w:rFonts w:ascii="Futura Std Book" w:hAnsi="Futura Std Book" w:cs="Futura Std Book"/>
          <w:sz w:val="20"/>
          <w:szCs w:val="20"/>
          <w:lang w:val="es-ES"/>
        </w:rPr>
        <w:t xml:space="preserve"> Capítulo Cauca</w:t>
      </w:r>
    </w:p>
    <w:p w14:paraId="0FA36EAA"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$172.637.160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 xml:space="preserve">$137.500.000; </w:t>
      </w:r>
      <w:r w:rsidRPr="009F7675">
        <w:rPr>
          <w:rFonts w:ascii="Futura Std Book" w:eastAsia="Times New Roman" w:hAnsi="Futura Std Book" w:cs="Times New Roman"/>
          <w:sz w:val="20"/>
          <w:szCs w:val="20"/>
          <w:lang w:eastAsia="es-CO"/>
        </w:rPr>
        <w:t xml:space="preserve">contrapartida </w:t>
      </w:r>
      <w:r w:rsidRPr="009F7675">
        <w:rPr>
          <w:rFonts w:ascii="Futura Std Book" w:hAnsi="Futura Std Book" w:cs="Futura Std Book"/>
          <w:sz w:val="20"/>
          <w:szCs w:val="20"/>
          <w:lang w:val="es-ES"/>
        </w:rPr>
        <w:t>$35.137.600</w:t>
      </w:r>
      <w:r w:rsidRPr="009F7675">
        <w:rPr>
          <w:rFonts w:ascii="Futura Std Book" w:eastAsia="Times New Roman" w:hAnsi="Futura Std Book" w:cs="Times New Roman"/>
          <w:sz w:val="20"/>
          <w:szCs w:val="20"/>
          <w:lang w:eastAsia="es-CO"/>
        </w:rPr>
        <w:t xml:space="preserve">) </w:t>
      </w:r>
    </w:p>
    <w:p w14:paraId="0BD936CB"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Promocionar a Popayán como ciudad de la gastronomía declarada por la Unesco, a través de la promoción a nivel nacional del X Congreso Nacional Gastronómico de Popayán.</w:t>
      </w:r>
    </w:p>
    <w:p w14:paraId="2717C4B7"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10 de julio de 2012</w:t>
      </w:r>
    </w:p>
    <w:p w14:paraId="55E27872"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16 de diciembre de 2012</w:t>
      </w:r>
    </w:p>
    <w:p w14:paraId="6C3390B1"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finalizado</w:t>
      </w:r>
    </w:p>
    <w:p w14:paraId="1142C9FE"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hAnsi="Futura Std Book"/>
          <w:sz w:val="20"/>
          <w:szCs w:val="20"/>
        </w:rPr>
        <w:t>100%</w:t>
      </w:r>
    </w:p>
    <w:p w14:paraId="4A4BDA22"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 xml:space="preserve">Informe: </w:t>
      </w:r>
    </w:p>
    <w:p w14:paraId="5AFC216B"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Cs/>
          <w:sz w:val="20"/>
          <w:szCs w:val="20"/>
          <w:lang w:eastAsia="es-CO"/>
        </w:rPr>
        <w:t>Radicado el 12 marzo de 2012.</w:t>
      </w:r>
    </w:p>
    <w:p w14:paraId="159AE243" w14:textId="77777777" w:rsidR="001A0779" w:rsidRPr="009F7675" w:rsidRDefault="001A0779" w:rsidP="00EA7FB9">
      <w:pPr>
        <w:pStyle w:val="Prrafodelista"/>
        <w:numPr>
          <w:ilvl w:val="0"/>
          <w:numId w:val="4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Cs/>
          <w:sz w:val="20"/>
          <w:szCs w:val="20"/>
          <w:lang w:eastAsia="es-CO"/>
        </w:rPr>
        <w:t>Aprobado el 17 abril de 2012.</w:t>
      </w:r>
    </w:p>
    <w:p w14:paraId="71E6D664"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El proyecto se ejecutó a cabalidad, con plan de medios en prensa y viajes de familiarización.</w:t>
      </w:r>
    </w:p>
    <w:p w14:paraId="3FBBA10E" w14:textId="77777777" w:rsidR="001A0779" w:rsidRPr="009F7675" w:rsidRDefault="001A0779" w:rsidP="001A0779">
      <w:pPr>
        <w:pStyle w:val="Prrafodelista"/>
        <w:numPr>
          <w:ilvl w:val="0"/>
          <w:numId w:val="19"/>
        </w:numPr>
        <w:tabs>
          <w:tab w:val="left" w:pos="284"/>
        </w:tabs>
        <w:spacing w:after="0" w:line="240" w:lineRule="auto"/>
        <w:ind w:left="0" w:firstLine="0"/>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t>FPTP-086-2012 Promoción turística nacional del departamento del Cauca</w:t>
      </w:r>
    </w:p>
    <w:p w14:paraId="1C1E7120"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r w:rsidRPr="009F7675">
        <w:rPr>
          <w:rFonts w:ascii="Futura Std Book" w:hAnsi="Futura Std Book" w:cs="Futura Std Book"/>
          <w:sz w:val="20"/>
          <w:szCs w:val="20"/>
          <w:lang w:val="es-ES"/>
        </w:rPr>
        <w:t>Gobernación del Cauca</w:t>
      </w:r>
    </w:p>
    <w:p w14:paraId="56E6A6B3"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$110.016.000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$110.016.000</w:t>
      </w:r>
      <w:r w:rsidRPr="009F7675">
        <w:rPr>
          <w:rFonts w:ascii="Futura Std Book" w:eastAsia="Times New Roman" w:hAnsi="Futura Std Book" w:cs="Times New Roman"/>
          <w:sz w:val="20"/>
          <w:szCs w:val="20"/>
          <w:lang w:eastAsia="es-CO"/>
        </w:rPr>
        <w:t xml:space="preserve">) </w:t>
      </w:r>
    </w:p>
    <w:p w14:paraId="69960534"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Promocionar los atractivos turísticos del departamento del Cauca a nivel nacional.</w:t>
      </w:r>
    </w:p>
    <w:p w14:paraId="3B529679"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22 de agosto de 2012</w:t>
      </w:r>
    </w:p>
    <w:p w14:paraId="6A638016"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27 de noviembre de 2012</w:t>
      </w:r>
    </w:p>
    <w:p w14:paraId="0635CDEC"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finalizado</w:t>
      </w:r>
    </w:p>
    <w:p w14:paraId="592988DC"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hAnsi="Futura Std Book"/>
          <w:sz w:val="20"/>
          <w:szCs w:val="20"/>
        </w:rPr>
        <w:t>100%</w:t>
      </w:r>
    </w:p>
    <w:p w14:paraId="29744D9E"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 xml:space="preserve">Informe: </w:t>
      </w:r>
    </w:p>
    <w:p w14:paraId="6DD27D3D"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Radicado el 02 abril 2012.</w:t>
      </w:r>
    </w:p>
    <w:p w14:paraId="3F1B7B01"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Aprobado el 31 mayo 2012.</w:t>
      </w:r>
    </w:p>
    <w:p w14:paraId="1C4ABA4B"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El proyecto se ejecutó a cabalidad, con plan de medios en TV y prensa.</w:t>
      </w:r>
    </w:p>
    <w:p w14:paraId="79D99C6B"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sz w:val="20"/>
          <w:szCs w:val="20"/>
        </w:rPr>
      </w:pPr>
    </w:p>
    <w:p w14:paraId="2C52B886"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sz w:val="20"/>
          <w:szCs w:val="20"/>
          <w:u w:val="single"/>
          <w:lang w:val="es-ES"/>
        </w:rPr>
      </w:pPr>
      <w:r w:rsidRPr="009F7675">
        <w:rPr>
          <w:rFonts w:ascii="Futura Std Book" w:hAnsi="Futura Std Book" w:cs="Futura Std Book"/>
          <w:b/>
          <w:sz w:val="20"/>
          <w:szCs w:val="20"/>
          <w:u w:val="single"/>
          <w:lang w:val="es-ES"/>
        </w:rPr>
        <w:t>Aprobados 2011</w:t>
      </w:r>
    </w:p>
    <w:p w14:paraId="7C7DA5B2" w14:textId="77777777" w:rsidR="001A0779" w:rsidRPr="009F7675" w:rsidRDefault="001A0779" w:rsidP="001A0779">
      <w:pPr>
        <w:pStyle w:val="Prrafodelista"/>
        <w:numPr>
          <w:ilvl w:val="0"/>
          <w:numId w:val="20"/>
        </w:numPr>
        <w:tabs>
          <w:tab w:val="left" w:pos="284"/>
        </w:tabs>
        <w:spacing w:after="0" w:line="240" w:lineRule="auto"/>
        <w:ind w:left="0" w:firstLine="0"/>
        <w:jc w:val="both"/>
        <w:rPr>
          <w:rFonts w:ascii="Futura Std Book" w:hAnsi="Futura Std Book" w:cs="Futura Std Book"/>
          <w:b/>
          <w:bCs/>
          <w:sz w:val="20"/>
          <w:szCs w:val="20"/>
          <w:lang w:val="es-ES"/>
        </w:rPr>
      </w:pPr>
      <w:bookmarkStart w:id="0" w:name="_GoBack"/>
      <w:bookmarkEnd w:id="0"/>
      <w:r w:rsidRPr="009F7675">
        <w:rPr>
          <w:rFonts w:ascii="Futura Std Book" w:hAnsi="Futura Std Book" w:cs="Futura Std Book"/>
          <w:b/>
          <w:bCs/>
          <w:sz w:val="20"/>
          <w:szCs w:val="20"/>
          <w:lang w:val="es-ES"/>
        </w:rPr>
        <w:lastRenderedPageBreak/>
        <w:t xml:space="preserve"> FPTP-075-2011 Promoción y mercadeo del destino turístico Cauca y sus productos turísticos en los principales segmentos del mercado nacional</w:t>
      </w:r>
    </w:p>
    <w:p w14:paraId="7B4AA6A1"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r w:rsidRPr="009F7675">
        <w:rPr>
          <w:rFonts w:ascii="Futura Std Book" w:hAnsi="Futura Std Book" w:cs="Futura Std Book"/>
          <w:sz w:val="20"/>
          <w:szCs w:val="20"/>
          <w:lang w:val="es-ES"/>
        </w:rPr>
        <w:t>Gobernación de Cauca</w:t>
      </w:r>
    </w:p>
    <w:p w14:paraId="79E77030"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$87.600.400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 xml:space="preserve">$42.910.000; </w:t>
      </w:r>
      <w:r w:rsidRPr="009F7675">
        <w:rPr>
          <w:rFonts w:ascii="Futura Std Book" w:eastAsia="Times New Roman" w:hAnsi="Futura Std Book" w:cs="Times New Roman"/>
          <w:sz w:val="20"/>
          <w:szCs w:val="20"/>
          <w:lang w:eastAsia="es-CO"/>
        </w:rPr>
        <w:t xml:space="preserve">contrapartida </w:t>
      </w:r>
      <w:r w:rsidRPr="009F7675">
        <w:rPr>
          <w:rFonts w:ascii="Futura Std Book" w:hAnsi="Futura Std Book" w:cs="Futura Std Book"/>
          <w:sz w:val="20"/>
          <w:szCs w:val="20"/>
          <w:lang w:val="es-ES"/>
        </w:rPr>
        <w:t>$44.690.400</w:t>
      </w:r>
      <w:r w:rsidRPr="009F7675">
        <w:rPr>
          <w:rFonts w:ascii="Futura Std Book" w:eastAsia="Times New Roman" w:hAnsi="Futura Std Book" w:cs="Times New Roman"/>
          <w:sz w:val="20"/>
          <w:szCs w:val="20"/>
          <w:lang w:eastAsia="es-CO"/>
        </w:rPr>
        <w:t xml:space="preserve">) </w:t>
      </w:r>
    </w:p>
    <w:p w14:paraId="3EC7CB76"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Promocionar y comercializar el destino turístico Cauca y sus productos turísticos en los principales segmentos de mercado nacional identificados.</w:t>
      </w:r>
    </w:p>
    <w:p w14:paraId="11D5489C"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26 de octubre de 2011</w:t>
      </w:r>
    </w:p>
    <w:p w14:paraId="3E4F3AE0"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02 de octubre de 2012</w:t>
      </w:r>
    </w:p>
    <w:p w14:paraId="009271AE"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 xml:space="preserve">liberado </w:t>
      </w:r>
    </w:p>
    <w:p w14:paraId="0D1FCC92"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hAnsi="Futura Std Book"/>
          <w:sz w:val="20"/>
          <w:szCs w:val="20"/>
        </w:rPr>
        <w:t>100%</w:t>
      </w:r>
    </w:p>
    <w:p w14:paraId="17F7C4E6"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 xml:space="preserve">Informe: </w:t>
      </w:r>
    </w:p>
    <w:p w14:paraId="174971F4" w14:textId="77777777" w:rsidR="001A0779" w:rsidRPr="009F7675" w:rsidRDefault="001A0779" w:rsidP="00EA7FB9">
      <w:pPr>
        <w:pStyle w:val="Prrafodelista"/>
        <w:widowControl w:val="0"/>
        <w:numPr>
          <w:ilvl w:val="0"/>
          <w:numId w:val="51"/>
        </w:numPr>
        <w:tabs>
          <w:tab w:val="left" w:pos="284"/>
        </w:tabs>
        <w:autoSpaceDE w:val="0"/>
        <w:autoSpaceDN w:val="0"/>
        <w:adjustRightInd w:val="0"/>
        <w:spacing w:after="0" w:line="240" w:lineRule="auto"/>
        <w:jc w:val="both"/>
        <w:rPr>
          <w:rFonts w:ascii="Futura Std Book" w:eastAsia="Times New Roman" w:hAnsi="Futura Std Book" w:cs="Arial"/>
          <w:bCs/>
          <w:sz w:val="20"/>
          <w:szCs w:val="20"/>
          <w:lang w:eastAsia="es-CO"/>
        </w:rPr>
      </w:pPr>
      <w:r w:rsidRPr="009F7675">
        <w:rPr>
          <w:rFonts w:ascii="Futura Std Book" w:eastAsia="Times New Roman" w:hAnsi="Futura Std Book" w:cs="Arial"/>
          <w:bCs/>
          <w:sz w:val="20"/>
          <w:szCs w:val="20"/>
          <w:lang w:eastAsia="es-CO"/>
        </w:rPr>
        <w:t>Radicado el 28 febrero de 2011.</w:t>
      </w:r>
    </w:p>
    <w:p w14:paraId="77A556EC" w14:textId="77777777" w:rsidR="001A0779" w:rsidRPr="009F7675" w:rsidRDefault="001A0779" w:rsidP="00EA7FB9">
      <w:pPr>
        <w:pStyle w:val="Prrafodelista"/>
        <w:widowControl w:val="0"/>
        <w:numPr>
          <w:ilvl w:val="0"/>
          <w:numId w:val="51"/>
        </w:numPr>
        <w:tabs>
          <w:tab w:val="left" w:pos="284"/>
        </w:tabs>
        <w:autoSpaceDE w:val="0"/>
        <w:autoSpaceDN w:val="0"/>
        <w:adjustRightInd w:val="0"/>
        <w:spacing w:after="0" w:line="240" w:lineRule="auto"/>
        <w:jc w:val="both"/>
        <w:rPr>
          <w:rFonts w:ascii="Futura Std Book" w:eastAsia="Times New Roman" w:hAnsi="Futura Std Book" w:cs="Arial"/>
          <w:bCs/>
          <w:sz w:val="20"/>
          <w:szCs w:val="20"/>
          <w:lang w:eastAsia="es-CO"/>
        </w:rPr>
      </w:pPr>
      <w:r w:rsidRPr="009F7675">
        <w:rPr>
          <w:rFonts w:ascii="Futura Std Book" w:eastAsia="Times New Roman" w:hAnsi="Futura Std Book" w:cs="Arial"/>
          <w:bCs/>
          <w:sz w:val="20"/>
          <w:szCs w:val="20"/>
          <w:lang w:eastAsia="es-CO"/>
        </w:rPr>
        <w:t>Aprobado el 13 julio de 2011.</w:t>
      </w:r>
    </w:p>
    <w:p w14:paraId="1D04838D"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El proyecto se ejecutó a cabalidad, mediante la realización de viajes de familiarización, notas de prensa y misiones comerciales.</w:t>
      </w:r>
    </w:p>
    <w:p w14:paraId="513771FE" w14:textId="77777777" w:rsidR="001A0779" w:rsidRPr="009F7675" w:rsidRDefault="001A0779" w:rsidP="001A0779">
      <w:pPr>
        <w:tabs>
          <w:tab w:val="left" w:pos="284"/>
        </w:tabs>
        <w:spacing w:after="0" w:line="240" w:lineRule="auto"/>
        <w:contextualSpacing/>
        <w:jc w:val="both"/>
        <w:rPr>
          <w:rFonts w:ascii="Futura Std Book" w:hAnsi="Futura Std Book" w:cs="Futura Std Book"/>
          <w:b/>
          <w:bCs/>
          <w:sz w:val="20"/>
          <w:szCs w:val="20"/>
          <w:lang w:val="es-ES"/>
        </w:rPr>
      </w:pPr>
      <w:r w:rsidRPr="009F7675">
        <w:rPr>
          <w:rFonts w:ascii="Futura Std Book" w:hAnsi="Futura Std Book" w:cs="Futura Std Book"/>
          <w:b/>
          <w:bCs/>
          <w:sz w:val="20"/>
          <w:szCs w:val="20"/>
          <w:lang w:val="es-ES"/>
        </w:rPr>
        <w:t xml:space="preserve">2. FPTP-301-2011 Participación del departamento del Cauca y </w:t>
      </w:r>
      <w:proofErr w:type="spellStart"/>
      <w:r w:rsidRPr="009F7675">
        <w:rPr>
          <w:rFonts w:ascii="Futura Std Book" w:hAnsi="Futura Std Book" w:cs="Futura Std Book"/>
          <w:b/>
          <w:bCs/>
          <w:sz w:val="20"/>
          <w:szCs w:val="20"/>
          <w:lang w:val="es-ES"/>
        </w:rPr>
        <w:t>Cotelco</w:t>
      </w:r>
      <w:proofErr w:type="spellEnd"/>
      <w:r w:rsidRPr="009F7675">
        <w:rPr>
          <w:rFonts w:ascii="Futura Std Book" w:hAnsi="Futura Std Book" w:cs="Futura Std Book"/>
          <w:b/>
          <w:bCs/>
          <w:sz w:val="20"/>
          <w:szCs w:val="20"/>
          <w:lang w:val="es-ES"/>
        </w:rPr>
        <w:t xml:space="preserve"> Capítulo Cauca en la Vitrina Turística de </w:t>
      </w:r>
      <w:proofErr w:type="spellStart"/>
      <w:r w:rsidRPr="009F7675">
        <w:rPr>
          <w:rFonts w:ascii="Futura Std Book" w:hAnsi="Futura Std Book" w:cs="Futura Std Book"/>
          <w:b/>
          <w:bCs/>
          <w:sz w:val="20"/>
          <w:szCs w:val="20"/>
          <w:lang w:val="es-ES"/>
        </w:rPr>
        <w:t>Anato</w:t>
      </w:r>
      <w:proofErr w:type="spellEnd"/>
      <w:r w:rsidRPr="009F7675">
        <w:rPr>
          <w:rFonts w:ascii="Futura Std Book" w:hAnsi="Futura Std Book" w:cs="Futura Std Book"/>
          <w:b/>
          <w:bCs/>
          <w:sz w:val="20"/>
          <w:szCs w:val="20"/>
          <w:lang w:val="es-ES"/>
        </w:rPr>
        <w:t xml:space="preserve"> 2012</w:t>
      </w:r>
    </w:p>
    <w:p w14:paraId="571CF8D6"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Proponente: </w:t>
      </w:r>
      <w:proofErr w:type="spellStart"/>
      <w:r w:rsidRPr="009F7675">
        <w:rPr>
          <w:rFonts w:ascii="Futura Std Book" w:hAnsi="Futura Std Book" w:cs="Futura Std Book"/>
          <w:sz w:val="20"/>
          <w:szCs w:val="20"/>
          <w:lang w:val="es-ES"/>
        </w:rPr>
        <w:t>Cotelco</w:t>
      </w:r>
      <w:proofErr w:type="spellEnd"/>
      <w:r w:rsidRPr="009F7675">
        <w:rPr>
          <w:rFonts w:ascii="Futura Std Book" w:hAnsi="Futura Std Book" w:cs="Futura Std Book"/>
          <w:sz w:val="20"/>
          <w:szCs w:val="20"/>
          <w:lang w:val="es-ES"/>
        </w:rPr>
        <w:t xml:space="preserve"> Capítulo Cauca</w:t>
      </w:r>
    </w:p>
    <w:p w14:paraId="0D83023C"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Valor: </w:t>
      </w:r>
      <w:r w:rsidRPr="009F7675">
        <w:rPr>
          <w:rFonts w:ascii="Futura Std Book" w:hAnsi="Futura Std Book" w:cs="Futura Std Book"/>
          <w:sz w:val="20"/>
          <w:szCs w:val="20"/>
          <w:lang w:val="es-ES"/>
        </w:rPr>
        <w:t xml:space="preserve">$48.674.000 </w:t>
      </w:r>
      <w:r w:rsidRPr="009F7675">
        <w:rPr>
          <w:rFonts w:ascii="Futura Std Book" w:eastAsia="Times New Roman" w:hAnsi="Futura Std Book" w:cs="Times New Roman"/>
          <w:sz w:val="20"/>
          <w:szCs w:val="20"/>
          <w:lang w:eastAsia="es-CO"/>
        </w:rPr>
        <w:t>(</w:t>
      </w:r>
      <w:proofErr w:type="spellStart"/>
      <w:r w:rsidRPr="009F7675">
        <w:rPr>
          <w:rFonts w:ascii="Futura Std Book" w:eastAsia="Times New Roman" w:hAnsi="Futura Std Book" w:cs="Times New Roman"/>
          <w:sz w:val="20"/>
          <w:szCs w:val="20"/>
          <w:lang w:eastAsia="es-CO"/>
        </w:rPr>
        <w:t>Fontur</w:t>
      </w:r>
      <w:proofErr w:type="spellEnd"/>
      <w:r w:rsidRPr="009F7675">
        <w:rPr>
          <w:rFonts w:ascii="Futura Std Book" w:eastAsia="Times New Roman" w:hAnsi="Futura Std Book" w:cs="Times New Roman"/>
          <w:sz w:val="20"/>
          <w:szCs w:val="20"/>
          <w:lang w:eastAsia="es-CO"/>
        </w:rPr>
        <w:t xml:space="preserve"> </w:t>
      </w:r>
      <w:r w:rsidRPr="009F7675">
        <w:rPr>
          <w:rFonts w:ascii="Futura Std Book" w:hAnsi="Futura Std Book" w:cs="Futura Std Book"/>
          <w:sz w:val="20"/>
          <w:szCs w:val="20"/>
          <w:lang w:val="es-ES"/>
        </w:rPr>
        <w:t xml:space="preserve">$34.018.000; </w:t>
      </w:r>
      <w:r w:rsidRPr="009F7675">
        <w:rPr>
          <w:rFonts w:ascii="Futura Std Book" w:eastAsia="Times New Roman" w:hAnsi="Futura Std Book" w:cs="Times New Roman"/>
          <w:sz w:val="20"/>
          <w:szCs w:val="20"/>
          <w:lang w:eastAsia="es-CO"/>
        </w:rPr>
        <w:t xml:space="preserve">contrapartida </w:t>
      </w:r>
      <w:r w:rsidRPr="009F7675">
        <w:rPr>
          <w:rFonts w:ascii="Futura Std Book" w:hAnsi="Futura Std Book" w:cs="Futura Std Book"/>
          <w:sz w:val="20"/>
          <w:szCs w:val="20"/>
          <w:lang w:val="es-ES"/>
        </w:rPr>
        <w:t>$14.656.000</w:t>
      </w:r>
      <w:r w:rsidRPr="009F7675">
        <w:rPr>
          <w:rFonts w:ascii="Futura Std Book" w:eastAsia="Times New Roman" w:hAnsi="Futura Std Book" w:cs="Times New Roman"/>
          <w:sz w:val="20"/>
          <w:szCs w:val="20"/>
          <w:lang w:eastAsia="es-CO"/>
        </w:rPr>
        <w:t xml:space="preserve">) </w:t>
      </w:r>
    </w:p>
    <w:p w14:paraId="75F97F20" w14:textId="77777777" w:rsidR="001A0779" w:rsidRPr="009F7675" w:rsidRDefault="001A0779" w:rsidP="001A0779">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9F7675">
        <w:rPr>
          <w:rFonts w:ascii="Futura Std Book" w:eastAsia="Times New Roman" w:hAnsi="Futura Std Book" w:cs="Times New Roman"/>
          <w:b/>
          <w:bCs/>
          <w:sz w:val="20"/>
          <w:szCs w:val="20"/>
          <w:lang w:eastAsia="es-CO"/>
        </w:rPr>
        <w:t>Objetivo: </w:t>
      </w:r>
      <w:r w:rsidRPr="009F7675">
        <w:rPr>
          <w:rFonts w:ascii="Futura Std Book" w:hAnsi="Futura Std Book" w:cs="Futura Std Book"/>
          <w:sz w:val="20"/>
          <w:szCs w:val="20"/>
          <w:lang w:val="es-ES"/>
        </w:rPr>
        <w:t xml:space="preserve">Promocionar la oferta turística del departamento del Cauca y los servicios de </w:t>
      </w:r>
      <w:proofErr w:type="spellStart"/>
      <w:r w:rsidRPr="009F7675">
        <w:rPr>
          <w:rFonts w:ascii="Futura Std Book" w:hAnsi="Futura Std Book" w:cs="Futura Std Book"/>
          <w:sz w:val="20"/>
          <w:szCs w:val="20"/>
          <w:lang w:val="es-ES"/>
        </w:rPr>
        <w:t>Cotelco</w:t>
      </w:r>
      <w:proofErr w:type="spellEnd"/>
      <w:r w:rsidRPr="009F7675">
        <w:rPr>
          <w:rFonts w:ascii="Futura Std Book" w:hAnsi="Futura Std Book" w:cs="Futura Std Book"/>
          <w:sz w:val="20"/>
          <w:szCs w:val="20"/>
          <w:lang w:val="es-ES"/>
        </w:rPr>
        <w:t xml:space="preserve"> Capítulo Cauca en la XXXI Vitrina Turística de la Asociación Colombiana de Agencias de Viajes y Turismo, </w:t>
      </w:r>
      <w:proofErr w:type="spellStart"/>
      <w:r w:rsidRPr="009F7675">
        <w:rPr>
          <w:rFonts w:ascii="Futura Std Book" w:hAnsi="Futura Std Book" w:cs="Futura Std Book"/>
          <w:sz w:val="20"/>
          <w:szCs w:val="20"/>
          <w:lang w:val="es-ES"/>
        </w:rPr>
        <w:t>Anato</w:t>
      </w:r>
      <w:proofErr w:type="spellEnd"/>
      <w:r w:rsidRPr="009F7675">
        <w:rPr>
          <w:rFonts w:ascii="Futura Std Book" w:hAnsi="Futura Std Book" w:cs="Futura Std Book"/>
          <w:sz w:val="20"/>
          <w:szCs w:val="20"/>
          <w:lang w:val="es-ES"/>
        </w:rPr>
        <w:t xml:space="preserve"> 2012.</w:t>
      </w:r>
    </w:p>
    <w:p w14:paraId="7F8EEBD4"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Inicio: </w:t>
      </w:r>
      <w:r w:rsidRPr="009F7675">
        <w:rPr>
          <w:rFonts w:ascii="Futura Std Book" w:hAnsi="Futura Std Book"/>
          <w:sz w:val="20"/>
          <w:szCs w:val="20"/>
        </w:rPr>
        <w:t>03 de febrero de 2012</w:t>
      </w:r>
    </w:p>
    <w:p w14:paraId="28FA11F0"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Terminación: </w:t>
      </w:r>
      <w:r w:rsidRPr="009F7675">
        <w:rPr>
          <w:rFonts w:ascii="Futura Std Book" w:hAnsi="Futura Std Book"/>
          <w:sz w:val="20"/>
          <w:szCs w:val="20"/>
        </w:rPr>
        <w:t>21 de marzo de 2012</w:t>
      </w:r>
    </w:p>
    <w:p w14:paraId="1C8EE9A6" w14:textId="77777777" w:rsidR="001A0779" w:rsidRPr="009F7675" w:rsidRDefault="001A0779" w:rsidP="001A0779">
      <w:pP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t xml:space="preserve">Estado: </w:t>
      </w:r>
      <w:r w:rsidRPr="009F7675">
        <w:rPr>
          <w:rFonts w:ascii="Futura Std Book" w:hAnsi="Futura Std Book" w:cs="Futura Std Book"/>
          <w:sz w:val="20"/>
          <w:szCs w:val="20"/>
          <w:lang w:val="es-ES"/>
        </w:rPr>
        <w:t xml:space="preserve">liberado </w:t>
      </w:r>
    </w:p>
    <w:p w14:paraId="31A64765" w14:textId="77777777" w:rsidR="001A0779" w:rsidRPr="009F7675" w:rsidRDefault="001A0779" w:rsidP="001A077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9F7675">
        <w:rPr>
          <w:rFonts w:ascii="Futura Std Book" w:eastAsia="Times New Roman" w:hAnsi="Futura Std Book" w:cs="Arial"/>
          <w:b/>
          <w:bCs/>
          <w:sz w:val="20"/>
          <w:szCs w:val="20"/>
          <w:lang w:eastAsia="es-CO"/>
        </w:rPr>
        <w:t xml:space="preserve">Avance </w:t>
      </w:r>
      <w:r w:rsidRPr="009F7675">
        <w:rPr>
          <w:rFonts w:ascii="Futura Std Book" w:eastAsia="Times New Roman" w:hAnsi="Futura Std Book" w:cs="Arial"/>
          <w:b/>
          <w:sz w:val="20"/>
          <w:szCs w:val="20"/>
          <w:lang w:eastAsia="ar-SA"/>
        </w:rPr>
        <w:t>físico</w:t>
      </w:r>
      <w:r w:rsidRPr="009F7675">
        <w:rPr>
          <w:rFonts w:ascii="Futura Std Book" w:eastAsia="Times New Roman" w:hAnsi="Futura Std Book" w:cs="Arial"/>
          <w:b/>
          <w:bCs/>
          <w:sz w:val="20"/>
          <w:szCs w:val="20"/>
          <w:lang w:eastAsia="es-CO"/>
        </w:rPr>
        <w:t xml:space="preserve">: </w:t>
      </w:r>
      <w:r w:rsidRPr="009F7675">
        <w:rPr>
          <w:rFonts w:ascii="Futura Std Book" w:eastAsia="Times New Roman" w:hAnsi="Futura Std Book" w:cs="Arial"/>
          <w:bCs/>
          <w:sz w:val="20"/>
          <w:szCs w:val="20"/>
          <w:lang w:eastAsia="es-CO"/>
        </w:rPr>
        <w:t>100%</w:t>
      </w:r>
    </w:p>
    <w:p w14:paraId="530DA91C"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 xml:space="preserve">Informe: </w:t>
      </w:r>
    </w:p>
    <w:p w14:paraId="4E1D7295"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Radicado el 03 de noviembre de 2011.</w:t>
      </w:r>
    </w:p>
    <w:p w14:paraId="5AC1AF0B"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Aprobado el 21 de diciembre de 2011.</w:t>
      </w:r>
    </w:p>
    <w:p w14:paraId="53652EEF"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El proyecto se ejecutó a cabalidad.</w:t>
      </w:r>
    </w:p>
    <w:p w14:paraId="6BC65CEA" w14:textId="77777777" w:rsidR="001A0779" w:rsidRPr="009F7675" w:rsidRDefault="001A0779" w:rsidP="00EA7FB9">
      <w:pPr>
        <w:pStyle w:val="Prrafodelista"/>
        <w:numPr>
          <w:ilvl w:val="0"/>
          <w:numId w:val="49"/>
        </w:numPr>
        <w:shd w:val="clear" w:color="auto" w:fill="FFFFFF"/>
        <w:tabs>
          <w:tab w:val="left" w:pos="284"/>
        </w:tabs>
        <w:spacing w:after="0" w:line="240" w:lineRule="auto"/>
        <w:ind w:left="0" w:firstLine="0"/>
        <w:jc w:val="both"/>
        <w:rPr>
          <w:rFonts w:ascii="Futura Std Book" w:hAnsi="Futura Std Book"/>
          <w:sz w:val="20"/>
          <w:szCs w:val="20"/>
        </w:rPr>
      </w:pPr>
      <w:r w:rsidRPr="009F7675">
        <w:rPr>
          <w:rFonts w:ascii="Futura Std Book" w:hAnsi="Futura Std Book"/>
          <w:sz w:val="20"/>
          <w:szCs w:val="20"/>
        </w:rPr>
        <w:t xml:space="preserve">Se apoyó al destino con el montaje y desmontaje de stand de 9 </w:t>
      </w:r>
      <w:proofErr w:type="spellStart"/>
      <w:r w:rsidRPr="009F7675">
        <w:rPr>
          <w:rFonts w:ascii="Futura Std Book" w:hAnsi="Futura Std Book"/>
          <w:sz w:val="20"/>
          <w:szCs w:val="20"/>
        </w:rPr>
        <w:t>mts</w:t>
      </w:r>
      <w:proofErr w:type="spellEnd"/>
      <w:r w:rsidRPr="009F7675">
        <w:rPr>
          <w:rFonts w:ascii="Futura Std Book" w:hAnsi="Futura Std Book"/>
          <w:sz w:val="20"/>
          <w:szCs w:val="20"/>
        </w:rPr>
        <w:t xml:space="preserve"> en </w:t>
      </w:r>
      <w:proofErr w:type="spellStart"/>
      <w:r w:rsidRPr="009F7675">
        <w:rPr>
          <w:rFonts w:ascii="Futura Std Book" w:hAnsi="Futura Std Book"/>
          <w:sz w:val="20"/>
          <w:szCs w:val="20"/>
        </w:rPr>
        <w:t>Corferias</w:t>
      </w:r>
      <w:proofErr w:type="spellEnd"/>
      <w:r w:rsidRPr="009F7675">
        <w:rPr>
          <w:rFonts w:ascii="Futura Std Book" w:hAnsi="Futura Std Book"/>
          <w:sz w:val="20"/>
          <w:szCs w:val="20"/>
        </w:rPr>
        <w:t>.</w:t>
      </w:r>
    </w:p>
    <w:p w14:paraId="33E771E6"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sz w:val="20"/>
          <w:szCs w:val="20"/>
        </w:rPr>
      </w:pPr>
    </w:p>
    <w:p w14:paraId="510945D1" w14:textId="77777777" w:rsidR="001A0779" w:rsidRPr="009F7675" w:rsidRDefault="001A0779" w:rsidP="001A0779">
      <w:pPr>
        <w:widowControl w:val="0"/>
        <w:tabs>
          <w:tab w:val="left" w:pos="284"/>
        </w:tabs>
        <w:autoSpaceDE w:val="0"/>
        <w:autoSpaceDN w:val="0"/>
        <w:adjustRightInd w:val="0"/>
        <w:spacing w:after="0" w:line="240" w:lineRule="auto"/>
        <w:contextualSpacing/>
        <w:jc w:val="both"/>
        <w:rPr>
          <w:rFonts w:ascii="Futura Std Book" w:hAnsi="Futura Std Book" w:cs="Futura Std Book"/>
          <w:b/>
          <w:sz w:val="20"/>
          <w:szCs w:val="20"/>
        </w:rPr>
      </w:pPr>
    </w:p>
    <w:p w14:paraId="6BC844C8" w14:textId="77777777" w:rsidR="001A0779" w:rsidRPr="009F7675" w:rsidRDefault="001A0779" w:rsidP="001A0779">
      <w:pPr>
        <w:pBdr>
          <w:top w:val="single" w:sz="4" w:space="1" w:color="auto" w:shadow="1"/>
          <w:left w:val="single" w:sz="4" w:space="4" w:color="auto" w:shadow="1"/>
          <w:bottom w:val="single" w:sz="4" w:space="1" w:color="auto" w:shadow="1"/>
          <w:right w:val="single" w:sz="4" w:space="4" w:color="auto" w:shadow="1"/>
        </w:pBdr>
        <w:tabs>
          <w:tab w:val="left" w:pos="284"/>
        </w:tabs>
        <w:autoSpaceDE w:val="0"/>
        <w:autoSpaceDN w:val="0"/>
        <w:spacing w:after="0" w:line="240" w:lineRule="auto"/>
        <w:contextualSpacing/>
        <w:jc w:val="both"/>
        <w:rPr>
          <w:rFonts w:ascii="Futura Std Book" w:hAnsi="Futura Std Book"/>
          <w:b/>
          <w:sz w:val="20"/>
          <w:szCs w:val="20"/>
        </w:rPr>
      </w:pPr>
      <w:r w:rsidRPr="009F7675">
        <w:rPr>
          <w:rFonts w:ascii="Futura Std Book" w:hAnsi="Futura Std Book"/>
          <w:b/>
          <w:sz w:val="20"/>
          <w:szCs w:val="20"/>
        </w:rPr>
        <w:lastRenderedPageBreak/>
        <w:t xml:space="preserve">Programas </w:t>
      </w:r>
      <w:proofErr w:type="spellStart"/>
      <w:r w:rsidRPr="009F7675">
        <w:rPr>
          <w:rFonts w:ascii="Futura Std Book" w:hAnsi="Futura Std Book"/>
          <w:b/>
          <w:sz w:val="20"/>
          <w:szCs w:val="20"/>
        </w:rPr>
        <w:t>Fontur</w:t>
      </w:r>
      <w:proofErr w:type="spellEnd"/>
    </w:p>
    <w:p w14:paraId="7D038F09" w14:textId="77777777" w:rsidR="001A0779" w:rsidRPr="009F7675" w:rsidRDefault="001A0779" w:rsidP="001A0779">
      <w:pPr>
        <w:pStyle w:val="Prrafodelista"/>
        <w:tabs>
          <w:tab w:val="left" w:pos="284"/>
        </w:tabs>
        <w:spacing w:after="0" w:line="240" w:lineRule="auto"/>
        <w:ind w:left="0"/>
        <w:jc w:val="both"/>
        <w:rPr>
          <w:rFonts w:ascii="Futura Std Book" w:hAnsi="Futura Std Book" w:cs="Arial"/>
          <w:sz w:val="20"/>
          <w:szCs w:val="20"/>
          <w:u w:val="single"/>
        </w:rPr>
      </w:pPr>
    </w:p>
    <w:p w14:paraId="0C933925" w14:textId="77777777" w:rsidR="001A0779" w:rsidRPr="009F7675" w:rsidRDefault="001A0779" w:rsidP="00EA7FB9">
      <w:pPr>
        <w:pStyle w:val="Prrafodelista"/>
        <w:numPr>
          <w:ilvl w:val="0"/>
          <w:numId w:val="50"/>
        </w:numPr>
        <w:tabs>
          <w:tab w:val="left" w:pos="284"/>
        </w:tabs>
        <w:spacing w:after="0" w:line="240" w:lineRule="auto"/>
        <w:ind w:left="0" w:firstLine="0"/>
        <w:jc w:val="both"/>
        <w:rPr>
          <w:rFonts w:ascii="Futura Std Book" w:hAnsi="Futura Std Book" w:cs="Arial"/>
          <w:sz w:val="20"/>
          <w:szCs w:val="20"/>
          <w:u w:val="single"/>
        </w:rPr>
      </w:pPr>
      <w:r w:rsidRPr="009F7675">
        <w:rPr>
          <w:rFonts w:ascii="Futura Std Book" w:hAnsi="Futura Std Book" w:cs="Arial"/>
          <w:b/>
          <w:sz w:val="20"/>
          <w:szCs w:val="20"/>
          <w:u w:val="single"/>
        </w:rPr>
        <w:t>Tarjeta Joven:</w:t>
      </w:r>
    </w:p>
    <w:p w14:paraId="0703F113" w14:textId="77777777" w:rsidR="001A0779" w:rsidRPr="009F7675" w:rsidRDefault="001A0779" w:rsidP="001A0779">
      <w:pPr>
        <w:tabs>
          <w:tab w:val="left" w:pos="284"/>
        </w:tabs>
        <w:spacing w:after="0" w:line="240" w:lineRule="auto"/>
        <w:jc w:val="both"/>
        <w:rPr>
          <w:rFonts w:ascii="Futura Std Book" w:hAnsi="Futura Std Book" w:cs="Arial"/>
          <w:sz w:val="20"/>
          <w:szCs w:val="20"/>
          <w:u w:val="single"/>
        </w:rPr>
      </w:pPr>
      <w:r w:rsidRPr="009F7675">
        <w:rPr>
          <w:rFonts w:ascii="Futura Std Book" w:eastAsia="Futura Std Book" w:hAnsi="Futura Std Book" w:cs="Arial"/>
          <w:sz w:val="20"/>
          <w:szCs w:val="20"/>
        </w:rPr>
        <w:t xml:space="preserve">El programa Tarjeta Joven cuenta con </w:t>
      </w:r>
      <w:r w:rsidRPr="009F7675">
        <w:rPr>
          <w:rFonts w:ascii="Futura Std Book" w:hAnsi="Futura Std Book"/>
          <w:sz w:val="20"/>
          <w:szCs w:val="20"/>
        </w:rPr>
        <w:t xml:space="preserve">3.355 </w:t>
      </w:r>
      <w:r w:rsidRPr="009F7675">
        <w:rPr>
          <w:rFonts w:ascii="Futura Std Book" w:eastAsia="Futura Std Book" w:hAnsi="Futura Std Book" w:cs="Arial"/>
          <w:sz w:val="20"/>
          <w:szCs w:val="20"/>
        </w:rPr>
        <w:t xml:space="preserve">jóvenes inscritos en el departamento, de los cuales </w:t>
      </w:r>
      <w:r w:rsidRPr="009F7675">
        <w:rPr>
          <w:rFonts w:ascii="Futura Std Book" w:hAnsi="Futura Std Book"/>
          <w:sz w:val="20"/>
          <w:szCs w:val="20"/>
        </w:rPr>
        <w:t xml:space="preserve">2.176 </w:t>
      </w:r>
      <w:r w:rsidRPr="009F7675">
        <w:rPr>
          <w:rFonts w:ascii="Futura Std Book" w:eastAsia="Futura Std Book" w:hAnsi="Futura Std Book" w:cs="Arial"/>
          <w:sz w:val="20"/>
          <w:szCs w:val="20"/>
        </w:rPr>
        <w:t>se encuentran en Popayán, así mismo existen 9 empresas aliadas en el departamento distribuidos en las siguientes categorías: 4 en Hospedaje (Hoteles o Hostales), 1 en comida, 1 en parques, 1 en Transporte y 2 en Experiencias.</w:t>
      </w:r>
    </w:p>
    <w:tbl>
      <w:tblPr>
        <w:tblW w:w="10603" w:type="dxa"/>
        <w:tblCellMar>
          <w:left w:w="70" w:type="dxa"/>
          <w:right w:w="70" w:type="dxa"/>
        </w:tblCellMar>
        <w:tblLook w:val="04A0" w:firstRow="1" w:lastRow="0" w:firstColumn="1" w:lastColumn="0" w:noHBand="0" w:noVBand="1"/>
      </w:tblPr>
      <w:tblGrid>
        <w:gridCol w:w="3038"/>
        <w:gridCol w:w="1111"/>
        <w:gridCol w:w="1062"/>
        <w:gridCol w:w="5392"/>
      </w:tblGrid>
      <w:tr w:rsidR="00B25CA7" w:rsidRPr="009F7675" w14:paraId="78B72ADB" w14:textId="77777777" w:rsidTr="001A0779">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D4414F5" w14:textId="77777777" w:rsidR="001A0779" w:rsidRPr="009F7675" w:rsidRDefault="001A0779">
            <w:pPr>
              <w:spacing w:after="0" w:line="240" w:lineRule="auto"/>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77E4D78A" w14:textId="77777777" w:rsidR="001A0779" w:rsidRPr="009F7675" w:rsidRDefault="001A0779">
            <w:pPr>
              <w:spacing w:after="0" w:line="240" w:lineRule="auto"/>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212DAF7D" w14:textId="77777777" w:rsidR="001A0779" w:rsidRPr="009F7675" w:rsidRDefault="001A0779">
            <w:pPr>
              <w:spacing w:after="0" w:line="240" w:lineRule="auto"/>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Aliados</w:t>
            </w:r>
          </w:p>
        </w:tc>
        <w:tc>
          <w:tcPr>
            <w:tcW w:w="5392" w:type="dxa"/>
            <w:tcBorders>
              <w:top w:val="single" w:sz="4" w:space="0" w:color="auto"/>
              <w:left w:val="nil"/>
              <w:bottom w:val="single" w:sz="4" w:space="0" w:color="auto"/>
              <w:right w:val="single" w:sz="4" w:space="0" w:color="auto"/>
            </w:tcBorders>
            <w:shd w:val="clear" w:color="auto" w:fill="002060"/>
            <w:noWrap/>
            <w:vAlign w:val="center"/>
            <w:hideMark/>
          </w:tcPr>
          <w:p w14:paraId="70B206AE" w14:textId="77777777" w:rsidR="001A0779" w:rsidRPr="009F7675" w:rsidRDefault="001A0779">
            <w:pPr>
              <w:spacing w:after="0" w:line="240" w:lineRule="auto"/>
              <w:jc w:val="both"/>
              <w:rPr>
                <w:rFonts w:ascii="Futura Std Book" w:eastAsia="Times New Roman" w:hAnsi="Futura Std Book" w:cs="Times New Roman"/>
                <w:b/>
                <w:bCs/>
                <w:sz w:val="20"/>
                <w:szCs w:val="20"/>
                <w:lang w:eastAsia="es-CO"/>
              </w:rPr>
            </w:pPr>
            <w:r w:rsidRPr="009F7675">
              <w:rPr>
                <w:rFonts w:ascii="Futura Std Book" w:eastAsia="Times New Roman" w:hAnsi="Futura Std Book" w:cs="Times New Roman"/>
                <w:b/>
                <w:bCs/>
                <w:sz w:val="20"/>
                <w:szCs w:val="20"/>
                <w:lang w:eastAsia="es-CO"/>
              </w:rPr>
              <w:t>Categorías</w:t>
            </w:r>
          </w:p>
        </w:tc>
      </w:tr>
      <w:tr w:rsidR="00B25CA7" w:rsidRPr="009F7675" w14:paraId="036AB03E" w14:textId="77777777" w:rsidTr="001A0779">
        <w:trPr>
          <w:trHeight w:val="70"/>
        </w:trPr>
        <w:tc>
          <w:tcPr>
            <w:tcW w:w="3038" w:type="dxa"/>
            <w:tcBorders>
              <w:top w:val="nil"/>
              <w:left w:val="single" w:sz="4" w:space="0" w:color="auto"/>
              <w:bottom w:val="single" w:sz="4" w:space="0" w:color="auto"/>
              <w:right w:val="single" w:sz="4" w:space="0" w:color="auto"/>
            </w:tcBorders>
            <w:shd w:val="clear" w:color="auto" w:fill="FFFFFF" w:themeFill="background1"/>
            <w:noWrap/>
            <w:hideMark/>
          </w:tcPr>
          <w:p w14:paraId="25F41842" w14:textId="77777777" w:rsidR="001A0779" w:rsidRPr="009F7675" w:rsidRDefault="001A0779">
            <w:pPr>
              <w:spacing w:after="0" w:line="240" w:lineRule="auto"/>
              <w:jc w:val="both"/>
              <w:rPr>
                <w:rFonts w:ascii="Futura Std Book" w:hAnsi="Futura Std Book"/>
                <w:sz w:val="20"/>
                <w:szCs w:val="20"/>
              </w:rPr>
            </w:pPr>
            <w:r w:rsidRPr="009F7675">
              <w:rPr>
                <w:rFonts w:ascii="Futura Std Book" w:hAnsi="Futura Std Book"/>
                <w:sz w:val="20"/>
                <w:szCs w:val="20"/>
              </w:rPr>
              <w:t>Cauca</w:t>
            </w:r>
          </w:p>
        </w:tc>
        <w:tc>
          <w:tcPr>
            <w:tcW w:w="1111" w:type="dxa"/>
            <w:tcBorders>
              <w:top w:val="nil"/>
              <w:left w:val="nil"/>
              <w:bottom w:val="single" w:sz="4" w:space="0" w:color="auto"/>
              <w:right w:val="single" w:sz="4" w:space="0" w:color="auto"/>
            </w:tcBorders>
            <w:shd w:val="clear" w:color="auto" w:fill="FFFFFF" w:themeFill="background1"/>
            <w:noWrap/>
            <w:hideMark/>
          </w:tcPr>
          <w:p w14:paraId="205369D4" w14:textId="77777777" w:rsidR="001A0779" w:rsidRPr="009F7675" w:rsidRDefault="001A0779">
            <w:pPr>
              <w:spacing w:after="0" w:line="240" w:lineRule="auto"/>
              <w:jc w:val="both"/>
              <w:rPr>
                <w:rFonts w:ascii="Futura Std Book" w:hAnsi="Futura Std Book"/>
                <w:sz w:val="20"/>
                <w:szCs w:val="20"/>
              </w:rPr>
            </w:pPr>
            <w:r w:rsidRPr="009F7675">
              <w:rPr>
                <w:rFonts w:ascii="Futura Std Book" w:hAnsi="Futura Std Book"/>
                <w:sz w:val="20"/>
                <w:szCs w:val="20"/>
              </w:rPr>
              <w:t>3.355</w:t>
            </w:r>
          </w:p>
        </w:tc>
        <w:tc>
          <w:tcPr>
            <w:tcW w:w="1062" w:type="dxa"/>
            <w:tcBorders>
              <w:top w:val="nil"/>
              <w:left w:val="nil"/>
              <w:bottom w:val="single" w:sz="4" w:space="0" w:color="auto"/>
              <w:right w:val="single" w:sz="4" w:space="0" w:color="auto"/>
            </w:tcBorders>
            <w:shd w:val="clear" w:color="auto" w:fill="FFFFFF" w:themeFill="background1"/>
            <w:noWrap/>
            <w:hideMark/>
          </w:tcPr>
          <w:p w14:paraId="3B0FB94A" w14:textId="77777777" w:rsidR="001A0779" w:rsidRPr="009F7675" w:rsidRDefault="001A0779">
            <w:pPr>
              <w:spacing w:after="0" w:line="240" w:lineRule="auto"/>
              <w:jc w:val="both"/>
              <w:rPr>
                <w:rFonts w:ascii="Futura Std Book" w:hAnsi="Futura Std Book"/>
                <w:sz w:val="20"/>
                <w:szCs w:val="20"/>
              </w:rPr>
            </w:pPr>
            <w:r w:rsidRPr="009F7675">
              <w:rPr>
                <w:rFonts w:ascii="Futura Std Book" w:hAnsi="Futura Std Book"/>
                <w:sz w:val="20"/>
                <w:szCs w:val="20"/>
              </w:rPr>
              <w:t>9</w:t>
            </w:r>
          </w:p>
        </w:tc>
        <w:tc>
          <w:tcPr>
            <w:tcW w:w="5392" w:type="dxa"/>
            <w:tcBorders>
              <w:top w:val="nil"/>
              <w:left w:val="nil"/>
              <w:bottom w:val="single" w:sz="4" w:space="0" w:color="auto"/>
              <w:right w:val="single" w:sz="4" w:space="0" w:color="auto"/>
            </w:tcBorders>
            <w:shd w:val="clear" w:color="auto" w:fill="FFFFFF" w:themeFill="background1"/>
            <w:hideMark/>
          </w:tcPr>
          <w:p w14:paraId="65442C77" w14:textId="77777777" w:rsidR="001A0779" w:rsidRPr="009F7675" w:rsidRDefault="001A0779">
            <w:pPr>
              <w:spacing w:after="0" w:line="240" w:lineRule="auto"/>
              <w:jc w:val="both"/>
              <w:rPr>
                <w:rFonts w:ascii="Futura Std Book" w:hAnsi="Futura Std Book"/>
                <w:sz w:val="20"/>
                <w:szCs w:val="20"/>
              </w:rPr>
            </w:pPr>
            <w:r w:rsidRPr="009F7675">
              <w:rPr>
                <w:rFonts w:ascii="Futura Std Book" w:hAnsi="Futura Std Book"/>
                <w:sz w:val="20"/>
                <w:szCs w:val="20"/>
              </w:rPr>
              <w:t>4 Hospedaje, 1 Comida, 1 Parques, 1 Transporte y 2 Experiencias.</w:t>
            </w:r>
          </w:p>
        </w:tc>
      </w:tr>
      <w:tr w:rsidR="00B25CA7" w:rsidRPr="009F7675" w14:paraId="388C7529" w14:textId="77777777" w:rsidTr="001A0779">
        <w:trPr>
          <w:trHeight w:val="270"/>
        </w:trPr>
        <w:tc>
          <w:tcPr>
            <w:tcW w:w="3038" w:type="dxa"/>
            <w:tcBorders>
              <w:top w:val="nil"/>
              <w:left w:val="single" w:sz="4" w:space="0" w:color="auto"/>
              <w:bottom w:val="single" w:sz="4" w:space="0" w:color="auto"/>
              <w:right w:val="single" w:sz="4" w:space="0" w:color="auto"/>
            </w:tcBorders>
            <w:shd w:val="clear" w:color="auto" w:fill="FFFFFF" w:themeFill="background1"/>
            <w:noWrap/>
            <w:hideMark/>
          </w:tcPr>
          <w:p w14:paraId="2EF7FA4A" w14:textId="77777777" w:rsidR="001A0779" w:rsidRPr="009F7675" w:rsidRDefault="001A0779">
            <w:pPr>
              <w:spacing w:after="0" w:line="240" w:lineRule="auto"/>
              <w:jc w:val="both"/>
              <w:rPr>
                <w:rFonts w:ascii="Futura Std Book" w:hAnsi="Futura Std Book"/>
                <w:sz w:val="20"/>
                <w:szCs w:val="20"/>
              </w:rPr>
            </w:pPr>
            <w:r w:rsidRPr="009F7675">
              <w:rPr>
                <w:rFonts w:ascii="Futura Std Book" w:hAnsi="Futura Std Book"/>
                <w:sz w:val="20"/>
                <w:szCs w:val="20"/>
              </w:rPr>
              <w:t>Popayán</w:t>
            </w:r>
          </w:p>
        </w:tc>
        <w:tc>
          <w:tcPr>
            <w:tcW w:w="1111" w:type="dxa"/>
            <w:tcBorders>
              <w:top w:val="nil"/>
              <w:left w:val="nil"/>
              <w:bottom w:val="single" w:sz="4" w:space="0" w:color="auto"/>
              <w:right w:val="single" w:sz="4" w:space="0" w:color="auto"/>
            </w:tcBorders>
            <w:shd w:val="clear" w:color="auto" w:fill="FFFFFF" w:themeFill="background1"/>
            <w:noWrap/>
            <w:hideMark/>
          </w:tcPr>
          <w:p w14:paraId="7A49B276" w14:textId="77777777" w:rsidR="001A0779" w:rsidRPr="009F7675" w:rsidRDefault="001A0779">
            <w:pPr>
              <w:spacing w:after="0" w:line="240" w:lineRule="auto"/>
              <w:jc w:val="both"/>
              <w:rPr>
                <w:rFonts w:ascii="Futura Std Book" w:hAnsi="Futura Std Book"/>
                <w:sz w:val="20"/>
                <w:szCs w:val="20"/>
              </w:rPr>
            </w:pPr>
            <w:r w:rsidRPr="009F7675">
              <w:rPr>
                <w:rFonts w:ascii="Futura Std Book" w:hAnsi="Futura Std Book"/>
                <w:sz w:val="20"/>
                <w:szCs w:val="20"/>
              </w:rPr>
              <w:t>2.176</w:t>
            </w:r>
          </w:p>
        </w:tc>
        <w:tc>
          <w:tcPr>
            <w:tcW w:w="1062" w:type="dxa"/>
            <w:tcBorders>
              <w:top w:val="nil"/>
              <w:left w:val="nil"/>
              <w:bottom w:val="single" w:sz="4" w:space="0" w:color="auto"/>
              <w:right w:val="single" w:sz="4" w:space="0" w:color="auto"/>
            </w:tcBorders>
            <w:shd w:val="clear" w:color="auto" w:fill="FFFFFF" w:themeFill="background1"/>
            <w:noWrap/>
            <w:hideMark/>
          </w:tcPr>
          <w:p w14:paraId="785040F1" w14:textId="77777777" w:rsidR="001A0779" w:rsidRPr="009F7675" w:rsidRDefault="001A0779">
            <w:pPr>
              <w:rPr>
                <w:rFonts w:ascii="Futura Std Book" w:hAnsi="Futura Std Book"/>
                <w:sz w:val="20"/>
                <w:szCs w:val="20"/>
              </w:rPr>
            </w:pPr>
          </w:p>
        </w:tc>
        <w:tc>
          <w:tcPr>
            <w:tcW w:w="5392" w:type="dxa"/>
            <w:tcBorders>
              <w:top w:val="nil"/>
              <w:left w:val="nil"/>
              <w:bottom w:val="single" w:sz="4" w:space="0" w:color="auto"/>
              <w:right w:val="single" w:sz="4" w:space="0" w:color="auto"/>
            </w:tcBorders>
            <w:shd w:val="clear" w:color="auto" w:fill="FFFFFF" w:themeFill="background1"/>
            <w:hideMark/>
          </w:tcPr>
          <w:p w14:paraId="39D842EE" w14:textId="77777777" w:rsidR="001A0779" w:rsidRPr="009F7675" w:rsidRDefault="001A0779">
            <w:pPr>
              <w:spacing w:after="0" w:line="256" w:lineRule="auto"/>
              <w:rPr>
                <w:rFonts w:ascii="Futura Std Book" w:hAnsi="Futura Std Book"/>
                <w:sz w:val="20"/>
                <w:szCs w:val="20"/>
                <w:lang w:val="es-MX" w:eastAsia="es-MX"/>
              </w:rPr>
            </w:pPr>
          </w:p>
        </w:tc>
      </w:tr>
    </w:tbl>
    <w:p w14:paraId="7F77716B" w14:textId="77777777" w:rsidR="001A0779" w:rsidRPr="009F7675" w:rsidRDefault="001A0779" w:rsidP="001A0779">
      <w:pPr>
        <w:pStyle w:val="Prrafodelista"/>
        <w:tabs>
          <w:tab w:val="left" w:pos="284"/>
        </w:tabs>
        <w:spacing w:after="0" w:line="240" w:lineRule="auto"/>
        <w:ind w:left="0"/>
        <w:jc w:val="both"/>
        <w:rPr>
          <w:rFonts w:ascii="Futura Std Book" w:hAnsi="Futura Std Book" w:cs="Arial"/>
          <w:b/>
          <w:sz w:val="20"/>
          <w:szCs w:val="20"/>
        </w:rPr>
      </w:pPr>
    </w:p>
    <w:p w14:paraId="244719AC" w14:textId="77777777" w:rsidR="001A0779" w:rsidRPr="009F7675" w:rsidRDefault="001A0779" w:rsidP="00EA7FB9">
      <w:pPr>
        <w:pStyle w:val="Prrafodelista"/>
        <w:numPr>
          <w:ilvl w:val="0"/>
          <w:numId w:val="50"/>
        </w:numPr>
        <w:tabs>
          <w:tab w:val="left" w:pos="284"/>
        </w:tabs>
        <w:spacing w:after="0" w:line="240" w:lineRule="auto"/>
        <w:ind w:left="0" w:firstLine="0"/>
        <w:jc w:val="both"/>
        <w:rPr>
          <w:rFonts w:ascii="Futura Std Book" w:hAnsi="Futura Std Book" w:cs="Arial"/>
          <w:b/>
          <w:sz w:val="20"/>
          <w:szCs w:val="20"/>
          <w:u w:val="single"/>
        </w:rPr>
      </w:pPr>
      <w:r w:rsidRPr="009F7675">
        <w:rPr>
          <w:rFonts w:ascii="Futura Std Book" w:hAnsi="Futura Std Book" w:cs="Arial"/>
          <w:b/>
          <w:sz w:val="20"/>
          <w:szCs w:val="20"/>
          <w:u w:val="single"/>
        </w:rPr>
        <w:t xml:space="preserve">Red Nacional de Puntos de Información Turística (PIT): </w:t>
      </w:r>
    </w:p>
    <w:p w14:paraId="56B0A271" w14:textId="77777777" w:rsidR="001A0779" w:rsidRPr="009F7675" w:rsidRDefault="001A0779" w:rsidP="001A0779">
      <w:pPr>
        <w:pStyle w:val="Prrafodelista"/>
        <w:tabs>
          <w:tab w:val="left" w:pos="284"/>
        </w:tabs>
        <w:spacing w:after="0" w:line="240" w:lineRule="auto"/>
        <w:ind w:left="0"/>
        <w:jc w:val="both"/>
        <w:rPr>
          <w:rFonts w:ascii="Futura Std Book" w:hAnsi="Futura Std Book" w:cs="Arial"/>
          <w:b/>
          <w:sz w:val="20"/>
          <w:szCs w:val="20"/>
          <w:u w:val="single"/>
        </w:rPr>
      </w:pPr>
      <w:r w:rsidRPr="009F7675">
        <w:rPr>
          <w:rFonts w:ascii="Futura Std Book" w:eastAsia="Futura Std Book" w:hAnsi="Futura Std Book" w:cs="Arial"/>
          <w:b/>
          <w:sz w:val="20"/>
          <w:szCs w:val="20"/>
          <w:lang w:val="es-ES"/>
        </w:rPr>
        <w:t>TOTAL PIT: 01</w:t>
      </w:r>
    </w:p>
    <w:p w14:paraId="5154A36A" w14:textId="77777777" w:rsidR="001A0779" w:rsidRPr="009F7675" w:rsidRDefault="001A0779" w:rsidP="001A0779">
      <w:pPr>
        <w:pStyle w:val="Prrafodelista"/>
        <w:tabs>
          <w:tab w:val="left" w:pos="284"/>
        </w:tabs>
        <w:spacing w:after="0" w:line="240" w:lineRule="auto"/>
        <w:ind w:left="0"/>
        <w:jc w:val="both"/>
        <w:rPr>
          <w:rFonts w:ascii="Futura Std Book" w:hAnsi="Futura Std Book" w:cs="Arial"/>
          <w:sz w:val="20"/>
          <w:szCs w:val="20"/>
        </w:rPr>
      </w:pPr>
      <w:r w:rsidRPr="009F7675">
        <w:rPr>
          <w:rFonts w:ascii="Futura Std Book" w:eastAsia="Times New Roman" w:hAnsi="Futura Std Book" w:cs="Arial"/>
          <w:b/>
          <w:sz w:val="20"/>
          <w:szCs w:val="20"/>
          <w:lang w:val="es-ES" w:eastAsia="es-ES"/>
        </w:rPr>
        <w:t>Popayán</w:t>
      </w:r>
      <w:r w:rsidRPr="009F7675">
        <w:rPr>
          <w:rFonts w:ascii="Futura Std Book" w:hAnsi="Futura Std Book" w:cs="Arial"/>
          <w:b/>
          <w:sz w:val="20"/>
          <w:szCs w:val="20"/>
        </w:rPr>
        <w:t xml:space="preserve"> (1)</w:t>
      </w:r>
    </w:p>
    <w:p w14:paraId="370DF598" w14:textId="77777777" w:rsidR="001A0779" w:rsidRPr="009F7675" w:rsidRDefault="001A0779" w:rsidP="001A0779">
      <w:pPr>
        <w:tabs>
          <w:tab w:val="left" w:pos="284"/>
        </w:tabs>
        <w:spacing w:after="0" w:line="240" w:lineRule="auto"/>
        <w:jc w:val="both"/>
        <w:rPr>
          <w:rFonts w:ascii="Futura Std Book" w:hAnsi="Futura Std Book" w:cs="Arial"/>
          <w:sz w:val="20"/>
          <w:szCs w:val="20"/>
        </w:rPr>
      </w:pPr>
      <w:r w:rsidRPr="009F7675">
        <w:rPr>
          <w:rFonts w:ascii="Futura Std Book" w:hAnsi="Futura Std Book" w:cs="Arial"/>
          <w:sz w:val="20"/>
          <w:szCs w:val="20"/>
        </w:rPr>
        <w:t xml:space="preserve">Ubicación: </w:t>
      </w:r>
      <w:r w:rsidRPr="009F7675">
        <w:rPr>
          <w:rFonts w:ascii="Futura Std Book" w:eastAsia="Times New Roman" w:hAnsi="Futura Std Book" w:cs="Times New Roman"/>
          <w:bCs/>
          <w:sz w:val="20"/>
          <w:szCs w:val="20"/>
          <w:lang w:eastAsia="es-CO"/>
        </w:rPr>
        <w:t>PIT local Cámara de Comercio de Cauca</w:t>
      </w:r>
    </w:p>
    <w:p w14:paraId="2D93AB20" w14:textId="77777777" w:rsidR="001A0779" w:rsidRPr="009F7675" w:rsidRDefault="001A0779" w:rsidP="001A0779">
      <w:pPr>
        <w:pStyle w:val="Prrafodelista"/>
        <w:tabs>
          <w:tab w:val="left" w:pos="284"/>
        </w:tabs>
        <w:spacing w:after="0" w:line="240" w:lineRule="auto"/>
        <w:ind w:left="0"/>
        <w:jc w:val="both"/>
        <w:rPr>
          <w:rFonts w:ascii="Futura Std Book" w:hAnsi="Futura Std Book" w:cs="Arial"/>
          <w:sz w:val="20"/>
          <w:szCs w:val="20"/>
        </w:rPr>
      </w:pPr>
      <w:r w:rsidRPr="009F7675">
        <w:rPr>
          <w:rFonts w:ascii="Futura Std Book" w:hAnsi="Futura Std Book" w:cs="Arial"/>
          <w:sz w:val="20"/>
          <w:szCs w:val="20"/>
        </w:rPr>
        <w:t>Estado del PIT: en funcionamiento</w:t>
      </w:r>
    </w:p>
    <w:p w14:paraId="1518BB7A" w14:textId="77777777" w:rsidR="001A0779" w:rsidRPr="009F7675" w:rsidRDefault="001A0779" w:rsidP="001A0779">
      <w:pPr>
        <w:pStyle w:val="Prrafodelista"/>
        <w:tabs>
          <w:tab w:val="left" w:pos="284"/>
        </w:tabs>
        <w:spacing w:after="0" w:line="240" w:lineRule="auto"/>
        <w:ind w:left="0"/>
        <w:jc w:val="both"/>
        <w:rPr>
          <w:rFonts w:ascii="Futura Std Book" w:hAnsi="Futura Std Book" w:cs="Arial"/>
          <w:sz w:val="20"/>
          <w:szCs w:val="20"/>
        </w:rPr>
      </w:pPr>
      <w:r w:rsidRPr="009F7675">
        <w:rPr>
          <w:rFonts w:ascii="Futura Std Book" w:hAnsi="Futura Std Book" w:cs="Arial"/>
          <w:sz w:val="20"/>
          <w:szCs w:val="20"/>
        </w:rPr>
        <w:t>Fecha de instalación: agosto de 2016</w:t>
      </w:r>
    </w:p>
    <w:p w14:paraId="70DCEA6B" w14:textId="77777777" w:rsidR="001A0779" w:rsidRPr="009F7675" w:rsidRDefault="001A0779" w:rsidP="001A0779">
      <w:pPr>
        <w:pStyle w:val="Prrafodelista"/>
        <w:tabs>
          <w:tab w:val="left" w:pos="284"/>
        </w:tabs>
        <w:spacing w:after="0" w:line="240" w:lineRule="auto"/>
        <w:ind w:left="0"/>
        <w:jc w:val="both"/>
        <w:rPr>
          <w:rFonts w:ascii="Futura Std Book" w:hAnsi="Futura Std Book"/>
          <w:sz w:val="20"/>
          <w:szCs w:val="20"/>
        </w:rPr>
      </w:pPr>
      <w:r w:rsidRPr="009F7675">
        <w:rPr>
          <w:rFonts w:ascii="Futura Std Book" w:hAnsi="Futura Std Book" w:cs="Arial"/>
          <w:sz w:val="20"/>
          <w:szCs w:val="20"/>
        </w:rPr>
        <w:t>Valor inversión: N/A</w:t>
      </w:r>
    </w:p>
    <w:p w14:paraId="661A066D" w14:textId="77777777" w:rsidR="001A0779" w:rsidRPr="009F7675" w:rsidRDefault="001A0779" w:rsidP="001A0779">
      <w:pPr>
        <w:tabs>
          <w:tab w:val="left" w:pos="284"/>
        </w:tabs>
        <w:spacing w:after="0" w:line="240" w:lineRule="auto"/>
        <w:jc w:val="both"/>
        <w:rPr>
          <w:rFonts w:ascii="Futura Std Book" w:hAnsi="Futura Std Book" w:cs="Arial"/>
          <w:b/>
          <w:sz w:val="20"/>
          <w:szCs w:val="20"/>
        </w:rPr>
      </w:pPr>
    </w:p>
    <w:p w14:paraId="0F7571AC" w14:textId="77777777" w:rsidR="001A0779" w:rsidRPr="009F7675" w:rsidRDefault="001A0779" w:rsidP="00EA7FB9">
      <w:pPr>
        <w:pStyle w:val="Prrafodelista"/>
        <w:numPr>
          <w:ilvl w:val="0"/>
          <w:numId w:val="50"/>
        </w:numPr>
        <w:tabs>
          <w:tab w:val="left" w:pos="284"/>
        </w:tabs>
        <w:spacing w:after="0" w:line="240" w:lineRule="auto"/>
        <w:ind w:left="0" w:firstLine="0"/>
        <w:jc w:val="both"/>
        <w:rPr>
          <w:rFonts w:ascii="Futura Std Book" w:hAnsi="Futura Std Book" w:cs="Arial"/>
          <w:sz w:val="20"/>
          <w:szCs w:val="20"/>
        </w:rPr>
      </w:pPr>
      <w:r w:rsidRPr="009F7675">
        <w:rPr>
          <w:rFonts w:ascii="Futura Std Book" w:hAnsi="Futura Std Book" w:cs="Arial"/>
          <w:b/>
          <w:sz w:val="20"/>
          <w:szCs w:val="20"/>
          <w:u w:val="single"/>
        </w:rPr>
        <w:t>Red Turística de Pueblos Patrimonio de Colombia</w:t>
      </w:r>
      <w:r w:rsidRPr="009F7675">
        <w:rPr>
          <w:rFonts w:ascii="Futura Std Book" w:hAnsi="Futura Std Book" w:cs="Arial"/>
          <w:b/>
          <w:sz w:val="20"/>
          <w:szCs w:val="20"/>
        </w:rPr>
        <w:t xml:space="preserve">: </w:t>
      </w:r>
      <w:r w:rsidRPr="009F7675">
        <w:rPr>
          <w:rFonts w:ascii="Futura Std Book" w:hAnsi="Futura Std Book" w:cs="Arial"/>
          <w:sz w:val="20"/>
          <w:szCs w:val="20"/>
        </w:rPr>
        <w:t>N/A.</w:t>
      </w:r>
    </w:p>
    <w:p w14:paraId="27968071" w14:textId="77777777" w:rsidR="00EB1254" w:rsidRPr="009F7675" w:rsidRDefault="00EB1254" w:rsidP="001A0779">
      <w:pPr>
        <w:pStyle w:val="Prrafodelista"/>
        <w:tabs>
          <w:tab w:val="left" w:pos="284"/>
        </w:tabs>
        <w:spacing w:after="0" w:line="240" w:lineRule="auto"/>
        <w:ind w:left="0"/>
        <w:jc w:val="both"/>
        <w:rPr>
          <w:rFonts w:ascii="Futura Std Book" w:hAnsi="Futura Std Book" w:cs="Arial"/>
          <w:sz w:val="20"/>
          <w:szCs w:val="20"/>
        </w:rPr>
      </w:pPr>
    </w:p>
    <w:p w14:paraId="53CA484A" w14:textId="77777777" w:rsidR="00575F08" w:rsidRPr="009F7675" w:rsidRDefault="00575F08" w:rsidP="004002BE">
      <w:pPr>
        <w:tabs>
          <w:tab w:val="left" w:pos="284"/>
        </w:tabs>
        <w:spacing w:after="0" w:line="240" w:lineRule="auto"/>
        <w:contextualSpacing/>
        <w:jc w:val="both"/>
        <w:rPr>
          <w:rFonts w:ascii="Futura Std Book" w:hAnsi="Futura Std Book"/>
          <w:b/>
          <w:sz w:val="20"/>
          <w:szCs w:val="20"/>
          <w:u w:val="single"/>
        </w:rPr>
      </w:pPr>
    </w:p>
    <w:p w14:paraId="1244258A" w14:textId="77777777" w:rsidR="008453E9" w:rsidRPr="009F7675" w:rsidRDefault="008453E9" w:rsidP="004002BE">
      <w:pPr>
        <w:tabs>
          <w:tab w:val="left" w:pos="284"/>
        </w:tabs>
        <w:spacing w:after="0" w:line="240" w:lineRule="auto"/>
        <w:contextualSpacing/>
        <w:jc w:val="both"/>
        <w:rPr>
          <w:rFonts w:ascii="Futura Std Book" w:hAnsi="Futura Std Book"/>
          <w:b/>
          <w:sz w:val="20"/>
          <w:szCs w:val="20"/>
          <w:u w:val="single"/>
        </w:rPr>
      </w:pPr>
    </w:p>
    <w:p w14:paraId="5B60CCC3" w14:textId="77777777" w:rsidR="006D677D" w:rsidRPr="009F7675" w:rsidRDefault="0067618D" w:rsidP="004002B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sz w:val="20"/>
          <w:szCs w:val="20"/>
          <w:lang w:val="es-ES"/>
        </w:rPr>
      </w:pPr>
      <w:r w:rsidRPr="009F7675">
        <w:rPr>
          <w:rFonts w:ascii="Futura Std Book" w:hAnsi="Futura Std Book"/>
          <w:b/>
          <w:sz w:val="20"/>
          <w:szCs w:val="20"/>
          <w:lang w:val="es-ES"/>
        </w:rPr>
        <w:t>Recaudo Contribución Parafiscal</w:t>
      </w:r>
    </w:p>
    <w:p w14:paraId="2B9C466F" w14:textId="77777777" w:rsidR="00B3698D" w:rsidRPr="009F7675" w:rsidRDefault="00B3698D" w:rsidP="004002BE">
      <w:pPr>
        <w:tabs>
          <w:tab w:val="left" w:pos="284"/>
        </w:tabs>
        <w:spacing w:after="0" w:line="240" w:lineRule="auto"/>
        <w:contextualSpacing/>
        <w:jc w:val="both"/>
        <w:rPr>
          <w:rFonts w:ascii="Futura Std Book" w:hAnsi="Futura Std Book"/>
          <w:sz w:val="20"/>
          <w:szCs w:val="20"/>
        </w:rPr>
      </w:pPr>
    </w:p>
    <w:p w14:paraId="2546D1E3" w14:textId="77777777" w:rsidR="00B3698D" w:rsidRPr="009F7675" w:rsidRDefault="008010FB" w:rsidP="004002BE">
      <w:pPr>
        <w:tabs>
          <w:tab w:val="left" w:pos="284"/>
        </w:tabs>
        <w:spacing w:after="0" w:line="240" w:lineRule="auto"/>
        <w:contextualSpacing/>
        <w:jc w:val="both"/>
        <w:rPr>
          <w:rFonts w:ascii="Futura Std Book" w:hAnsi="Futura Std Book"/>
          <w:sz w:val="20"/>
          <w:szCs w:val="20"/>
        </w:rPr>
      </w:pPr>
      <w:r w:rsidRPr="009F7675">
        <w:rPr>
          <w:rFonts w:ascii="Futura Std Book" w:hAnsi="Futura Std Book"/>
          <w:noProof/>
          <w:sz w:val="20"/>
          <w:szCs w:val="20"/>
          <w:lang w:val="es-MX" w:eastAsia="es-MX"/>
        </w:rPr>
        <w:drawing>
          <wp:inline distT="0" distB="0" distL="0" distR="0" wp14:anchorId="6B9B6546" wp14:editId="43891CB9">
            <wp:extent cx="5401310" cy="7124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p w14:paraId="28EEC8D5" w14:textId="77777777" w:rsidR="008453E9" w:rsidRPr="00B25CA7" w:rsidRDefault="008453E9" w:rsidP="004002BE">
      <w:pPr>
        <w:tabs>
          <w:tab w:val="left" w:pos="284"/>
        </w:tabs>
        <w:spacing w:after="0" w:line="240" w:lineRule="auto"/>
        <w:contextualSpacing/>
        <w:jc w:val="both"/>
        <w:rPr>
          <w:rFonts w:ascii="Futura Std Book" w:hAnsi="Futura Std Book"/>
          <w:color w:val="0070C0"/>
          <w:sz w:val="20"/>
          <w:szCs w:val="20"/>
        </w:rPr>
      </w:pPr>
    </w:p>
    <w:sectPr w:rsidR="008453E9" w:rsidRPr="00B25CA7" w:rsidSect="00CF339E">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CB2EC" w14:textId="77777777" w:rsidR="0064619B" w:rsidRDefault="0064619B" w:rsidP="00797069">
      <w:pPr>
        <w:spacing w:after="0" w:line="240" w:lineRule="auto"/>
      </w:pPr>
      <w:r>
        <w:separator/>
      </w:r>
    </w:p>
  </w:endnote>
  <w:endnote w:type="continuationSeparator" w:id="0">
    <w:p w14:paraId="22BB0A2E" w14:textId="77777777" w:rsidR="0064619B" w:rsidRDefault="0064619B"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B25CA7" w:rsidRPr="00797069" w14:paraId="70B06CAA" w14:textId="77777777" w:rsidTr="00882649">
      <w:trPr>
        <w:trHeight w:val="277"/>
      </w:trPr>
      <w:tc>
        <w:tcPr>
          <w:tcW w:w="1500" w:type="pct"/>
          <w:tcBorders>
            <w:top w:val="nil"/>
            <w:left w:val="nil"/>
            <w:bottom w:val="nil"/>
            <w:right w:val="dotDotDash" w:sz="4" w:space="0" w:color="auto"/>
          </w:tcBorders>
          <w:vAlign w:val="center"/>
        </w:tcPr>
        <w:p w14:paraId="18A9D549" w14:textId="77777777" w:rsidR="00B25CA7" w:rsidRPr="00797069" w:rsidRDefault="00B25CA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46681AF3" w14:textId="77777777" w:rsidR="00B25CA7" w:rsidRPr="00797069" w:rsidRDefault="00B25CA7"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22DEB66B" w14:textId="77777777" w:rsidR="00B25CA7" w:rsidRPr="00797069" w:rsidRDefault="00B25CA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5508EE0D" w14:textId="77777777" w:rsidR="00B25CA7" w:rsidRPr="00797069" w:rsidRDefault="0064619B"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B25CA7" w:rsidRPr="00797069">
              <w:rPr>
                <w:rFonts w:eastAsia="Times New Roman" w:cs="Tahoma"/>
                <w:noProof/>
                <w:color w:val="0000FF"/>
                <w:sz w:val="16"/>
                <w:szCs w:val="16"/>
                <w:u w:val="single"/>
                <w:lang w:val="es-ES"/>
              </w:rPr>
              <w:t>www.fontur.com</w:t>
            </w:r>
          </w:hyperlink>
          <w:r w:rsidR="00B25CA7"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52A157FE" w14:textId="77777777" w:rsidR="00B25CA7" w:rsidRPr="00797069" w:rsidRDefault="00B25CA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2B97B00" w14:textId="77777777" w:rsidR="00B25CA7" w:rsidRPr="00797069" w:rsidRDefault="00B25CA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3B45A268" w14:textId="77777777" w:rsidR="00B25CA7" w:rsidRPr="00797069" w:rsidRDefault="00B25CA7"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06518" w14:textId="77777777" w:rsidR="0064619B" w:rsidRDefault="0064619B" w:rsidP="00797069">
      <w:pPr>
        <w:spacing w:after="0" w:line="240" w:lineRule="auto"/>
      </w:pPr>
      <w:r>
        <w:separator/>
      </w:r>
    </w:p>
  </w:footnote>
  <w:footnote w:type="continuationSeparator" w:id="0">
    <w:p w14:paraId="3E9B6DD4" w14:textId="77777777" w:rsidR="0064619B" w:rsidRDefault="0064619B"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68442" w14:textId="77777777" w:rsidR="00B25CA7" w:rsidRDefault="00B25CA7">
    <w:pPr>
      <w:pStyle w:val="Encabezado"/>
    </w:pPr>
    <w:r>
      <w:rPr>
        <w:noProof/>
        <w:lang w:val="es-MX" w:eastAsia="es-MX"/>
      </w:rPr>
      <w:drawing>
        <wp:inline distT="0" distB="0" distL="0" distR="0" wp14:anchorId="76330869" wp14:editId="1ED6A373">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732CB722" w14:textId="77777777" w:rsidR="00B25CA7" w:rsidRPr="00DF0355" w:rsidRDefault="00B25CA7">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D8DCFD2C"/>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654E08"/>
    <w:multiLevelType w:val="hybridMultilevel"/>
    <w:tmpl w:val="8258EE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38356E0"/>
    <w:multiLevelType w:val="hybridMultilevel"/>
    <w:tmpl w:val="E1E8FF8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4A149C"/>
    <w:multiLevelType w:val="hybridMultilevel"/>
    <w:tmpl w:val="BE52F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8824A6"/>
    <w:multiLevelType w:val="hybridMultilevel"/>
    <w:tmpl w:val="6366B5C6"/>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098A35EF"/>
    <w:multiLevelType w:val="hybridMultilevel"/>
    <w:tmpl w:val="A59242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1E1DED"/>
    <w:multiLevelType w:val="hybridMultilevel"/>
    <w:tmpl w:val="947038B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0C7C1DDD"/>
    <w:multiLevelType w:val="hybridMultilevel"/>
    <w:tmpl w:val="B3C8A7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EC37ECA"/>
    <w:multiLevelType w:val="hybridMultilevel"/>
    <w:tmpl w:val="5CDCBAFE"/>
    <w:lvl w:ilvl="0" w:tplc="080A000F">
      <w:start w:val="1"/>
      <w:numFmt w:val="decimal"/>
      <w:lvlText w:val="%1."/>
      <w:lvlJc w:val="left"/>
      <w:pPr>
        <w:ind w:left="720" w:hanging="360"/>
      </w:pPr>
      <w:rPr>
        <w:strike w:val="0"/>
        <w:dstrike w:val="0"/>
        <w:u w:val="none"/>
        <w:effect w:val="no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0F3A5303"/>
    <w:multiLevelType w:val="hybridMultilevel"/>
    <w:tmpl w:val="C4E6590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0"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1364202B"/>
    <w:multiLevelType w:val="hybridMultilevel"/>
    <w:tmpl w:val="083089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570F53"/>
    <w:multiLevelType w:val="hybridMultilevel"/>
    <w:tmpl w:val="111E0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EC719D"/>
    <w:multiLevelType w:val="hybridMultilevel"/>
    <w:tmpl w:val="E048B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F35812"/>
    <w:multiLevelType w:val="hybridMultilevel"/>
    <w:tmpl w:val="9350EF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22E686B"/>
    <w:multiLevelType w:val="multilevel"/>
    <w:tmpl w:val="04ACA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62EE3"/>
    <w:multiLevelType w:val="hybridMultilevel"/>
    <w:tmpl w:val="48B23AB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246F5DF1"/>
    <w:multiLevelType w:val="hybridMultilevel"/>
    <w:tmpl w:val="B69E79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7372ABE"/>
    <w:multiLevelType w:val="multilevel"/>
    <w:tmpl w:val="4D82D220"/>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95B38A9"/>
    <w:multiLevelType w:val="hybridMultilevel"/>
    <w:tmpl w:val="BBFC5126"/>
    <w:lvl w:ilvl="0" w:tplc="240A0001">
      <w:start w:val="1"/>
      <w:numFmt w:val="bullet"/>
      <w:lvlText w:val=""/>
      <w:lvlJc w:val="left"/>
      <w:pPr>
        <w:ind w:left="360" w:hanging="360"/>
      </w:pPr>
      <w:rPr>
        <w:rFonts w:ascii="Symbol" w:hAnsi="Symbol" w:hint="default"/>
      </w:rPr>
    </w:lvl>
    <w:lvl w:ilvl="1" w:tplc="5CE89C74">
      <w:start w:val="15"/>
      <w:numFmt w:val="bullet"/>
      <w:lvlText w:val="•"/>
      <w:lvlJc w:val="left"/>
      <w:pPr>
        <w:ind w:left="1080" w:hanging="360"/>
      </w:pPr>
      <w:rPr>
        <w:rFonts w:ascii="Futura Std Book" w:eastAsiaTheme="minorHAnsi" w:hAnsi="Futura Std Book" w:cstheme="minorBidi"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2B66312C"/>
    <w:multiLevelType w:val="hybridMultilevel"/>
    <w:tmpl w:val="EAAC9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F866E8"/>
    <w:multiLevelType w:val="hybridMultilevel"/>
    <w:tmpl w:val="B87E3DE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323C6F86"/>
    <w:multiLevelType w:val="hybridMultilevel"/>
    <w:tmpl w:val="8FC641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35B221E8"/>
    <w:multiLevelType w:val="hybridMultilevel"/>
    <w:tmpl w:val="DFAC4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9"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3EB14ED6"/>
    <w:multiLevelType w:val="hybridMultilevel"/>
    <w:tmpl w:val="802800F4"/>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42230D60"/>
    <w:multiLevelType w:val="hybridMultilevel"/>
    <w:tmpl w:val="918AEA5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434C6BB7"/>
    <w:multiLevelType w:val="hybridMultilevel"/>
    <w:tmpl w:val="5170909C"/>
    <w:lvl w:ilvl="0" w:tplc="E174B188">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AAC7CE7"/>
    <w:multiLevelType w:val="multilevel"/>
    <w:tmpl w:val="AE6CF0E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u w:val="none"/>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4CD71FE4"/>
    <w:multiLevelType w:val="hybridMultilevel"/>
    <w:tmpl w:val="C352BD60"/>
    <w:lvl w:ilvl="0" w:tplc="240A0001">
      <w:start w:val="1"/>
      <w:numFmt w:val="bullet"/>
      <w:lvlText w:val=""/>
      <w:lvlJc w:val="left"/>
      <w:pPr>
        <w:ind w:left="4472"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4F9A152E"/>
    <w:multiLevelType w:val="hybridMultilevel"/>
    <w:tmpl w:val="63BA46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53B10177"/>
    <w:multiLevelType w:val="multilevel"/>
    <w:tmpl w:val="F7564D1E"/>
    <w:lvl w:ilvl="0">
      <w:start w:val="1"/>
      <w:numFmt w:val="decimal"/>
      <w:lvlText w:val="%1."/>
      <w:lvlJc w:val="left"/>
      <w:pPr>
        <w:tabs>
          <w:tab w:val="num" w:pos="360"/>
        </w:tabs>
        <w:ind w:left="360" w:hanging="360"/>
      </w:pPr>
      <w:rPr>
        <w:rFonts w:hint="default"/>
        <w:b/>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C236E5C"/>
    <w:multiLevelType w:val="hybridMultilevel"/>
    <w:tmpl w:val="30DAA0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5E983BAA"/>
    <w:multiLevelType w:val="hybridMultilevel"/>
    <w:tmpl w:val="68202B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15:restartNumberingAfterBreak="0">
    <w:nsid w:val="607536EE"/>
    <w:multiLevelType w:val="hybridMultilevel"/>
    <w:tmpl w:val="CC6842E4"/>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0BA78EA"/>
    <w:multiLevelType w:val="hybridMultilevel"/>
    <w:tmpl w:val="2032A73E"/>
    <w:lvl w:ilvl="0" w:tplc="E904D51C">
      <w:start w:val="1"/>
      <w:numFmt w:val="decimal"/>
      <w:lvlText w:val="%1."/>
      <w:lvlJc w:val="left"/>
      <w:pPr>
        <w:ind w:left="4755"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60E32DE6"/>
    <w:multiLevelType w:val="hybridMultilevel"/>
    <w:tmpl w:val="6F14CA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15:restartNumberingAfterBreak="0">
    <w:nsid w:val="61FC44B3"/>
    <w:multiLevelType w:val="multilevel"/>
    <w:tmpl w:val="9024360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u w:val="none"/>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22A35E4"/>
    <w:multiLevelType w:val="hybridMultilevel"/>
    <w:tmpl w:val="3B56A3F0"/>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6" w15:restartNumberingAfterBreak="0">
    <w:nsid w:val="62A35CE3"/>
    <w:multiLevelType w:val="hybridMultilevel"/>
    <w:tmpl w:val="504601EE"/>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652926C8"/>
    <w:multiLevelType w:val="hybridMultilevel"/>
    <w:tmpl w:val="E7B6BDD0"/>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6EE73CC"/>
    <w:multiLevelType w:val="hybridMultilevel"/>
    <w:tmpl w:val="C0587762"/>
    <w:lvl w:ilvl="0" w:tplc="240A000F">
      <w:start w:val="1"/>
      <w:numFmt w:val="decimal"/>
      <w:lvlText w:val="%1."/>
      <w:lvlJc w:val="left"/>
      <w:pPr>
        <w:ind w:left="720" w:hanging="360"/>
      </w:pPr>
      <w:rPr>
        <w:rFonts w:eastAsia="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8972848"/>
    <w:multiLevelType w:val="hybridMultilevel"/>
    <w:tmpl w:val="2BCCA5A0"/>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B62649F"/>
    <w:multiLevelType w:val="hybridMultilevel"/>
    <w:tmpl w:val="F1C473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2" w15:restartNumberingAfterBreak="0">
    <w:nsid w:val="6C984EF5"/>
    <w:multiLevelType w:val="hybridMultilevel"/>
    <w:tmpl w:val="6A2A4394"/>
    <w:lvl w:ilvl="0" w:tplc="240A000F">
      <w:start w:val="1"/>
      <w:numFmt w:val="decimal"/>
      <w:lvlText w:val="%1."/>
      <w:lvlJc w:val="left"/>
      <w:pPr>
        <w:ind w:left="720" w:hanging="360"/>
      </w:pPr>
      <w:rPr>
        <w:strike w:val="0"/>
        <w:dstrike w:val="0"/>
        <w:u w:val="none"/>
        <w:effect w:val="no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3"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70733716"/>
    <w:multiLevelType w:val="hybridMultilevel"/>
    <w:tmpl w:val="693822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56" w15:restartNumberingAfterBreak="0">
    <w:nsid w:val="73B23291"/>
    <w:multiLevelType w:val="hybridMultilevel"/>
    <w:tmpl w:val="35A0CE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15:restartNumberingAfterBreak="0">
    <w:nsid w:val="756F07E4"/>
    <w:multiLevelType w:val="hybridMultilevel"/>
    <w:tmpl w:val="AEFA52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7582B20"/>
    <w:multiLevelType w:val="hybridMultilevel"/>
    <w:tmpl w:val="CDFA6AD2"/>
    <w:lvl w:ilvl="0" w:tplc="5FF482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DB310C4"/>
    <w:multiLevelType w:val="hybridMultilevel"/>
    <w:tmpl w:val="40F8C540"/>
    <w:lvl w:ilvl="0" w:tplc="05225D8C">
      <w:numFmt w:val="bullet"/>
      <w:lvlText w:val="-"/>
      <w:lvlJc w:val="left"/>
      <w:pPr>
        <w:ind w:left="720" w:hanging="360"/>
      </w:pPr>
      <w:rPr>
        <w:rFonts w:ascii="Futura Std Book" w:eastAsiaTheme="minorHAnsi" w:hAnsi="Futura Std Book"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1"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2" w15:restartNumberingAfterBreak="0">
    <w:nsid w:val="7E4E47A3"/>
    <w:multiLevelType w:val="hybridMultilevel"/>
    <w:tmpl w:val="197C1256"/>
    <w:lvl w:ilvl="0" w:tplc="240A0001">
      <w:start w:val="1"/>
      <w:numFmt w:val="bullet"/>
      <w:lvlText w:val=""/>
      <w:lvlJc w:val="left"/>
      <w:pPr>
        <w:ind w:left="-1734" w:hanging="360"/>
      </w:pPr>
      <w:rPr>
        <w:rFonts w:ascii="Symbol" w:hAnsi="Symbol" w:hint="default"/>
      </w:rPr>
    </w:lvl>
    <w:lvl w:ilvl="1" w:tplc="240A0003">
      <w:start w:val="1"/>
      <w:numFmt w:val="bullet"/>
      <w:lvlText w:val="o"/>
      <w:lvlJc w:val="left"/>
      <w:pPr>
        <w:ind w:left="-1014" w:hanging="360"/>
      </w:pPr>
      <w:rPr>
        <w:rFonts w:ascii="Courier New" w:hAnsi="Courier New" w:cs="Courier New" w:hint="default"/>
      </w:rPr>
    </w:lvl>
    <w:lvl w:ilvl="2" w:tplc="240A0005">
      <w:start w:val="1"/>
      <w:numFmt w:val="bullet"/>
      <w:lvlText w:val=""/>
      <w:lvlJc w:val="left"/>
      <w:pPr>
        <w:ind w:left="-294" w:hanging="360"/>
      </w:pPr>
      <w:rPr>
        <w:rFonts w:ascii="Wingdings" w:hAnsi="Wingdings" w:hint="default"/>
      </w:rPr>
    </w:lvl>
    <w:lvl w:ilvl="3" w:tplc="240A0001">
      <w:start w:val="1"/>
      <w:numFmt w:val="bullet"/>
      <w:lvlText w:val=""/>
      <w:lvlJc w:val="left"/>
      <w:pPr>
        <w:ind w:left="426" w:hanging="360"/>
      </w:pPr>
      <w:rPr>
        <w:rFonts w:ascii="Symbol" w:hAnsi="Symbol" w:hint="default"/>
      </w:rPr>
    </w:lvl>
    <w:lvl w:ilvl="4" w:tplc="240A0003" w:tentative="1">
      <w:start w:val="1"/>
      <w:numFmt w:val="bullet"/>
      <w:lvlText w:val="o"/>
      <w:lvlJc w:val="left"/>
      <w:pPr>
        <w:ind w:left="1146" w:hanging="360"/>
      </w:pPr>
      <w:rPr>
        <w:rFonts w:ascii="Courier New" w:hAnsi="Courier New" w:cs="Courier New" w:hint="default"/>
      </w:rPr>
    </w:lvl>
    <w:lvl w:ilvl="5" w:tplc="240A0005" w:tentative="1">
      <w:start w:val="1"/>
      <w:numFmt w:val="bullet"/>
      <w:lvlText w:val=""/>
      <w:lvlJc w:val="left"/>
      <w:pPr>
        <w:ind w:left="1866" w:hanging="360"/>
      </w:pPr>
      <w:rPr>
        <w:rFonts w:ascii="Wingdings" w:hAnsi="Wingdings" w:hint="default"/>
      </w:rPr>
    </w:lvl>
    <w:lvl w:ilvl="6" w:tplc="240A0001" w:tentative="1">
      <w:start w:val="1"/>
      <w:numFmt w:val="bullet"/>
      <w:lvlText w:val=""/>
      <w:lvlJc w:val="left"/>
      <w:pPr>
        <w:ind w:left="2586" w:hanging="360"/>
      </w:pPr>
      <w:rPr>
        <w:rFonts w:ascii="Symbol" w:hAnsi="Symbol" w:hint="default"/>
      </w:rPr>
    </w:lvl>
    <w:lvl w:ilvl="7" w:tplc="240A0003" w:tentative="1">
      <w:start w:val="1"/>
      <w:numFmt w:val="bullet"/>
      <w:lvlText w:val="o"/>
      <w:lvlJc w:val="left"/>
      <w:pPr>
        <w:ind w:left="3306" w:hanging="360"/>
      </w:pPr>
      <w:rPr>
        <w:rFonts w:ascii="Courier New" w:hAnsi="Courier New" w:cs="Courier New" w:hint="default"/>
      </w:rPr>
    </w:lvl>
    <w:lvl w:ilvl="8" w:tplc="240A0005" w:tentative="1">
      <w:start w:val="1"/>
      <w:numFmt w:val="bullet"/>
      <w:lvlText w:val=""/>
      <w:lvlJc w:val="left"/>
      <w:pPr>
        <w:ind w:left="4026" w:hanging="360"/>
      </w:pPr>
      <w:rPr>
        <w:rFonts w:ascii="Wingdings" w:hAnsi="Wingdings" w:hint="default"/>
      </w:rPr>
    </w:lvl>
  </w:abstractNum>
  <w:num w:numId="1">
    <w:abstractNumId w:val="62"/>
  </w:num>
  <w:num w:numId="2">
    <w:abstractNumId w:val="25"/>
  </w:num>
  <w:num w:numId="3">
    <w:abstractNumId w:val="32"/>
  </w:num>
  <w:num w:numId="4">
    <w:abstractNumId w:val="7"/>
  </w:num>
  <w:num w:numId="5">
    <w:abstractNumId w:val="39"/>
  </w:num>
  <w:num w:numId="6">
    <w:abstractNumId w:val="45"/>
  </w:num>
  <w:num w:numId="7">
    <w:abstractNumId w:val="2"/>
  </w:num>
  <w:num w:numId="8">
    <w:abstractNumId w:val="47"/>
  </w:num>
  <w:num w:numId="9">
    <w:abstractNumId w:val="29"/>
  </w:num>
  <w:num w:numId="10">
    <w:abstractNumId w:val="42"/>
  </w:num>
  <w:num w:numId="11">
    <w:abstractNumId w:val="0"/>
  </w:num>
  <w:num w:numId="12">
    <w:abstractNumId w:val="15"/>
  </w:num>
  <w:num w:numId="13">
    <w:abstractNumId w:val="53"/>
  </w:num>
  <w:num w:numId="14">
    <w:abstractNumId w:val="30"/>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35"/>
  </w:num>
  <w:num w:numId="25">
    <w:abstractNumId w:val="44"/>
  </w:num>
  <w:num w:numId="26">
    <w:abstractNumId w:val="20"/>
  </w:num>
  <w:num w:numId="27">
    <w:abstractNumId w:val="31"/>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47"/>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num>
  <w:num w:numId="35">
    <w:abstractNumId w:val="54"/>
  </w:num>
  <w:num w:numId="36">
    <w:abstractNumId w:val="38"/>
  </w:num>
  <w:num w:numId="37">
    <w:abstractNumId w:val="23"/>
  </w:num>
  <w:num w:numId="38">
    <w:abstractNumId w:val="16"/>
    <w:lvlOverride w:ilvl="0"/>
    <w:lvlOverride w:ilvl="1">
      <w:startOverride w:val="1"/>
    </w:lvlOverride>
    <w:lvlOverride w:ilvl="2"/>
    <w:lvlOverride w:ilvl="3"/>
    <w:lvlOverride w:ilvl="4"/>
    <w:lvlOverride w:ilvl="5"/>
    <w:lvlOverride w:ilvl="6"/>
    <w:lvlOverride w:ilvl="7"/>
    <w:lvlOverride w:ilvl="8"/>
  </w:num>
  <w:num w:numId="39">
    <w:abstractNumId w:val="40"/>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57"/>
  </w:num>
  <w:num w:numId="45">
    <w:abstractNumId w:val="24"/>
  </w:num>
  <w:num w:numId="46">
    <w:abstractNumId w:val="48"/>
  </w:num>
  <w:num w:numId="47">
    <w:abstractNumId w:val="18"/>
  </w:num>
  <w:num w:numId="48">
    <w:abstractNumId w:val="9"/>
  </w:num>
  <w:num w:numId="49">
    <w:abstractNumId w:val="4"/>
  </w:num>
  <w:num w:numId="50">
    <w:abstractNumId w:val="55"/>
  </w:num>
  <w:num w:numId="51">
    <w:abstractNumId w:val="46"/>
  </w:num>
  <w:num w:numId="52">
    <w:abstractNumId w:val="13"/>
  </w:num>
  <w:num w:numId="5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 w:numId="55">
    <w:abstractNumId w:val="36"/>
  </w:num>
  <w:num w:numId="56">
    <w:abstractNumId w:val="6"/>
  </w:num>
  <w:num w:numId="57">
    <w:abstractNumId w:val="34"/>
    <w:lvlOverride w:ilvl="0"/>
    <w:lvlOverride w:ilvl="1">
      <w:startOverride w:val="1"/>
    </w:lvlOverride>
    <w:lvlOverride w:ilvl="2"/>
    <w:lvlOverride w:ilvl="3"/>
    <w:lvlOverride w:ilvl="4"/>
    <w:lvlOverride w:ilvl="5"/>
    <w:lvlOverride w:ilvl="6"/>
    <w:lvlOverride w:ilvl="7"/>
    <w:lvlOverride w:ilvl="8"/>
  </w:num>
  <w:num w:numId="58">
    <w:abstractNumId w:val="21"/>
  </w:num>
  <w:num w:numId="59">
    <w:abstractNumId w:val="56"/>
  </w:num>
  <w:num w:numId="60">
    <w:abstractNumId w:val="1"/>
  </w:num>
  <w:num w:numId="61">
    <w:abstractNumId w:val="51"/>
  </w:num>
  <w:num w:numId="62">
    <w:abstractNumId w:val="60"/>
  </w:num>
  <w:num w:numId="63">
    <w:abstractNumId w:val="12"/>
  </w:num>
  <w:num w:numId="64">
    <w:abstractNumId w:val="44"/>
    <w:lvlOverride w:ilvl="0"/>
    <w:lvlOverride w:ilvl="1">
      <w:startOverride w:val="1"/>
    </w:lvlOverride>
    <w:lvlOverride w:ilvl="2"/>
    <w:lvlOverride w:ilvl="3"/>
    <w:lvlOverride w:ilvl="4"/>
    <w:lvlOverride w:ilvl="5"/>
    <w:lvlOverride w:ilvl="6"/>
    <w:lvlOverride w:ilvl="7"/>
    <w:lvlOverride w:ilvl="8"/>
  </w:num>
  <w:num w:numId="65">
    <w:abstractNumId w:val="43"/>
  </w:num>
  <w:num w:numId="66">
    <w:abstractNumId w:val="17"/>
  </w:num>
  <w:num w:numId="67">
    <w:abstractNumId w:val="26"/>
  </w:num>
  <w:num w:numId="68">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10A5"/>
    <w:rsid w:val="0000182E"/>
    <w:rsid w:val="00002761"/>
    <w:rsid w:val="0000451F"/>
    <w:rsid w:val="00004761"/>
    <w:rsid w:val="00010D2D"/>
    <w:rsid w:val="00011359"/>
    <w:rsid w:val="00012036"/>
    <w:rsid w:val="00013E1E"/>
    <w:rsid w:val="000158F8"/>
    <w:rsid w:val="0002340F"/>
    <w:rsid w:val="00023B0C"/>
    <w:rsid w:val="00024E12"/>
    <w:rsid w:val="00026284"/>
    <w:rsid w:val="0002710D"/>
    <w:rsid w:val="000277D0"/>
    <w:rsid w:val="0003003B"/>
    <w:rsid w:val="000310E3"/>
    <w:rsid w:val="000318B4"/>
    <w:rsid w:val="00032280"/>
    <w:rsid w:val="00033915"/>
    <w:rsid w:val="00033C36"/>
    <w:rsid w:val="0003600B"/>
    <w:rsid w:val="0004281C"/>
    <w:rsid w:val="00044A3C"/>
    <w:rsid w:val="0005205C"/>
    <w:rsid w:val="00053254"/>
    <w:rsid w:val="00053A74"/>
    <w:rsid w:val="0005465E"/>
    <w:rsid w:val="00054917"/>
    <w:rsid w:val="00055C65"/>
    <w:rsid w:val="000563E4"/>
    <w:rsid w:val="00056B4B"/>
    <w:rsid w:val="0006036F"/>
    <w:rsid w:val="00064927"/>
    <w:rsid w:val="00064C23"/>
    <w:rsid w:val="00066114"/>
    <w:rsid w:val="000666BC"/>
    <w:rsid w:val="00071BE3"/>
    <w:rsid w:val="000751AD"/>
    <w:rsid w:val="0008164F"/>
    <w:rsid w:val="0008267F"/>
    <w:rsid w:val="00083922"/>
    <w:rsid w:val="00085332"/>
    <w:rsid w:val="00085B10"/>
    <w:rsid w:val="00086BFB"/>
    <w:rsid w:val="00086D2C"/>
    <w:rsid w:val="00086F6F"/>
    <w:rsid w:val="00090F52"/>
    <w:rsid w:val="000921BF"/>
    <w:rsid w:val="0009293E"/>
    <w:rsid w:val="00092B89"/>
    <w:rsid w:val="000A1FD2"/>
    <w:rsid w:val="000A3200"/>
    <w:rsid w:val="000A77E5"/>
    <w:rsid w:val="000B04FF"/>
    <w:rsid w:val="000B1036"/>
    <w:rsid w:val="000B1611"/>
    <w:rsid w:val="000B4DF1"/>
    <w:rsid w:val="000B5BB0"/>
    <w:rsid w:val="000B6F11"/>
    <w:rsid w:val="000C0309"/>
    <w:rsid w:val="000C1EF0"/>
    <w:rsid w:val="000C2773"/>
    <w:rsid w:val="000C458A"/>
    <w:rsid w:val="000C51E9"/>
    <w:rsid w:val="000C597A"/>
    <w:rsid w:val="000C765B"/>
    <w:rsid w:val="000C7E87"/>
    <w:rsid w:val="000D077A"/>
    <w:rsid w:val="000D1173"/>
    <w:rsid w:val="000D1791"/>
    <w:rsid w:val="000D260F"/>
    <w:rsid w:val="000D2D1E"/>
    <w:rsid w:val="000D2FE7"/>
    <w:rsid w:val="000D5F8D"/>
    <w:rsid w:val="000E09CD"/>
    <w:rsid w:val="000E293B"/>
    <w:rsid w:val="000E3D39"/>
    <w:rsid w:val="000E3EB5"/>
    <w:rsid w:val="000E58D7"/>
    <w:rsid w:val="000E58EE"/>
    <w:rsid w:val="000F4EA3"/>
    <w:rsid w:val="000F6238"/>
    <w:rsid w:val="000F64F3"/>
    <w:rsid w:val="0010282B"/>
    <w:rsid w:val="00102833"/>
    <w:rsid w:val="00103D39"/>
    <w:rsid w:val="00106EC6"/>
    <w:rsid w:val="00111507"/>
    <w:rsid w:val="00113A7C"/>
    <w:rsid w:val="0011451D"/>
    <w:rsid w:val="00115DF1"/>
    <w:rsid w:val="00115EE0"/>
    <w:rsid w:val="00116B3A"/>
    <w:rsid w:val="00116F69"/>
    <w:rsid w:val="00117FE4"/>
    <w:rsid w:val="00120579"/>
    <w:rsid w:val="00120641"/>
    <w:rsid w:val="001237F1"/>
    <w:rsid w:val="00125DE8"/>
    <w:rsid w:val="00126440"/>
    <w:rsid w:val="001304E3"/>
    <w:rsid w:val="00134635"/>
    <w:rsid w:val="00135BF2"/>
    <w:rsid w:val="001360D8"/>
    <w:rsid w:val="001379B7"/>
    <w:rsid w:val="001408DF"/>
    <w:rsid w:val="00141DCE"/>
    <w:rsid w:val="00141E54"/>
    <w:rsid w:val="00145B03"/>
    <w:rsid w:val="00146C3D"/>
    <w:rsid w:val="00147770"/>
    <w:rsid w:val="0015247C"/>
    <w:rsid w:val="00154176"/>
    <w:rsid w:val="001545FC"/>
    <w:rsid w:val="00157B20"/>
    <w:rsid w:val="00162210"/>
    <w:rsid w:val="00162A37"/>
    <w:rsid w:val="00170343"/>
    <w:rsid w:val="00174A92"/>
    <w:rsid w:val="00174C48"/>
    <w:rsid w:val="0017575C"/>
    <w:rsid w:val="001760E0"/>
    <w:rsid w:val="00181D3C"/>
    <w:rsid w:val="00182C25"/>
    <w:rsid w:val="00185429"/>
    <w:rsid w:val="00191BD3"/>
    <w:rsid w:val="00193A76"/>
    <w:rsid w:val="00196018"/>
    <w:rsid w:val="00196490"/>
    <w:rsid w:val="001A0779"/>
    <w:rsid w:val="001A338E"/>
    <w:rsid w:val="001B541F"/>
    <w:rsid w:val="001C158B"/>
    <w:rsid w:val="001C21C3"/>
    <w:rsid w:val="001C3B23"/>
    <w:rsid w:val="001C4696"/>
    <w:rsid w:val="001C4D57"/>
    <w:rsid w:val="001C509B"/>
    <w:rsid w:val="001C776A"/>
    <w:rsid w:val="001C7F98"/>
    <w:rsid w:val="001D199D"/>
    <w:rsid w:val="001D2FE4"/>
    <w:rsid w:val="001D3E3D"/>
    <w:rsid w:val="001D46B7"/>
    <w:rsid w:val="001D58E6"/>
    <w:rsid w:val="001D716B"/>
    <w:rsid w:val="001D7248"/>
    <w:rsid w:val="001E0B06"/>
    <w:rsid w:val="001E2FA7"/>
    <w:rsid w:val="001E373A"/>
    <w:rsid w:val="001E3A7A"/>
    <w:rsid w:val="001E47C6"/>
    <w:rsid w:val="001E581F"/>
    <w:rsid w:val="001E6565"/>
    <w:rsid w:val="001E6C8E"/>
    <w:rsid w:val="001F2EB8"/>
    <w:rsid w:val="002003C0"/>
    <w:rsid w:val="002008B3"/>
    <w:rsid w:val="002017C0"/>
    <w:rsid w:val="00203DB3"/>
    <w:rsid w:val="00210943"/>
    <w:rsid w:val="0021162F"/>
    <w:rsid w:val="00212E78"/>
    <w:rsid w:val="002136AE"/>
    <w:rsid w:val="00214AE5"/>
    <w:rsid w:val="002177E0"/>
    <w:rsid w:val="002200FE"/>
    <w:rsid w:val="0022246F"/>
    <w:rsid w:val="002229DC"/>
    <w:rsid w:val="002262EB"/>
    <w:rsid w:val="00235BFD"/>
    <w:rsid w:val="00235FBC"/>
    <w:rsid w:val="00237432"/>
    <w:rsid w:val="00240870"/>
    <w:rsid w:val="00240C59"/>
    <w:rsid w:val="002426FB"/>
    <w:rsid w:val="002455C5"/>
    <w:rsid w:val="00245D5D"/>
    <w:rsid w:val="002462A6"/>
    <w:rsid w:val="00255767"/>
    <w:rsid w:val="0026351D"/>
    <w:rsid w:val="002711C6"/>
    <w:rsid w:val="00271A8D"/>
    <w:rsid w:val="00272D48"/>
    <w:rsid w:val="00272D49"/>
    <w:rsid w:val="00273296"/>
    <w:rsid w:val="00273CF4"/>
    <w:rsid w:val="002748C6"/>
    <w:rsid w:val="00274BC4"/>
    <w:rsid w:val="002760F4"/>
    <w:rsid w:val="00276ED3"/>
    <w:rsid w:val="00276FA5"/>
    <w:rsid w:val="00277332"/>
    <w:rsid w:val="00280215"/>
    <w:rsid w:val="00280A83"/>
    <w:rsid w:val="00284196"/>
    <w:rsid w:val="002850B7"/>
    <w:rsid w:val="00287F19"/>
    <w:rsid w:val="00287F36"/>
    <w:rsid w:val="00291015"/>
    <w:rsid w:val="00295D55"/>
    <w:rsid w:val="00297E35"/>
    <w:rsid w:val="002A5999"/>
    <w:rsid w:val="002B18C4"/>
    <w:rsid w:val="002B51BC"/>
    <w:rsid w:val="002B5815"/>
    <w:rsid w:val="002B7B19"/>
    <w:rsid w:val="002C1A5B"/>
    <w:rsid w:val="002C1FF4"/>
    <w:rsid w:val="002C49FE"/>
    <w:rsid w:val="002C709E"/>
    <w:rsid w:val="002D0A91"/>
    <w:rsid w:val="002D319C"/>
    <w:rsid w:val="002D3217"/>
    <w:rsid w:val="002E1B1A"/>
    <w:rsid w:val="002E254B"/>
    <w:rsid w:val="002E3120"/>
    <w:rsid w:val="002E447F"/>
    <w:rsid w:val="002E6135"/>
    <w:rsid w:val="002E6C29"/>
    <w:rsid w:val="002F224C"/>
    <w:rsid w:val="002F257E"/>
    <w:rsid w:val="002F3B54"/>
    <w:rsid w:val="002F705D"/>
    <w:rsid w:val="003006DC"/>
    <w:rsid w:val="00301AAA"/>
    <w:rsid w:val="00302C07"/>
    <w:rsid w:val="00302C7A"/>
    <w:rsid w:val="0030612A"/>
    <w:rsid w:val="00312AED"/>
    <w:rsid w:val="00313B46"/>
    <w:rsid w:val="00314785"/>
    <w:rsid w:val="00314F17"/>
    <w:rsid w:val="00315F64"/>
    <w:rsid w:val="00320E90"/>
    <w:rsid w:val="00323615"/>
    <w:rsid w:val="00324183"/>
    <w:rsid w:val="00333129"/>
    <w:rsid w:val="003336F5"/>
    <w:rsid w:val="003361BE"/>
    <w:rsid w:val="00337C8E"/>
    <w:rsid w:val="00340A8F"/>
    <w:rsid w:val="003414C3"/>
    <w:rsid w:val="00341527"/>
    <w:rsid w:val="00343224"/>
    <w:rsid w:val="00343F83"/>
    <w:rsid w:val="003458D4"/>
    <w:rsid w:val="00347ECA"/>
    <w:rsid w:val="00351E53"/>
    <w:rsid w:val="003526BE"/>
    <w:rsid w:val="00355FF4"/>
    <w:rsid w:val="003572AF"/>
    <w:rsid w:val="0036195F"/>
    <w:rsid w:val="00364ACD"/>
    <w:rsid w:val="003670E9"/>
    <w:rsid w:val="00371EF9"/>
    <w:rsid w:val="00372FEB"/>
    <w:rsid w:val="00376417"/>
    <w:rsid w:val="0037794E"/>
    <w:rsid w:val="00382595"/>
    <w:rsid w:val="00384DB0"/>
    <w:rsid w:val="00385200"/>
    <w:rsid w:val="00386178"/>
    <w:rsid w:val="003865E7"/>
    <w:rsid w:val="00387C76"/>
    <w:rsid w:val="00387FDB"/>
    <w:rsid w:val="00390EA7"/>
    <w:rsid w:val="0039178D"/>
    <w:rsid w:val="003944C3"/>
    <w:rsid w:val="00395505"/>
    <w:rsid w:val="00397DF7"/>
    <w:rsid w:val="003A1D23"/>
    <w:rsid w:val="003A2E1E"/>
    <w:rsid w:val="003A3538"/>
    <w:rsid w:val="003A66AF"/>
    <w:rsid w:val="003B2B88"/>
    <w:rsid w:val="003C1008"/>
    <w:rsid w:val="003C1BE5"/>
    <w:rsid w:val="003C24EC"/>
    <w:rsid w:val="003C44AF"/>
    <w:rsid w:val="003C541B"/>
    <w:rsid w:val="003C7048"/>
    <w:rsid w:val="003D2638"/>
    <w:rsid w:val="003D2728"/>
    <w:rsid w:val="003D4F9C"/>
    <w:rsid w:val="003D7342"/>
    <w:rsid w:val="003E1D88"/>
    <w:rsid w:val="003E3E2A"/>
    <w:rsid w:val="003E4E9F"/>
    <w:rsid w:val="003E5287"/>
    <w:rsid w:val="003F300F"/>
    <w:rsid w:val="003F50DA"/>
    <w:rsid w:val="003F65B7"/>
    <w:rsid w:val="004002BE"/>
    <w:rsid w:val="00400691"/>
    <w:rsid w:val="00402C01"/>
    <w:rsid w:val="004045CF"/>
    <w:rsid w:val="004045EA"/>
    <w:rsid w:val="00404EFB"/>
    <w:rsid w:val="00405FC6"/>
    <w:rsid w:val="00410602"/>
    <w:rsid w:val="004111DD"/>
    <w:rsid w:val="00415965"/>
    <w:rsid w:val="0041618D"/>
    <w:rsid w:val="00416D73"/>
    <w:rsid w:val="00420595"/>
    <w:rsid w:val="00421586"/>
    <w:rsid w:val="00421EC6"/>
    <w:rsid w:val="00424505"/>
    <w:rsid w:val="00426341"/>
    <w:rsid w:val="004334A0"/>
    <w:rsid w:val="0043573F"/>
    <w:rsid w:val="0045187D"/>
    <w:rsid w:val="00451DCD"/>
    <w:rsid w:val="00456606"/>
    <w:rsid w:val="00462611"/>
    <w:rsid w:val="0046366C"/>
    <w:rsid w:val="00464812"/>
    <w:rsid w:val="004670C4"/>
    <w:rsid w:val="00470B94"/>
    <w:rsid w:val="004718A5"/>
    <w:rsid w:val="0047255D"/>
    <w:rsid w:val="00472FD6"/>
    <w:rsid w:val="00473377"/>
    <w:rsid w:val="0047419E"/>
    <w:rsid w:val="004741C8"/>
    <w:rsid w:val="00475AA3"/>
    <w:rsid w:val="00476E96"/>
    <w:rsid w:val="00480A13"/>
    <w:rsid w:val="0048177D"/>
    <w:rsid w:val="00481795"/>
    <w:rsid w:val="0048337D"/>
    <w:rsid w:val="00490D67"/>
    <w:rsid w:val="00491750"/>
    <w:rsid w:val="00492E5F"/>
    <w:rsid w:val="004933A1"/>
    <w:rsid w:val="0049386D"/>
    <w:rsid w:val="004956D3"/>
    <w:rsid w:val="004959E4"/>
    <w:rsid w:val="004A0185"/>
    <w:rsid w:val="004A0442"/>
    <w:rsid w:val="004A46B1"/>
    <w:rsid w:val="004A6C17"/>
    <w:rsid w:val="004B0D40"/>
    <w:rsid w:val="004B22F6"/>
    <w:rsid w:val="004B4A9A"/>
    <w:rsid w:val="004B7BB5"/>
    <w:rsid w:val="004C3589"/>
    <w:rsid w:val="004D00AD"/>
    <w:rsid w:val="004D0B8A"/>
    <w:rsid w:val="004D1C79"/>
    <w:rsid w:val="004D4F34"/>
    <w:rsid w:val="004E1F4E"/>
    <w:rsid w:val="004E213A"/>
    <w:rsid w:val="004E2CF6"/>
    <w:rsid w:val="004E3100"/>
    <w:rsid w:val="004E3A68"/>
    <w:rsid w:val="004E3CE4"/>
    <w:rsid w:val="004E7192"/>
    <w:rsid w:val="004F1C97"/>
    <w:rsid w:val="004F354F"/>
    <w:rsid w:val="004F4F3D"/>
    <w:rsid w:val="004F6D45"/>
    <w:rsid w:val="005107F9"/>
    <w:rsid w:val="00514640"/>
    <w:rsid w:val="0051597A"/>
    <w:rsid w:val="00516CB7"/>
    <w:rsid w:val="00522CE6"/>
    <w:rsid w:val="00525E38"/>
    <w:rsid w:val="00527CE5"/>
    <w:rsid w:val="0053002B"/>
    <w:rsid w:val="00530A8F"/>
    <w:rsid w:val="00530EC9"/>
    <w:rsid w:val="005328DD"/>
    <w:rsid w:val="005342C7"/>
    <w:rsid w:val="00535BC5"/>
    <w:rsid w:val="00535E20"/>
    <w:rsid w:val="0053668E"/>
    <w:rsid w:val="00536754"/>
    <w:rsid w:val="005376DB"/>
    <w:rsid w:val="00537FEE"/>
    <w:rsid w:val="00540024"/>
    <w:rsid w:val="005403AD"/>
    <w:rsid w:val="0054040E"/>
    <w:rsid w:val="005404EA"/>
    <w:rsid w:val="00540729"/>
    <w:rsid w:val="00544DD0"/>
    <w:rsid w:val="00545392"/>
    <w:rsid w:val="005454B5"/>
    <w:rsid w:val="0054709D"/>
    <w:rsid w:val="00551533"/>
    <w:rsid w:val="0055475C"/>
    <w:rsid w:val="00555BDD"/>
    <w:rsid w:val="0056047F"/>
    <w:rsid w:val="00560841"/>
    <w:rsid w:val="00561F6D"/>
    <w:rsid w:val="00563835"/>
    <w:rsid w:val="00563E50"/>
    <w:rsid w:val="005642C2"/>
    <w:rsid w:val="005727B6"/>
    <w:rsid w:val="00574444"/>
    <w:rsid w:val="005746F4"/>
    <w:rsid w:val="00574FCC"/>
    <w:rsid w:val="00575D5C"/>
    <w:rsid w:val="00575F08"/>
    <w:rsid w:val="005770CA"/>
    <w:rsid w:val="005812AD"/>
    <w:rsid w:val="00586821"/>
    <w:rsid w:val="00593634"/>
    <w:rsid w:val="00594F38"/>
    <w:rsid w:val="005A08AD"/>
    <w:rsid w:val="005A0938"/>
    <w:rsid w:val="005A19EE"/>
    <w:rsid w:val="005A5E49"/>
    <w:rsid w:val="005A6B91"/>
    <w:rsid w:val="005B064A"/>
    <w:rsid w:val="005B1C27"/>
    <w:rsid w:val="005B334C"/>
    <w:rsid w:val="005B3B7C"/>
    <w:rsid w:val="005B7DD8"/>
    <w:rsid w:val="005C2207"/>
    <w:rsid w:val="005C2DE9"/>
    <w:rsid w:val="005C309C"/>
    <w:rsid w:val="005C3BE4"/>
    <w:rsid w:val="005C486B"/>
    <w:rsid w:val="005C4E88"/>
    <w:rsid w:val="005C5730"/>
    <w:rsid w:val="005C5A1D"/>
    <w:rsid w:val="005C6490"/>
    <w:rsid w:val="005D0D34"/>
    <w:rsid w:val="005D19A2"/>
    <w:rsid w:val="005D2DC8"/>
    <w:rsid w:val="005D5F73"/>
    <w:rsid w:val="005D7EFC"/>
    <w:rsid w:val="005E1FCE"/>
    <w:rsid w:val="005E32FE"/>
    <w:rsid w:val="005E57F9"/>
    <w:rsid w:val="005E6680"/>
    <w:rsid w:val="005E7051"/>
    <w:rsid w:val="005F013B"/>
    <w:rsid w:val="005F5612"/>
    <w:rsid w:val="005F7130"/>
    <w:rsid w:val="006003FE"/>
    <w:rsid w:val="0060273D"/>
    <w:rsid w:val="00603D37"/>
    <w:rsid w:val="00604690"/>
    <w:rsid w:val="00605D9A"/>
    <w:rsid w:val="0060728F"/>
    <w:rsid w:val="0061106F"/>
    <w:rsid w:val="00612641"/>
    <w:rsid w:val="00612BAB"/>
    <w:rsid w:val="00616BFF"/>
    <w:rsid w:val="00616C29"/>
    <w:rsid w:val="0061754F"/>
    <w:rsid w:val="006202A7"/>
    <w:rsid w:val="00621C21"/>
    <w:rsid w:val="0062279B"/>
    <w:rsid w:val="00624208"/>
    <w:rsid w:val="006304FC"/>
    <w:rsid w:val="00630602"/>
    <w:rsid w:val="006316D4"/>
    <w:rsid w:val="00633F4D"/>
    <w:rsid w:val="00634322"/>
    <w:rsid w:val="006343B6"/>
    <w:rsid w:val="0063459C"/>
    <w:rsid w:val="006346C6"/>
    <w:rsid w:val="00636915"/>
    <w:rsid w:val="0064076E"/>
    <w:rsid w:val="0064374C"/>
    <w:rsid w:val="00644F4D"/>
    <w:rsid w:val="006452FC"/>
    <w:rsid w:val="0064619B"/>
    <w:rsid w:val="00650CFE"/>
    <w:rsid w:val="006511E6"/>
    <w:rsid w:val="006524F3"/>
    <w:rsid w:val="00652E99"/>
    <w:rsid w:val="00654692"/>
    <w:rsid w:val="006566FE"/>
    <w:rsid w:val="00656F2F"/>
    <w:rsid w:val="00664DCF"/>
    <w:rsid w:val="0066650F"/>
    <w:rsid w:val="00667E4A"/>
    <w:rsid w:val="00675565"/>
    <w:rsid w:val="0067618D"/>
    <w:rsid w:val="0068127F"/>
    <w:rsid w:val="006814D2"/>
    <w:rsid w:val="00682593"/>
    <w:rsid w:val="006854F1"/>
    <w:rsid w:val="00690268"/>
    <w:rsid w:val="006969B6"/>
    <w:rsid w:val="006A6984"/>
    <w:rsid w:val="006A6992"/>
    <w:rsid w:val="006A6A39"/>
    <w:rsid w:val="006A7A6F"/>
    <w:rsid w:val="006B056D"/>
    <w:rsid w:val="006B38EC"/>
    <w:rsid w:val="006B4DAE"/>
    <w:rsid w:val="006B6ABA"/>
    <w:rsid w:val="006B7276"/>
    <w:rsid w:val="006C003A"/>
    <w:rsid w:val="006C4729"/>
    <w:rsid w:val="006C5CB6"/>
    <w:rsid w:val="006C63A2"/>
    <w:rsid w:val="006C66B4"/>
    <w:rsid w:val="006C6CA0"/>
    <w:rsid w:val="006C749C"/>
    <w:rsid w:val="006C7974"/>
    <w:rsid w:val="006D0251"/>
    <w:rsid w:val="006D677D"/>
    <w:rsid w:val="006D75F5"/>
    <w:rsid w:val="006E03F6"/>
    <w:rsid w:val="006E47E4"/>
    <w:rsid w:val="006E505B"/>
    <w:rsid w:val="006E53C8"/>
    <w:rsid w:val="006E5545"/>
    <w:rsid w:val="006E5687"/>
    <w:rsid w:val="006E5D06"/>
    <w:rsid w:val="006E77A6"/>
    <w:rsid w:val="006F4254"/>
    <w:rsid w:val="006F46B9"/>
    <w:rsid w:val="006F63EE"/>
    <w:rsid w:val="007000F0"/>
    <w:rsid w:val="007016A9"/>
    <w:rsid w:val="007038EF"/>
    <w:rsid w:val="00704A6E"/>
    <w:rsid w:val="00704ACE"/>
    <w:rsid w:val="007051C2"/>
    <w:rsid w:val="00712902"/>
    <w:rsid w:val="00716B69"/>
    <w:rsid w:val="007204B5"/>
    <w:rsid w:val="007215FA"/>
    <w:rsid w:val="00733CD5"/>
    <w:rsid w:val="00737D5E"/>
    <w:rsid w:val="007409EF"/>
    <w:rsid w:val="007412AE"/>
    <w:rsid w:val="00741913"/>
    <w:rsid w:val="00741C36"/>
    <w:rsid w:val="007442BF"/>
    <w:rsid w:val="00746C75"/>
    <w:rsid w:val="007473AE"/>
    <w:rsid w:val="00747AD2"/>
    <w:rsid w:val="00747E58"/>
    <w:rsid w:val="00750895"/>
    <w:rsid w:val="00750AEB"/>
    <w:rsid w:val="00751CF2"/>
    <w:rsid w:val="007526B9"/>
    <w:rsid w:val="0075295A"/>
    <w:rsid w:val="00754074"/>
    <w:rsid w:val="0075538C"/>
    <w:rsid w:val="00755F32"/>
    <w:rsid w:val="00762DD2"/>
    <w:rsid w:val="007636A2"/>
    <w:rsid w:val="007640D5"/>
    <w:rsid w:val="0076468A"/>
    <w:rsid w:val="007648D6"/>
    <w:rsid w:val="0076568A"/>
    <w:rsid w:val="00766C1C"/>
    <w:rsid w:val="00780D5B"/>
    <w:rsid w:val="007814D4"/>
    <w:rsid w:val="00782785"/>
    <w:rsid w:val="00784B22"/>
    <w:rsid w:val="007867F8"/>
    <w:rsid w:val="0078714F"/>
    <w:rsid w:val="00790D8E"/>
    <w:rsid w:val="007920F6"/>
    <w:rsid w:val="00792318"/>
    <w:rsid w:val="00793E56"/>
    <w:rsid w:val="0079515E"/>
    <w:rsid w:val="00797069"/>
    <w:rsid w:val="007A2242"/>
    <w:rsid w:val="007A433C"/>
    <w:rsid w:val="007A73BE"/>
    <w:rsid w:val="007A7DE5"/>
    <w:rsid w:val="007B1056"/>
    <w:rsid w:val="007B12DE"/>
    <w:rsid w:val="007B44ED"/>
    <w:rsid w:val="007C30C5"/>
    <w:rsid w:val="007C4F2E"/>
    <w:rsid w:val="007C575B"/>
    <w:rsid w:val="007C578E"/>
    <w:rsid w:val="007C7C9E"/>
    <w:rsid w:val="007D4135"/>
    <w:rsid w:val="007D4950"/>
    <w:rsid w:val="007D5A3D"/>
    <w:rsid w:val="007D7BA1"/>
    <w:rsid w:val="007E0765"/>
    <w:rsid w:val="007E0A61"/>
    <w:rsid w:val="007E380D"/>
    <w:rsid w:val="007E43CF"/>
    <w:rsid w:val="007E4927"/>
    <w:rsid w:val="007E5A32"/>
    <w:rsid w:val="007E7826"/>
    <w:rsid w:val="007F0100"/>
    <w:rsid w:val="007F0D61"/>
    <w:rsid w:val="007F641A"/>
    <w:rsid w:val="008000AE"/>
    <w:rsid w:val="00800740"/>
    <w:rsid w:val="008010FB"/>
    <w:rsid w:val="00801192"/>
    <w:rsid w:val="00801852"/>
    <w:rsid w:val="00801BA0"/>
    <w:rsid w:val="00804EEC"/>
    <w:rsid w:val="00805261"/>
    <w:rsid w:val="008056F0"/>
    <w:rsid w:val="0080660C"/>
    <w:rsid w:val="00806986"/>
    <w:rsid w:val="00810824"/>
    <w:rsid w:val="0081295C"/>
    <w:rsid w:val="008140D7"/>
    <w:rsid w:val="0081423F"/>
    <w:rsid w:val="0081527F"/>
    <w:rsid w:val="00815A4B"/>
    <w:rsid w:val="00815BBC"/>
    <w:rsid w:val="0081796E"/>
    <w:rsid w:val="00822892"/>
    <w:rsid w:val="00822C05"/>
    <w:rsid w:val="00823955"/>
    <w:rsid w:val="00824398"/>
    <w:rsid w:val="00830459"/>
    <w:rsid w:val="00831BD4"/>
    <w:rsid w:val="00835224"/>
    <w:rsid w:val="00836804"/>
    <w:rsid w:val="008453E9"/>
    <w:rsid w:val="00850197"/>
    <w:rsid w:val="00851748"/>
    <w:rsid w:val="00851A06"/>
    <w:rsid w:val="00851BDD"/>
    <w:rsid w:val="008560C2"/>
    <w:rsid w:val="00856217"/>
    <w:rsid w:val="00856B54"/>
    <w:rsid w:val="00857EFA"/>
    <w:rsid w:val="00860CF2"/>
    <w:rsid w:val="008614F3"/>
    <w:rsid w:val="0086274D"/>
    <w:rsid w:val="00865F2F"/>
    <w:rsid w:val="00871D87"/>
    <w:rsid w:val="00873C92"/>
    <w:rsid w:val="00874D07"/>
    <w:rsid w:val="00882649"/>
    <w:rsid w:val="00883265"/>
    <w:rsid w:val="008848F9"/>
    <w:rsid w:val="0088613A"/>
    <w:rsid w:val="00893FE4"/>
    <w:rsid w:val="0089473B"/>
    <w:rsid w:val="0089709F"/>
    <w:rsid w:val="008A123E"/>
    <w:rsid w:val="008A1AE8"/>
    <w:rsid w:val="008A25C2"/>
    <w:rsid w:val="008A2E42"/>
    <w:rsid w:val="008A316D"/>
    <w:rsid w:val="008A3322"/>
    <w:rsid w:val="008A4DBD"/>
    <w:rsid w:val="008A5338"/>
    <w:rsid w:val="008A5FDA"/>
    <w:rsid w:val="008A76D6"/>
    <w:rsid w:val="008B4C8F"/>
    <w:rsid w:val="008B5E94"/>
    <w:rsid w:val="008B665C"/>
    <w:rsid w:val="008C2829"/>
    <w:rsid w:val="008C376C"/>
    <w:rsid w:val="008C5A8F"/>
    <w:rsid w:val="008C63C1"/>
    <w:rsid w:val="008D0700"/>
    <w:rsid w:val="008D2521"/>
    <w:rsid w:val="008D3D57"/>
    <w:rsid w:val="008D7D24"/>
    <w:rsid w:val="008E0E6A"/>
    <w:rsid w:val="008E11FA"/>
    <w:rsid w:val="008E1DA2"/>
    <w:rsid w:val="008E5730"/>
    <w:rsid w:val="008E69AE"/>
    <w:rsid w:val="008F04D6"/>
    <w:rsid w:val="008F1094"/>
    <w:rsid w:val="008F4076"/>
    <w:rsid w:val="008F7172"/>
    <w:rsid w:val="008F7C8D"/>
    <w:rsid w:val="00900707"/>
    <w:rsid w:val="0090150E"/>
    <w:rsid w:val="009049F9"/>
    <w:rsid w:val="00905EB1"/>
    <w:rsid w:val="00913F84"/>
    <w:rsid w:val="0092055F"/>
    <w:rsid w:val="009209F9"/>
    <w:rsid w:val="00920A31"/>
    <w:rsid w:val="00920DC4"/>
    <w:rsid w:val="009221D6"/>
    <w:rsid w:val="009223C2"/>
    <w:rsid w:val="00927D70"/>
    <w:rsid w:val="00931178"/>
    <w:rsid w:val="00934A2F"/>
    <w:rsid w:val="0093602E"/>
    <w:rsid w:val="009419B8"/>
    <w:rsid w:val="009435E2"/>
    <w:rsid w:val="0095262A"/>
    <w:rsid w:val="00953196"/>
    <w:rsid w:val="00957FBE"/>
    <w:rsid w:val="0096065B"/>
    <w:rsid w:val="00962030"/>
    <w:rsid w:val="00965CBC"/>
    <w:rsid w:val="00966369"/>
    <w:rsid w:val="0096744A"/>
    <w:rsid w:val="00970ED2"/>
    <w:rsid w:val="0097132E"/>
    <w:rsid w:val="00973D5A"/>
    <w:rsid w:val="00973E47"/>
    <w:rsid w:val="00974484"/>
    <w:rsid w:val="009821B9"/>
    <w:rsid w:val="009838A4"/>
    <w:rsid w:val="009870D1"/>
    <w:rsid w:val="00987E8D"/>
    <w:rsid w:val="0099094F"/>
    <w:rsid w:val="00991D0E"/>
    <w:rsid w:val="00993C75"/>
    <w:rsid w:val="00993E37"/>
    <w:rsid w:val="0099493C"/>
    <w:rsid w:val="009965F5"/>
    <w:rsid w:val="009973D7"/>
    <w:rsid w:val="009A142B"/>
    <w:rsid w:val="009A1B4F"/>
    <w:rsid w:val="009A3BA6"/>
    <w:rsid w:val="009A62D3"/>
    <w:rsid w:val="009B1639"/>
    <w:rsid w:val="009B1F8E"/>
    <w:rsid w:val="009B2A01"/>
    <w:rsid w:val="009B482D"/>
    <w:rsid w:val="009B6797"/>
    <w:rsid w:val="009B7788"/>
    <w:rsid w:val="009B7FAF"/>
    <w:rsid w:val="009C1EB9"/>
    <w:rsid w:val="009C3D25"/>
    <w:rsid w:val="009C4C32"/>
    <w:rsid w:val="009C643F"/>
    <w:rsid w:val="009C68E2"/>
    <w:rsid w:val="009D3C4C"/>
    <w:rsid w:val="009D739F"/>
    <w:rsid w:val="009E020B"/>
    <w:rsid w:val="009E06A6"/>
    <w:rsid w:val="009E2C05"/>
    <w:rsid w:val="009E3EB4"/>
    <w:rsid w:val="009E666D"/>
    <w:rsid w:val="009E7543"/>
    <w:rsid w:val="009F3037"/>
    <w:rsid w:val="009F3CA8"/>
    <w:rsid w:val="009F7675"/>
    <w:rsid w:val="00A0080A"/>
    <w:rsid w:val="00A0545B"/>
    <w:rsid w:val="00A12049"/>
    <w:rsid w:val="00A13D15"/>
    <w:rsid w:val="00A16CAC"/>
    <w:rsid w:val="00A16D15"/>
    <w:rsid w:val="00A173BC"/>
    <w:rsid w:val="00A22A9C"/>
    <w:rsid w:val="00A237FC"/>
    <w:rsid w:val="00A23C84"/>
    <w:rsid w:val="00A27C7D"/>
    <w:rsid w:val="00A31A2D"/>
    <w:rsid w:val="00A35EBA"/>
    <w:rsid w:val="00A37502"/>
    <w:rsid w:val="00A405A6"/>
    <w:rsid w:val="00A41EC7"/>
    <w:rsid w:val="00A42DD8"/>
    <w:rsid w:val="00A433F9"/>
    <w:rsid w:val="00A435D9"/>
    <w:rsid w:val="00A438C4"/>
    <w:rsid w:val="00A44A14"/>
    <w:rsid w:val="00A5041E"/>
    <w:rsid w:val="00A52119"/>
    <w:rsid w:val="00A530DF"/>
    <w:rsid w:val="00A558D1"/>
    <w:rsid w:val="00A56B9C"/>
    <w:rsid w:val="00A62212"/>
    <w:rsid w:val="00A664F9"/>
    <w:rsid w:val="00A666D7"/>
    <w:rsid w:val="00A701F3"/>
    <w:rsid w:val="00A70910"/>
    <w:rsid w:val="00A7282E"/>
    <w:rsid w:val="00A742E3"/>
    <w:rsid w:val="00A74320"/>
    <w:rsid w:val="00A76215"/>
    <w:rsid w:val="00A77AF9"/>
    <w:rsid w:val="00A8124E"/>
    <w:rsid w:val="00A81843"/>
    <w:rsid w:val="00A81DAA"/>
    <w:rsid w:val="00A81FBC"/>
    <w:rsid w:val="00A87DE0"/>
    <w:rsid w:val="00A92EF9"/>
    <w:rsid w:val="00A9396F"/>
    <w:rsid w:val="00A94E88"/>
    <w:rsid w:val="00A951F4"/>
    <w:rsid w:val="00A95578"/>
    <w:rsid w:val="00A95C40"/>
    <w:rsid w:val="00A97E9F"/>
    <w:rsid w:val="00AA4AE0"/>
    <w:rsid w:val="00AB1CBC"/>
    <w:rsid w:val="00AB2191"/>
    <w:rsid w:val="00AB27A8"/>
    <w:rsid w:val="00AB427E"/>
    <w:rsid w:val="00AB4441"/>
    <w:rsid w:val="00AB63E1"/>
    <w:rsid w:val="00AC0837"/>
    <w:rsid w:val="00AC31B7"/>
    <w:rsid w:val="00AC34D2"/>
    <w:rsid w:val="00AC3F36"/>
    <w:rsid w:val="00AC4BED"/>
    <w:rsid w:val="00AC4D80"/>
    <w:rsid w:val="00AC5280"/>
    <w:rsid w:val="00AC6567"/>
    <w:rsid w:val="00AC72CE"/>
    <w:rsid w:val="00AD1145"/>
    <w:rsid w:val="00AD435A"/>
    <w:rsid w:val="00AD51E9"/>
    <w:rsid w:val="00AD595D"/>
    <w:rsid w:val="00AE22E9"/>
    <w:rsid w:val="00AE2628"/>
    <w:rsid w:val="00AE3247"/>
    <w:rsid w:val="00AE6876"/>
    <w:rsid w:val="00AF2B5C"/>
    <w:rsid w:val="00AF69CA"/>
    <w:rsid w:val="00AF7156"/>
    <w:rsid w:val="00AF72BA"/>
    <w:rsid w:val="00AF7BB7"/>
    <w:rsid w:val="00B0166B"/>
    <w:rsid w:val="00B04E64"/>
    <w:rsid w:val="00B072EC"/>
    <w:rsid w:val="00B129A7"/>
    <w:rsid w:val="00B12B29"/>
    <w:rsid w:val="00B135C6"/>
    <w:rsid w:val="00B16852"/>
    <w:rsid w:val="00B16C24"/>
    <w:rsid w:val="00B20FD8"/>
    <w:rsid w:val="00B22563"/>
    <w:rsid w:val="00B2265A"/>
    <w:rsid w:val="00B2377A"/>
    <w:rsid w:val="00B2550A"/>
    <w:rsid w:val="00B25CA7"/>
    <w:rsid w:val="00B3280A"/>
    <w:rsid w:val="00B3698D"/>
    <w:rsid w:val="00B40EE3"/>
    <w:rsid w:val="00B4140F"/>
    <w:rsid w:val="00B424A0"/>
    <w:rsid w:val="00B46229"/>
    <w:rsid w:val="00B52D56"/>
    <w:rsid w:val="00B53422"/>
    <w:rsid w:val="00B5383F"/>
    <w:rsid w:val="00B53A6D"/>
    <w:rsid w:val="00B53A73"/>
    <w:rsid w:val="00B552ED"/>
    <w:rsid w:val="00B56E8D"/>
    <w:rsid w:val="00B57427"/>
    <w:rsid w:val="00B578EA"/>
    <w:rsid w:val="00B601FE"/>
    <w:rsid w:val="00B612A3"/>
    <w:rsid w:val="00B618D1"/>
    <w:rsid w:val="00B63BD5"/>
    <w:rsid w:val="00B63FE9"/>
    <w:rsid w:val="00B738C6"/>
    <w:rsid w:val="00B75A9F"/>
    <w:rsid w:val="00B77B53"/>
    <w:rsid w:val="00B82C5E"/>
    <w:rsid w:val="00B83890"/>
    <w:rsid w:val="00B84CA5"/>
    <w:rsid w:val="00B86CA8"/>
    <w:rsid w:val="00B875F4"/>
    <w:rsid w:val="00B87B21"/>
    <w:rsid w:val="00B903BF"/>
    <w:rsid w:val="00B92876"/>
    <w:rsid w:val="00B95A28"/>
    <w:rsid w:val="00BA1B27"/>
    <w:rsid w:val="00BA40E3"/>
    <w:rsid w:val="00BA4CE5"/>
    <w:rsid w:val="00BB1A18"/>
    <w:rsid w:val="00BB3925"/>
    <w:rsid w:val="00BB5BBE"/>
    <w:rsid w:val="00BB68B2"/>
    <w:rsid w:val="00BC0363"/>
    <w:rsid w:val="00BC04CF"/>
    <w:rsid w:val="00BC07FA"/>
    <w:rsid w:val="00BC38B7"/>
    <w:rsid w:val="00BC39A3"/>
    <w:rsid w:val="00BC4547"/>
    <w:rsid w:val="00BC5F47"/>
    <w:rsid w:val="00BC6341"/>
    <w:rsid w:val="00BC7D2E"/>
    <w:rsid w:val="00BD374E"/>
    <w:rsid w:val="00BD5C08"/>
    <w:rsid w:val="00BD6F74"/>
    <w:rsid w:val="00BE02DC"/>
    <w:rsid w:val="00BE1078"/>
    <w:rsid w:val="00BE42AB"/>
    <w:rsid w:val="00BE670C"/>
    <w:rsid w:val="00BE7226"/>
    <w:rsid w:val="00BE7A17"/>
    <w:rsid w:val="00BF1C9F"/>
    <w:rsid w:val="00BF27F7"/>
    <w:rsid w:val="00BF28EA"/>
    <w:rsid w:val="00BF4193"/>
    <w:rsid w:val="00BF6834"/>
    <w:rsid w:val="00BF699B"/>
    <w:rsid w:val="00C01771"/>
    <w:rsid w:val="00C026BB"/>
    <w:rsid w:val="00C03D17"/>
    <w:rsid w:val="00C07091"/>
    <w:rsid w:val="00C0772C"/>
    <w:rsid w:val="00C13FE9"/>
    <w:rsid w:val="00C15C2D"/>
    <w:rsid w:val="00C169D4"/>
    <w:rsid w:val="00C170EF"/>
    <w:rsid w:val="00C201BF"/>
    <w:rsid w:val="00C202D7"/>
    <w:rsid w:val="00C25641"/>
    <w:rsid w:val="00C262A5"/>
    <w:rsid w:val="00C271FF"/>
    <w:rsid w:val="00C27AEB"/>
    <w:rsid w:val="00C34883"/>
    <w:rsid w:val="00C365EF"/>
    <w:rsid w:val="00C36D1C"/>
    <w:rsid w:val="00C379AC"/>
    <w:rsid w:val="00C40F6C"/>
    <w:rsid w:val="00C42845"/>
    <w:rsid w:val="00C43846"/>
    <w:rsid w:val="00C444E5"/>
    <w:rsid w:val="00C447F6"/>
    <w:rsid w:val="00C50CC5"/>
    <w:rsid w:val="00C52C07"/>
    <w:rsid w:val="00C5432F"/>
    <w:rsid w:val="00C55B96"/>
    <w:rsid w:val="00C567A4"/>
    <w:rsid w:val="00C57445"/>
    <w:rsid w:val="00C70A2E"/>
    <w:rsid w:val="00C7208B"/>
    <w:rsid w:val="00C84AC2"/>
    <w:rsid w:val="00C90930"/>
    <w:rsid w:val="00C92018"/>
    <w:rsid w:val="00C925A3"/>
    <w:rsid w:val="00C926AF"/>
    <w:rsid w:val="00C93717"/>
    <w:rsid w:val="00C96B1C"/>
    <w:rsid w:val="00CA2C65"/>
    <w:rsid w:val="00CA5195"/>
    <w:rsid w:val="00CA5BCF"/>
    <w:rsid w:val="00CB086A"/>
    <w:rsid w:val="00CB1157"/>
    <w:rsid w:val="00CB11CA"/>
    <w:rsid w:val="00CB2EDE"/>
    <w:rsid w:val="00CB4A7F"/>
    <w:rsid w:val="00CB58E9"/>
    <w:rsid w:val="00CC1386"/>
    <w:rsid w:val="00CC1856"/>
    <w:rsid w:val="00CC1D42"/>
    <w:rsid w:val="00CC5DAF"/>
    <w:rsid w:val="00CD0DAB"/>
    <w:rsid w:val="00CD2921"/>
    <w:rsid w:val="00CD2D46"/>
    <w:rsid w:val="00CD4EB4"/>
    <w:rsid w:val="00CD5ADC"/>
    <w:rsid w:val="00CD5E84"/>
    <w:rsid w:val="00CD6C39"/>
    <w:rsid w:val="00CD780C"/>
    <w:rsid w:val="00CE2DAB"/>
    <w:rsid w:val="00CE6457"/>
    <w:rsid w:val="00CE6978"/>
    <w:rsid w:val="00CE7193"/>
    <w:rsid w:val="00CF339E"/>
    <w:rsid w:val="00CF3D2F"/>
    <w:rsid w:val="00CF52DD"/>
    <w:rsid w:val="00CF7AE7"/>
    <w:rsid w:val="00D05F5D"/>
    <w:rsid w:val="00D07A03"/>
    <w:rsid w:val="00D10889"/>
    <w:rsid w:val="00D11B70"/>
    <w:rsid w:val="00D145A3"/>
    <w:rsid w:val="00D15C43"/>
    <w:rsid w:val="00D24FD5"/>
    <w:rsid w:val="00D25EAF"/>
    <w:rsid w:val="00D264A6"/>
    <w:rsid w:val="00D334A2"/>
    <w:rsid w:val="00D34061"/>
    <w:rsid w:val="00D36D57"/>
    <w:rsid w:val="00D37611"/>
    <w:rsid w:val="00D400B7"/>
    <w:rsid w:val="00D401C7"/>
    <w:rsid w:val="00D414FA"/>
    <w:rsid w:val="00D4291C"/>
    <w:rsid w:val="00D45C3F"/>
    <w:rsid w:val="00D467B2"/>
    <w:rsid w:val="00D51442"/>
    <w:rsid w:val="00D536BB"/>
    <w:rsid w:val="00D568C5"/>
    <w:rsid w:val="00D63301"/>
    <w:rsid w:val="00D65F0F"/>
    <w:rsid w:val="00D7045C"/>
    <w:rsid w:val="00D72941"/>
    <w:rsid w:val="00D7345B"/>
    <w:rsid w:val="00D7459C"/>
    <w:rsid w:val="00D758AC"/>
    <w:rsid w:val="00D806DA"/>
    <w:rsid w:val="00D817FA"/>
    <w:rsid w:val="00D838EF"/>
    <w:rsid w:val="00D83BF9"/>
    <w:rsid w:val="00D84C63"/>
    <w:rsid w:val="00D90F4A"/>
    <w:rsid w:val="00D913B0"/>
    <w:rsid w:val="00D91559"/>
    <w:rsid w:val="00D921A2"/>
    <w:rsid w:val="00D930B4"/>
    <w:rsid w:val="00DA021A"/>
    <w:rsid w:val="00DA2B8F"/>
    <w:rsid w:val="00DA450A"/>
    <w:rsid w:val="00DA5DB9"/>
    <w:rsid w:val="00DA7ADA"/>
    <w:rsid w:val="00DA7F42"/>
    <w:rsid w:val="00DB03AF"/>
    <w:rsid w:val="00DB0EA7"/>
    <w:rsid w:val="00DB362F"/>
    <w:rsid w:val="00DB5275"/>
    <w:rsid w:val="00DC1B34"/>
    <w:rsid w:val="00DC3210"/>
    <w:rsid w:val="00DC35A2"/>
    <w:rsid w:val="00DC49C4"/>
    <w:rsid w:val="00DC54EB"/>
    <w:rsid w:val="00DC7689"/>
    <w:rsid w:val="00DD15C6"/>
    <w:rsid w:val="00DD4992"/>
    <w:rsid w:val="00DE298B"/>
    <w:rsid w:val="00DE311C"/>
    <w:rsid w:val="00DE3FD0"/>
    <w:rsid w:val="00DF01F2"/>
    <w:rsid w:val="00DF0355"/>
    <w:rsid w:val="00DF31AC"/>
    <w:rsid w:val="00DF3806"/>
    <w:rsid w:val="00E01922"/>
    <w:rsid w:val="00E0489A"/>
    <w:rsid w:val="00E075D4"/>
    <w:rsid w:val="00E076F4"/>
    <w:rsid w:val="00E078D6"/>
    <w:rsid w:val="00E105D1"/>
    <w:rsid w:val="00E10CDD"/>
    <w:rsid w:val="00E1534E"/>
    <w:rsid w:val="00E16152"/>
    <w:rsid w:val="00E174A6"/>
    <w:rsid w:val="00E17F33"/>
    <w:rsid w:val="00E17FA7"/>
    <w:rsid w:val="00E2165D"/>
    <w:rsid w:val="00E2318A"/>
    <w:rsid w:val="00E2769B"/>
    <w:rsid w:val="00E27D0D"/>
    <w:rsid w:val="00E31BB6"/>
    <w:rsid w:val="00E342F8"/>
    <w:rsid w:val="00E358EE"/>
    <w:rsid w:val="00E35DE4"/>
    <w:rsid w:val="00E375BC"/>
    <w:rsid w:val="00E378B9"/>
    <w:rsid w:val="00E42566"/>
    <w:rsid w:val="00E43B80"/>
    <w:rsid w:val="00E44DDB"/>
    <w:rsid w:val="00E459EC"/>
    <w:rsid w:val="00E46AA2"/>
    <w:rsid w:val="00E535F9"/>
    <w:rsid w:val="00E53657"/>
    <w:rsid w:val="00E53708"/>
    <w:rsid w:val="00E5636A"/>
    <w:rsid w:val="00E56FEC"/>
    <w:rsid w:val="00E57D20"/>
    <w:rsid w:val="00E61E2D"/>
    <w:rsid w:val="00E62927"/>
    <w:rsid w:val="00E6351F"/>
    <w:rsid w:val="00E6553F"/>
    <w:rsid w:val="00E6645B"/>
    <w:rsid w:val="00E71515"/>
    <w:rsid w:val="00E7232B"/>
    <w:rsid w:val="00E73303"/>
    <w:rsid w:val="00E739B9"/>
    <w:rsid w:val="00E73A8C"/>
    <w:rsid w:val="00E75D68"/>
    <w:rsid w:val="00E76FA9"/>
    <w:rsid w:val="00E7759B"/>
    <w:rsid w:val="00E84BEF"/>
    <w:rsid w:val="00E858DF"/>
    <w:rsid w:val="00E8765D"/>
    <w:rsid w:val="00E87E27"/>
    <w:rsid w:val="00E90EA6"/>
    <w:rsid w:val="00E91BCF"/>
    <w:rsid w:val="00E94CF5"/>
    <w:rsid w:val="00E94E5B"/>
    <w:rsid w:val="00E95515"/>
    <w:rsid w:val="00E97EA0"/>
    <w:rsid w:val="00EA19BF"/>
    <w:rsid w:val="00EA2B35"/>
    <w:rsid w:val="00EA56C0"/>
    <w:rsid w:val="00EA59B7"/>
    <w:rsid w:val="00EA69B3"/>
    <w:rsid w:val="00EA782C"/>
    <w:rsid w:val="00EA7B6F"/>
    <w:rsid w:val="00EA7FB9"/>
    <w:rsid w:val="00EB1254"/>
    <w:rsid w:val="00EB1B4D"/>
    <w:rsid w:val="00EB1B6C"/>
    <w:rsid w:val="00EC0BBE"/>
    <w:rsid w:val="00EC29F4"/>
    <w:rsid w:val="00EC3A54"/>
    <w:rsid w:val="00EC576D"/>
    <w:rsid w:val="00ED085A"/>
    <w:rsid w:val="00ED10F1"/>
    <w:rsid w:val="00ED6093"/>
    <w:rsid w:val="00ED65E0"/>
    <w:rsid w:val="00EE0DDA"/>
    <w:rsid w:val="00EE1949"/>
    <w:rsid w:val="00EE27F3"/>
    <w:rsid w:val="00EE41E7"/>
    <w:rsid w:val="00EF10ED"/>
    <w:rsid w:val="00EF3803"/>
    <w:rsid w:val="00EF463A"/>
    <w:rsid w:val="00EF7039"/>
    <w:rsid w:val="00F00D11"/>
    <w:rsid w:val="00F05442"/>
    <w:rsid w:val="00F0677D"/>
    <w:rsid w:val="00F106B5"/>
    <w:rsid w:val="00F12B4E"/>
    <w:rsid w:val="00F14B72"/>
    <w:rsid w:val="00F15352"/>
    <w:rsid w:val="00F16300"/>
    <w:rsid w:val="00F26971"/>
    <w:rsid w:val="00F32D1F"/>
    <w:rsid w:val="00F35CC1"/>
    <w:rsid w:val="00F363DF"/>
    <w:rsid w:val="00F367BE"/>
    <w:rsid w:val="00F40B8B"/>
    <w:rsid w:val="00F4213D"/>
    <w:rsid w:val="00F42C80"/>
    <w:rsid w:val="00F432F2"/>
    <w:rsid w:val="00F435FA"/>
    <w:rsid w:val="00F45198"/>
    <w:rsid w:val="00F46192"/>
    <w:rsid w:val="00F4728F"/>
    <w:rsid w:val="00F47DCF"/>
    <w:rsid w:val="00F51D02"/>
    <w:rsid w:val="00F54A6D"/>
    <w:rsid w:val="00F5562B"/>
    <w:rsid w:val="00F60B4D"/>
    <w:rsid w:val="00F611BE"/>
    <w:rsid w:val="00F70E55"/>
    <w:rsid w:val="00F71448"/>
    <w:rsid w:val="00F72486"/>
    <w:rsid w:val="00F72C24"/>
    <w:rsid w:val="00F74168"/>
    <w:rsid w:val="00F74D41"/>
    <w:rsid w:val="00F74F1A"/>
    <w:rsid w:val="00F77D40"/>
    <w:rsid w:val="00F80297"/>
    <w:rsid w:val="00F824AD"/>
    <w:rsid w:val="00F82728"/>
    <w:rsid w:val="00F82CCA"/>
    <w:rsid w:val="00F84D45"/>
    <w:rsid w:val="00F85E80"/>
    <w:rsid w:val="00F90163"/>
    <w:rsid w:val="00F94874"/>
    <w:rsid w:val="00F94B5F"/>
    <w:rsid w:val="00F96080"/>
    <w:rsid w:val="00FA1688"/>
    <w:rsid w:val="00FA1ADC"/>
    <w:rsid w:val="00FA3463"/>
    <w:rsid w:val="00FA6A12"/>
    <w:rsid w:val="00FB0DAC"/>
    <w:rsid w:val="00FC4451"/>
    <w:rsid w:val="00FC4B55"/>
    <w:rsid w:val="00FC5197"/>
    <w:rsid w:val="00FC55AA"/>
    <w:rsid w:val="00FC5BAF"/>
    <w:rsid w:val="00FC5E62"/>
    <w:rsid w:val="00FC6921"/>
    <w:rsid w:val="00FC7987"/>
    <w:rsid w:val="00FC7BB0"/>
    <w:rsid w:val="00FD1BE9"/>
    <w:rsid w:val="00FD68DE"/>
    <w:rsid w:val="00FD6DBC"/>
    <w:rsid w:val="00FE26D8"/>
    <w:rsid w:val="00FE7895"/>
    <w:rsid w:val="00FE7DB2"/>
    <w:rsid w:val="00FF21EA"/>
    <w:rsid w:val="00FF2C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0D51"/>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272D48"/>
    <w:rPr>
      <w:b/>
      <w:bCs/>
    </w:rPr>
  </w:style>
  <w:style w:type="character" w:customStyle="1" w:styleId="apple-converted-space">
    <w:name w:val="apple-converted-space"/>
    <w:basedOn w:val="Fuentedeprrafopredeter"/>
    <w:rsid w:val="00A16D15"/>
  </w:style>
  <w:style w:type="character" w:styleId="Refdecomentario">
    <w:name w:val="annotation reference"/>
    <w:basedOn w:val="Fuentedeprrafopredeter"/>
    <w:uiPriority w:val="99"/>
    <w:semiHidden/>
    <w:unhideWhenUsed/>
    <w:rsid w:val="00235FBC"/>
    <w:rPr>
      <w:sz w:val="16"/>
      <w:szCs w:val="16"/>
    </w:rPr>
  </w:style>
  <w:style w:type="paragraph" w:styleId="Textocomentario">
    <w:name w:val="annotation text"/>
    <w:basedOn w:val="Normal"/>
    <w:link w:val="TextocomentarioCar"/>
    <w:uiPriority w:val="99"/>
    <w:semiHidden/>
    <w:unhideWhenUsed/>
    <w:rsid w:val="00235F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5FBC"/>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235FBC"/>
    <w:rPr>
      <w:b/>
      <w:bCs/>
    </w:rPr>
  </w:style>
  <w:style w:type="character" w:customStyle="1" w:styleId="AsuntodelcomentarioCar">
    <w:name w:val="Asunto del comentario Car"/>
    <w:basedOn w:val="TextocomentarioCar"/>
    <w:link w:val="Asuntodelcomentario"/>
    <w:uiPriority w:val="99"/>
    <w:semiHidden/>
    <w:rsid w:val="00235FBC"/>
    <w:rPr>
      <w:rFonts w:asciiTheme="minorHAnsi" w:hAnsiTheme="minorHAnsi"/>
      <w:b/>
      <w:bCs/>
      <w:sz w:val="20"/>
      <w:szCs w:val="20"/>
    </w:rPr>
  </w:style>
  <w:style w:type="numbering" w:customStyle="1" w:styleId="Sinlista1">
    <w:name w:val="Sin lista1"/>
    <w:next w:val="Sinlista"/>
    <w:uiPriority w:val="99"/>
    <w:semiHidden/>
    <w:unhideWhenUsed/>
    <w:rsid w:val="002E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648">
      <w:bodyDiv w:val="1"/>
      <w:marLeft w:val="0"/>
      <w:marRight w:val="0"/>
      <w:marTop w:val="0"/>
      <w:marBottom w:val="0"/>
      <w:divBdr>
        <w:top w:val="none" w:sz="0" w:space="0" w:color="auto"/>
        <w:left w:val="none" w:sz="0" w:space="0" w:color="auto"/>
        <w:bottom w:val="none" w:sz="0" w:space="0" w:color="auto"/>
        <w:right w:val="none" w:sz="0" w:space="0" w:color="auto"/>
      </w:divBdr>
    </w:div>
    <w:div w:id="32467573">
      <w:bodyDiv w:val="1"/>
      <w:marLeft w:val="0"/>
      <w:marRight w:val="0"/>
      <w:marTop w:val="0"/>
      <w:marBottom w:val="0"/>
      <w:divBdr>
        <w:top w:val="none" w:sz="0" w:space="0" w:color="auto"/>
        <w:left w:val="none" w:sz="0" w:space="0" w:color="auto"/>
        <w:bottom w:val="none" w:sz="0" w:space="0" w:color="auto"/>
        <w:right w:val="none" w:sz="0" w:space="0" w:color="auto"/>
      </w:divBdr>
    </w:div>
    <w:div w:id="66343711">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4352971">
      <w:bodyDiv w:val="1"/>
      <w:marLeft w:val="0"/>
      <w:marRight w:val="0"/>
      <w:marTop w:val="0"/>
      <w:marBottom w:val="0"/>
      <w:divBdr>
        <w:top w:val="none" w:sz="0" w:space="0" w:color="auto"/>
        <w:left w:val="none" w:sz="0" w:space="0" w:color="auto"/>
        <w:bottom w:val="none" w:sz="0" w:space="0" w:color="auto"/>
        <w:right w:val="none" w:sz="0" w:space="0" w:color="auto"/>
      </w:divBdr>
    </w:div>
    <w:div w:id="110563185">
      <w:bodyDiv w:val="1"/>
      <w:marLeft w:val="0"/>
      <w:marRight w:val="0"/>
      <w:marTop w:val="0"/>
      <w:marBottom w:val="0"/>
      <w:divBdr>
        <w:top w:val="none" w:sz="0" w:space="0" w:color="auto"/>
        <w:left w:val="none" w:sz="0" w:space="0" w:color="auto"/>
        <w:bottom w:val="none" w:sz="0" w:space="0" w:color="auto"/>
        <w:right w:val="none" w:sz="0" w:space="0" w:color="auto"/>
      </w:divBdr>
    </w:div>
    <w:div w:id="110634955">
      <w:bodyDiv w:val="1"/>
      <w:marLeft w:val="0"/>
      <w:marRight w:val="0"/>
      <w:marTop w:val="0"/>
      <w:marBottom w:val="0"/>
      <w:divBdr>
        <w:top w:val="none" w:sz="0" w:space="0" w:color="auto"/>
        <w:left w:val="none" w:sz="0" w:space="0" w:color="auto"/>
        <w:bottom w:val="none" w:sz="0" w:space="0" w:color="auto"/>
        <w:right w:val="none" w:sz="0" w:space="0" w:color="auto"/>
      </w:divBdr>
    </w:div>
    <w:div w:id="118258707">
      <w:bodyDiv w:val="1"/>
      <w:marLeft w:val="0"/>
      <w:marRight w:val="0"/>
      <w:marTop w:val="0"/>
      <w:marBottom w:val="0"/>
      <w:divBdr>
        <w:top w:val="none" w:sz="0" w:space="0" w:color="auto"/>
        <w:left w:val="none" w:sz="0" w:space="0" w:color="auto"/>
        <w:bottom w:val="none" w:sz="0" w:space="0" w:color="auto"/>
        <w:right w:val="none" w:sz="0" w:space="0" w:color="auto"/>
      </w:divBdr>
    </w:div>
    <w:div w:id="13580803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70221312">
      <w:bodyDiv w:val="1"/>
      <w:marLeft w:val="0"/>
      <w:marRight w:val="0"/>
      <w:marTop w:val="0"/>
      <w:marBottom w:val="0"/>
      <w:divBdr>
        <w:top w:val="none" w:sz="0" w:space="0" w:color="auto"/>
        <w:left w:val="none" w:sz="0" w:space="0" w:color="auto"/>
        <w:bottom w:val="none" w:sz="0" w:space="0" w:color="auto"/>
        <w:right w:val="none" w:sz="0" w:space="0" w:color="auto"/>
      </w:divBdr>
    </w:div>
    <w:div w:id="181742853">
      <w:bodyDiv w:val="1"/>
      <w:marLeft w:val="0"/>
      <w:marRight w:val="0"/>
      <w:marTop w:val="0"/>
      <w:marBottom w:val="0"/>
      <w:divBdr>
        <w:top w:val="none" w:sz="0" w:space="0" w:color="auto"/>
        <w:left w:val="none" w:sz="0" w:space="0" w:color="auto"/>
        <w:bottom w:val="none" w:sz="0" w:space="0" w:color="auto"/>
        <w:right w:val="none" w:sz="0" w:space="0" w:color="auto"/>
      </w:divBdr>
    </w:div>
    <w:div w:id="182017215">
      <w:bodyDiv w:val="1"/>
      <w:marLeft w:val="0"/>
      <w:marRight w:val="0"/>
      <w:marTop w:val="0"/>
      <w:marBottom w:val="0"/>
      <w:divBdr>
        <w:top w:val="none" w:sz="0" w:space="0" w:color="auto"/>
        <w:left w:val="none" w:sz="0" w:space="0" w:color="auto"/>
        <w:bottom w:val="none" w:sz="0" w:space="0" w:color="auto"/>
        <w:right w:val="none" w:sz="0" w:space="0" w:color="auto"/>
      </w:divBdr>
    </w:div>
    <w:div w:id="197935879">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8977158">
      <w:bodyDiv w:val="1"/>
      <w:marLeft w:val="0"/>
      <w:marRight w:val="0"/>
      <w:marTop w:val="0"/>
      <w:marBottom w:val="0"/>
      <w:divBdr>
        <w:top w:val="none" w:sz="0" w:space="0" w:color="auto"/>
        <w:left w:val="none" w:sz="0" w:space="0" w:color="auto"/>
        <w:bottom w:val="none" w:sz="0" w:space="0" w:color="auto"/>
        <w:right w:val="none" w:sz="0" w:space="0" w:color="auto"/>
      </w:divBdr>
    </w:div>
    <w:div w:id="294871560">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5136753">
      <w:bodyDiv w:val="1"/>
      <w:marLeft w:val="0"/>
      <w:marRight w:val="0"/>
      <w:marTop w:val="0"/>
      <w:marBottom w:val="0"/>
      <w:divBdr>
        <w:top w:val="none" w:sz="0" w:space="0" w:color="auto"/>
        <w:left w:val="none" w:sz="0" w:space="0" w:color="auto"/>
        <w:bottom w:val="none" w:sz="0" w:space="0" w:color="auto"/>
        <w:right w:val="none" w:sz="0" w:space="0" w:color="auto"/>
      </w:divBdr>
    </w:div>
    <w:div w:id="354887873">
      <w:bodyDiv w:val="1"/>
      <w:marLeft w:val="0"/>
      <w:marRight w:val="0"/>
      <w:marTop w:val="0"/>
      <w:marBottom w:val="0"/>
      <w:divBdr>
        <w:top w:val="none" w:sz="0" w:space="0" w:color="auto"/>
        <w:left w:val="none" w:sz="0" w:space="0" w:color="auto"/>
        <w:bottom w:val="none" w:sz="0" w:space="0" w:color="auto"/>
        <w:right w:val="none" w:sz="0" w:space="0" w:color="auto"/>
      </w:divBdr>
    </w:div>
    <w:div w:id="360324510">
      <w:bodyDiv w:val="1"/>
      <w:marLeft w:val="0"/>
      <w:marRight w:val="0"/>
      <w:marTop w:val="0"/>
      <w:marBottom w:val="0"/>
      <w:divBdr>
        <w:top w:val="none" w:sz="0" w:space="0" w:color="auto"/>
        <w:left w:val="none" w:sz="0" w:space="0" w:color="auto"/>
        <w:bottom w:val="none" w:sz="0" w:space="0" w:color="auto"/>
        <w:right w:val="none" w:sz="0" w:space="0" w:color="auto"/>
      </w:divBdr>
    </w:div>
    <w:div w:id="403378033">
      <w:bodyDiv w:val="1"/>
      <w:marLeft w:val="0"/>
      <w:marRight w:val="0"/>
      <w:marTop w:val="0"/>
      <w:marBottom w:val="0"/>
      <w:divBdr>
        <w:top w:val="none" w:sz="0" w:space="0" w:color="auto"/>
        <w:left w:val="none" w:sz="0" w:space="0" w:color="auto"/>
        <w:bottom w:val="none" w:sz="0" w:space="0" w:color="auto"/>
        <w:right w:val="none" w:sz="0" w:space="0" w:color="auto"/>
      </w:divBdr>
    </w:div>
    <w:div w:id="415513789">
      <w:bodyDiv w:val="1"/>
      <w:marLeft w:val="0"/>
      <w:marRight w:val="0"/>
      <w:marTop w:val="0"/>
      <w:marBottom w:val="0"/>
      <w:divBdr>
        <w:top w:val="none" w:sz="0" w:space="0" w:color="auto"/>
        <w:left w:val="none" w:sz="0" w:space="0" w:color="auto"/>
        <w:bottom w:val="none" w:sz="0" w:space="0" w:color="auto"/>
        <w:right w:val="none" w:sz="0" w:space="0" w:color="auto"/>
      </w:divBdr>
    </w:div>
    <w:div w:id="435834863">
      <w:bodyDiv w:val="1"/>
      <w:marLeft w:val="0"/>
      <w:marRight w:val="0"/>
      <w:marTop w:val="0"/>
      <w:marBottom w:val="0"/>
      <w:divBdr>
        <w:top w:val="none" w:sz="0" w:space="0" w:color="auto"/>
        <w:left w:val="none" w:sz="0" w:space="0" w:color="auto"/>
        <w:bottom w:val="none" w:sz="0" w:space="0" w:color="auto"/>
        <w:right w:val="none" w:sz="0" w:space="0" w:color="auto"/>
      </w:divBdr>
    </w:div>
    <w:div w:id="498276977">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39975750">
      <w:bodyDiv w:val="1"/>
      <w:marLeft w:val="0"/>
      <w:marRight w:val="0"/>
      <w:marTop w:val="0"/>
      <w:marBottom w:val="0"/>
      <w:divBdr>
        <w:top w:val="none" w:sz="0" w:space="0" w:color="auto"/>
        <w:left w:val="none" w:sz="0" w:space="0" w:color="auto"/>
        <w:bottom w:val="none" w:sz="0" w:space="0" w:color="auto"/>
        <w:right w:val="none" w:sz="0" w:space="0" w:color="auto"/>
      </w:divBdr>
    </w:div>
    <w:div w:id="54213888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7129559">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5770181">
      <w:bodyDiv w:val="1"/>
      <w:marLeft w:val="0"/>
      <w:marRight w:val="0"/>
      <w:marTop w:val="0"/>
      <w:marBottom w:val="0"/>
      <w:divBdr>
        <w:top w:val="none" w:sz="0" w:space="0" w:color="auto"/>
        <w:left w:val="none" w:sz="0" w:space="0" w:color="auto"/>
        <w:bottom w:val="none" w:sz="0" w:space="0" w:color="auto"/>
        <w:right w:val="none" w:sz="0" w:space="0" w:color="auto"/>
      </w:divBdr>
    </w:div>
    <w:div w:id="626856307">
      <w:bodyDiv w:val="1"/>
      <w:marLeft w:val="0"/>
      <w:marRight w:val="0"/>
      <w:marTop w:val="0"/>
      <w:marBottom w:val="0"/>
      <w:divBdr>
        <w:top w:val="none" w:sz="0" w:space="0" w:color="auto"/>
        <w:left w:val="none" w:sz="0" w:space="0" w:color="auto"/>
        <w:bottom w:val="none" w:sz="0" w:space="0" w:color="auto"/>
        <w:right w:val="none" w:sz="0" w:space="0" w:color="auto"/>
      </w:divBdr>
    </w:div>
    <w:div w:id="630214467">
      <w:bodyDiv w:val="1"/>
      <w:marLeft w:val="0"/>
      <w:marRight w:val="0"/>
      <w:marTop w:val="0"/>
      <w:marBottom w:val="0"/>
      <w:divBdr>
        <w:top w:val="none" w:sz="0" w:space="0" w:color="auto"/>
        <w:left w:val="none" w:sz="0" w:space="0" w:color="auto"/>
        <w:bottom w:val="none" w:sz="0" w:space="0" w:color="auto"/>
        <w:right w:val="none" w:sz="0" w:space="0" w:color="auto"/>
      </w:divBdr>
    </w:div>
    <w:div w:id="696663263">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1057871">
      <w:bodyDiv w:val="1"/>
      <w:marLeft w:val="0"/>
      <w:marRight w:val="0"/>
      <w:marTop w:val="0"/>
      <w:marBottom w:val="0"/>
      <w:divBdr>
        <w:top w:val="none" w:sz="0" w:space="0" w:color="auto"/>
        <w:left w:val="none" w:sz="0" w:space="0" w:color="auto"/>
        <w:bottom w:val="none" w:sz="0" w:space="0" w:color="auto"/>
        <w:right w:val="none" w:sz="0" w:space="0" w:color="auto"/>
      </w:divBdr>
    </w:div>
    <w:div w:id="740953383">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04085397">
      <w:bodyDiv w:val="1"/>
      <w:marLeft w:val="0"/>
      <w:marRight w:val="0"/>
      <w:marTop w:val="0"/>
      <w:marBottom w:val="0"/>
      <w:divBdr>
        <w:top w:val="none" w:sz="0" w:space="0" w:color="auto"/>
        <w:left w:val="none" w:sz="0" w:space="0" w:color="auto"/>
        <w:bottom w:val="none" w:sz="0" w:space="0" w:color="auto"/>
        <w:right w:val="none" w:sz="0" w:space="0" w:color="auto"/>
      </w:divBdr>
    </w:div>
    <w:div w:id="805660297">
      <w:bodyDiv w:val="1"/>
      <w:marLeft w:val="0"/>
      <w:marRight w:val="0"/>
      <w:marTop w:val="0"/>
      <w:marBottom w:val="0"/>
      <w:divBdr>
        <w:top w:val="none" w:sz="0" w:space="0" w:color="auto"/>
        <w:left w:val="none" w:sz="0" w:space="0" w:color="auto"/>
        <w:bottom w:val="none" w:sz="0" w:space="0" w:color="auto"/>
        <w:right w:val="none" w:sz="0" w:space="0" w:color="auto"/>
      </w:divBdr>
    </w:div>
    <w:div w:id="809248379">
      <w:bodyDiv w:val="1"/>
      <w:marLeft w:val="0"/>
      <w:marRight w:val="0"/>
      <w:marTop w:val="0"/>
      <w:marBottom w:val="0"/>
      <w:divBdr>
        <w:top w:val="none" w:sz="0" w:space="0" w:color="auto"/>
        <w:left w:val="none" w:sz="0" w:space="0" w:color="auto"/>
        <w:bottom w:val="none" w:sz="0" w:space="0" w:color="auto"/>
        <w:right w:val="none" w:sz="0" w:space="0" w:color="auto"/>
      </w:divBdr>
    </w:div>
    <w:div w:id="855967933">
      <w:bodyDiv w:val="1"/>
      <w:marLeft w:val="0"/>
      <w:marRight w:val="0"/>
      <w:marTop w:val="0"/>
      <w:marBottom w:val="0"/>
      <w:divBdr>
        <w:top w:val="none" w:sz="0" w:space="0" w:color="auto"/>
        <w:left w:val="none" w:sz="0" w:space="0" w:color="auto"/>
        <w:bottom w:val="none" w:sz="0" w:space="0" w:color="auto"/>
        <w:right w:val="none" w:sz="0" w:space="0" w:color="auto"/>
      </w:divBdr>
    </w:div>
    <w:div w:id="900944811">
      <w:bodyDiv w:val="1"/>
      <w:marLeft w:val="0"/>
      <w:marRight w:val="0"/>
      <w:marTop w:val="0"/>
      <w:marBottom w:val="0"/>
      <w:divBdr>
        <w:top w:val="none" w:sz="0" w:space="0" w:color="auto"/>
        <w:left w:val="none" w:sz="0" w:space="0" w:color="auto"/>
        <w:bottom w:val="none" w:sz="0" w:space="0" w:color="auto"/>
        <w:right w:val="none" w:sz="0" w:space="0" w:color="auto"/>
      </w:divBdr>
    </w:div>
    <w:div w:id="902133327">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7152218">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50821983">
      <w:bodyDiv w:val="1"/>
      <w:marLeft w:val="0"/>
      <w:marRight w:val="0"/>
      <w:marTop w:val="0"/>
      <w:marBottom w:val="0"/>
      <w:divBdr>
        <w:top w:val="none" w:sz="0" w:space="0" w:color="auto"/>
        <w:left w:val="none" w:sz="0" w:space="0" w:color="auto"/>
        <w:bottom w:val="none" w:sz="0" w:space="0" w:color="auto"/>
        <w:right w:val="none" w:sz="0" w:space="0" w:color="auto"/>
      </w:divBdr>
    </w:div>
    <w:div w:id="963120384">
      <w:bodyDiv w:val="1"/>
      <w:marLeft w:val="0"/>
      <w:marRight w:val="0"/>
      <w:marTop w:val="0"/>
      <w:marBottom w:val="0"/>
      <w:divBdr>
        <w:top w:val="none" w:sz="0" w:space="0" w:color="auto"/>
        <w:left w:val="none" w:sz="0" w:space="0" w:color="auto"/>
        <w:bottom w:val="none" w:sz="0" w:space="0" w:color="auto"/>
        <w:right w:val="none" w:sz="0" w:space="0" w:color="auto"/>
      </w:divBdr>
    </w:div>
    <w:div w:id="975765776">
      <w:bodyDiv w:val="1"/>
      <w:marLeft w:val="0"/>
      <w:marRight w:val="0"/>
      <w:marTop w:val="0"/>
      <w:marBottom w:val="0"/>
      <w:divBdr>
        <w:top w:val="none" w:sz="0" w:space="0" w:color="auto"/>
        <w:left w:val="none" w:sz="0" w:space="0" w:color="auto"/>
        <w:bottom w:val="none" w:sz="0" w:space="0" w:color="auto"/>
        <w:right w:val="none" w:sz="0" w:space="0" w:color="auto"/>
      </w:divBdr>
    </w:div>
    <w:div w:id="975793045">
      <w:bodyDiv w:val="1"/>
      <w:marLeft w:val="0"/>
      <w:marRight w:val="0"/>
      <w:marTop w:val="0"/>
      <w:marBottom w:val="0"/>
      <w:divBdr>
        <w:top w:val="none" w:sz="0" w:space="0" w:color="auto"/>
        <w:left w:val="none" w:sz="0" w:space="0" w:color="auto"/>
        <w:bottom w:val="none" w:sz="0" w:space="0" w:color="auto"/>
        <w:right w:val="none" w:sz="0" w:space="0" w:color="auto"/>
      </w:divBdr>
    </w:div>
    <w:div w:id="984506203">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65639279">
      <w:bodyDiv w:val="1"/>
      <w:marLeft w:val="0"/>
      <w:marRight w:val="0"/>
      <w:marTop w:val="0"/>
      <w:marBottom w:val="0"/>
      <w:divBdr>
        <w:top w:val="none" w:sz="0" w:space="0" w:color="auto"/>
        <w:left w:val="none" w:sz="0" w:space="0" w:color="auto"/>
        <w:bottom w:val="none" w:sz="0" w:space="0" w:color="auto"/>
        <w:right w:val="none" w:sz="0" w:space="0" w:color="auto"/>
      </w:divBdr>
    </w:div>
    <w:div w:id="1111632166">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45511659">
      <w:bodyDiv w:val="1"/>
      <w:marLeft w:val="0"/>
      <w:marRight w:val="0"/>
      <w:marTop w:val="0"/>
      <w:marBottom w:val="0"/>
      <w:divBdr>
        <w:top w:val="none" w:sz="0" w:space="0" w:color="auto"/>
        <w:left w:val="none" w:sz="0" w:space="0" w:color="auto"/>
        <w:bottom w:val="none" w:sz="0" w:space="0" w:color="auto"/>
        <w:right w:val="none" w:sz="0" w:space="0" w:color="auto"/>
      </w:divBdr>
    </w:div>
    <w:div w:id="1199970013">
      <w:bodyDiv w:val="1"/>
      <w:marLeft w:val="0"/>
      <w:marRight w:val="0"/>
      <w:marTop w:val="0"/>
      <w:marBottom w:val="0"/>
      <w:divBdr>
        <w:top w:val="none" w:sz="0" w:space="0" w:color="auto"/>
        <w:left w:val="none" w:sz="0" w:space="0" w:color="auto"/>
        <w:bottom w:val="none" w:sz="0" w:space="0" w:color="auto"/>
        <w:right w:val="none" w:sz="0" w:space="0" w:color="auto"/>
      </w:divBdr>
    </w:div>
    <w:div w:id="1273172497">
      <w:bodyDiv w:val="1"/>
      <w:marLeft w:val="0"/>
      <w:marRight w:val="0"/>
      <w:marTop w:val="0"/>
      <w:marBottom w:val="0"/>
      <w:divBdr>
        <w:top w:val="none" w:sz="0" w:space="0" w:color="auto"/>
        <w:left w:val="none" w:sz="0" w:space="0" w:color="auto"/>
        <w:bottom w:val="none" w:sz="0" w:space="0" w:color="auto"/>
        <w:right w:val="none" w:sz="0" w:space="0" w:color="auto"/>
      </w:divBdr>
    </w:div>
    <w:div w:id="1273706248">
      <w:bodyDiv w:val="1"/>
      <w:marLeft w:val="0"/>
      <w:marRight w:val="0"/>
      <w:marTop w:val="0"/>
      <w:marBottom w:val="0"/>
      <w:divBdr>
        <w:top w:val="none" w:sz="0" w:space="0" w:color="auto"/>
        <w:left w:val="none" w:sz="0" w:space="0" w:color="auto"/>
        <w:bottom w:val="none" w:sz="0" w:space="0" w:color="auto"/>
        <w:right w:val="none" w:sz="0" w:space="0" w:color="auto"/>
      </w:divBdr>
    </w:div>
    <w:div w:id="1287354699">
      <w:bodyDiv w:val="1"/>
      <w:marLeft w:val="0"/>
      <w:marRight w:val="0"/>
      <w:marTop w:val="0"/>
      <w:marBottom w:val="0"/>
      <w:divBdr>
        <w:top w:val="none" w:sz="0" w:space="0" w:color="auto"/>
        <w:left w:val="none" w:sz="0" w:space="0" w:color="auto"/>
        <w:bottom w:val="none" w:sz="0" w:space="0" w:color="auto"/>
        <w:right w:val="none" w:sz="0" w:space="0" w:color="auto"/>
      </w:divBdr>
    </w:div>
    <w:div w:id="1313173930">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49864707">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76220633">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612663631">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28915593">
      <w:bodyDiv w:val="1"/>
      <w:marLeft w:val="0"/>
      <w:marRight w:val="0"/>
      <w:marTop w:val="0"/>
      <w:marBottom w:val="0"/>
      <w:divBdr>
        <w:top w:val="none" w:sz="0" w:space="0" w:color="auto"/>
        <w:left w:val="none" w:sz="0" w:space="0" w:color="auto"/>
        <w:bottom w:val="none" w:sz="0" w:space="0" w:color="auto"/>
        <w:right w:val="none" w:sz="0" w:space="0" w:color="auto"/>
      </w:divBdr>
    </w:div>
    <w:div w:id="1755976156">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48210741">
      <w:bodyDiv w:val="1"/>
      <w:marLeft w:val="0"/>
      <w:marRight w:val="0"/>
      <w:marTop w:val="0"/>
      <w:marBottom w:val="0"/>
      <w:divBdr>
        <w:top w:val="none" w:sz="0" w:space="0" w:color="auto"/>
        <w:left w:val="none" w:sz="0" w:space="0" w:color="auto"/>
        <w:bottom w:val="none" w:sz="0" w:space="0" w:color="auto"/>
        <w:right w:val="none" w:sz="0" w:space="0" w:color="auto"/>
      </w:divBdr>
    </w:div>
    <w:div w:id="1878009387">
      <w:bodyDiv w:val="1"/>
      <w:marLeft w:val="0"/>
      <w:marRight w:val="0"/>
      <w:marTop w:val="0"/>
      <w:marBottom w:val="0"/>
      <w:divBdr>
        <w:top w:val="none" w:sz="0" w:space="0" w:color="auto"/>
        <w:left w:val="none" w:sz="0" w:space="0" w:color="auto"/>
        <w:bottom w:val="none" w:sz="0" w:space="0" w:color="auto"/>
        <w:right w:val="none" w:sz="0" w:space="0" w:color="auto"/>
      </w:divBdr>
    </w:div>
    <w:div w:id="1883249080">
      <w:bodyDiv w:val="1"/>
      <w:marLeft w:val="0"/>
      <w:marRight w:val="0"/>
      <w:marTop w:val="0"/>
      <w:marBottom w:val="0"/>
      <w:divBdr>
        <w:top w:val="none" w:sz="0" w:space="0" w:color="auto"/>
        <w:left w:val="none" w:sz="0" w:space="0" w:color="auto"/>
        <w:bottom w:val="none" w:sz="0" w:space="0" w:color="auto"/>
        <w:right w:val="none" w:sz="0" w:space="0" w:color="auto"/>
      </w:divBdr>
    </w:div>
    <w:div w:id="1947276228">
      <w:bodyDiv w:val="1"/>
      <w:marLeft w:val="0"/>
      <w:marRight w:val="0"/>
      <w:marTop w:val="0"/>
      <w:marBottom w:val="0"/>
      <w:divBdr>
        <w:top w:val="none" w:sz="0" w:space="0" w:color="auto"/>
        <w:left w:val="none" w:sz="0" w:space="0" w:color="auto"/>
        <w:bottom w:val="none" w:sz="0" w:space="0" w:color="auto"/>
        <w:right w:val="none" w:sz="0" w:space="0" w:color="auto"/>
      </w:divBdr>
    </w:div>
    <w:div w:id="1986659794">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57117575">
      <w:bodyDiv w:val="1"/>
      <w:marLeft w:val="0"/>
      <w:marRight w:val="0"/>
      <w:marTop w:val="0"/>
      <w:marBottom w:val="0"/>
      <w:divBdr>
        <w:top w:val="none" w:sz="0" w:space="0" w:color="auto"/>
        <w:left w:val="none" w:sz="0" w:space="0" w:color="auto"/>
        <w:bottom w:val="none" w:sz="0" w:space="0" w:color="auto"/>
        <w:right w:val="none" w:sz="0" w:space="0" w:color="auto"/>
      </w:divBdr>
    </w:div>
    <w:div w:id="2059234687">
      <w:bodyDiv w:val="1"/>
      <w:marLeft w:val="0"/>
      <w:marRight w:val="0"/>
      <w:marTop w:val="0"/>
      <w:marBottom w:val="0"/>
      <w:divBdr>
        <w:top w:val="none" w:sz="0" w:space="0" w:color="auto"/>
        <w:left w:val="none" w:sz="0" w:space="0" w:color="auto"/>
        <w:bottom w:val="none" w:sz="0" w:space="0" w:color="auto"/>
        <w:right w:val="none" w:sz="0" w:space="0" w:color="auto"/>
      </w:divBdr>
    </w:div>
    <w:div w:id="2068649351">
      <w:bodyDiv w:val="1"/>
      <w:marLeft w:val="0"/>
      <w:marRight w:val="0"/>
      <w:marTop w:val="0"/>
      <w:marBottom w:val="0"/>
      <w:divBdr>
        <w:top w:val="none" w:sz="0" w:space="0" w:color="auto"/>
        <w:left w:val="none" w:sz="0" w:space="0" w:color="auto"/>
        <w:bottom w:val="none" w:sz="0" w:space="0" w:color="auto"/>
        <w:right w:val="none" w:sz="0" w:space="0" w:color="auto"/>
      </w:divBdr>
    </w:div>
    <w:div w:id="2084136610">
      <w:bodyDiv w:val="1"/>
      <w:marLeft w:val="0"/>
      <w:marRight w:val="0"/>
      <w:marTop w:val="0"/>
      <w:marBottom w:val="0"/>
      <w:divBdr>
        <w:top w:val="none" w:sz="0" w:space="0" w:color="auto"/>
        <w:left w:val="none" w:sz="0" w:space="0" w:color="auto"/>
        <w:bottom w:val="none" w:sz="0" w:space="0" w:color="auto"/>
        <w:right w:val="none" w:sz="0" w:space="0" w:color="auto"/>
      </w:divBdr>
    </w:div>
    <w:div w:id="2122600743">
      <w:bodyDiv w:val="1"/>
      <w:marLeft w:val="0"/>
      <w:marRight w:val="0"/>
      <w:marTop w:val="0"/>
      <w:marBottom w:val="0"/>
      <w:divBdr>
        <w:top w:val="none" w:sz="0" w:space="0" w:color="auto"/>
        <w:left w:val="none" w:sz="0" w:space="0" w:color="auto"/>
        <w:bottom w:val="none" w:sz="0" w:space="0" w:color="auto"/>
        <w:right w:val="none" w:sz="0" w:space="0" w:color="auto"/>
      </w:divBdr>
    </w:div>
    <w:div w:id="213732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A62B1-AB69-4933-BCDE-6E6483E8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9261</Words>
  <Characters>50939</Characters>
  <Application>Microsoft Office Word</Application>
  <DocSecurity>0</DocSecurity>
  <Lines>424</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7</cp:revision>
  <cp:lastPrinted>2017-03-29T20:48:00Z</cp:lastPrinted>
  <dcterms:created xsi:type="dcterms:W3CDTF">2019-02-05T22:49:00Z</dcterms:created>
  <dcterms:modified xsi:type="dcterms:W3CDTF">2019-02-08T20:42:00Z</dcterms:modified>
</cp:coreProperties>
</file>