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CB303" w14:textId="77777777" w:rsidR="00142043" w:rsidRPr="005C5B50" w:rsidRDefault="00142043" w:rsidP="00B76D0D">
      <w:pPr>
        <w:tabs>
          <w:tab w:val="left" w:pos="284"/>
          <w:tab w:val="left" w:pos="1843"/>
        </w:tabs>
        <w:spacing w:after="0" w:line="240" w:lineRule="auto"/>
        <w:contextualSpacing/>
        <w:jc w:val="center"/>
        <w:rPr>
          <w:rFonts w:ascii="Futura Std Book" w:hAnsi="Futura Std Book"/>
          <w:b/>
          <w:color w:val="000000" w:themeColor="text1"/>
          <w:sz w:val="20"/>
          <w:szCs w:val="20"/>
        </w:rPr>
      </w:pPr>
      <w:r w:rsidRPr="005C5B50">
        <w:rPr>
          <w:rFonts w:ascii="Futura Std Book" w:hAnsi="Futura Std Book"/>
          <w:b/>
          <w:color w:val="000000" w:themeColor="text1"/>
          <w:sz w:val="20"/>
          <w:szCs w:val="20"/>
        </w:rPr>
        <w:t>TURISMO – ARAUCA</w:t>
      </w:r>
    </w:p>
    <w:p w14:paraId="0BFC4565" w14:textId="77777777" w:rsidR="00F76FC2" w:rsidRPr="005C5B50" w:rsidRDefault="00142043" w:rsidP="00B76D0D">
      <w:pPr>
        <w:tabs>
          <w:tab w:val="left" w:pos="284"/>
        </w:tabs>
        <w:spacing w:after="0" w:line="240" w:lineRule="auto"/>
        <w:contextualSpacing/>
        <w:jc w:val="center"/>
        <w:rPr>
          <w:rFonts w:ascii="Futura Std Book" w:hAnsi="Futura Std Book"/>
          <w:b/>
          <w:color w:val="000000" w:themeColor="text1"/>
          <w:sz w:val="20"/>
          <w:szCs w:val="20"/>
        </w:rPr>
      </w:pPr>
      <w:r w:rsidRPr="005C5B50">
        <w:rPr>
          <w:rFonts w:ascii="Futura Std Book" w:hAnsi="Futura Std Book"/>
          <w:b/>
          <w:color w:val="000000" w:themeColor="text1"/>
          <w:sz w:val="20"/>
          <w:szCs w:val="20"/>
        </w:rPr>
        <w:t>INFORME FONTUR</w:t>
      </w:r>
    </w:p>
    <w:p w14:paraId="67FEFC38" w14:textId="77777777" w:rsidR="004976DF" w:rsidRPr="005C5B50" w:rsidRDefault="004976DF" w:rsidP="00B76D0D">
      <w:pPr>
        <w:tabs>
          <w:tab w:val="left" w:pos="284"/>
        </w:tabs>
        <w:spacing w:after="0" w:line="240" w:lineRule="auto"/>
        <w:contextualSpacing/>
        <w:jc w:val="both"/>
        <w:rPr>
          <w:rFonts w:ascii="Futura Std Book" w:eastAsia="Calibri" w:hAnsi="Futura Std Book" w:cs="Times New Roman"/>
          <w:b/>
          <w:color w:val="000000" w:themeColor="text1"/>
          <w:sz w:val="20"/>
          <w:szCs w:val="20"/>
          <w:u w:val="single"/>
        </w:rPr>
      </w:pPr>
    </w:p>
    <w:p w14:paraId="3C1EE9F4" w14:textId="77777777" w:rsidR="00B1147C" w:rsidRPr="005C5B50" w:rsidRDefault="00B1147C" w:rsidP="00B76D0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Calibri" w:hAnsi="Futura Std Book" w:cs="Times New Roman"/>
          <w:b/>
          <w:color w:val="000000" w:themeColor="text1"/>
          <w:sz w:val="20"/>
          <w:szCs w:val="20"/>
        </w:rPr>
      </w:pPr>
      <w:r w:rsidRPr="005C5B50">
        <w:rPr>
          <w:rFonts w:ascii="Futura Std Book" w:eastAsia="Calibri" w:hAnsi="Futura Std Book" w:cs="Times New Roman"/>
          <w:b/>
          <w:color w:val="000000" w:themeColor="text1"/>
          <w:sz w:val="20"/>
          <w:szCs w:val="20"/>
        </w:rPr>
        <w:t>Competitividad Turística</w:t>
      </w:r>
    </w:p>
    <w:p w14:paraId="090207EA" w14:textId="77777777" w:rsidR="00B1147C" w:rsidRPr="005C5B50" w:rsidRDefault="00B1147C" w:rsidP="00B76D0D">
      <w:pPr>
        <w:tabs>
          <w:tab w:val="left" w:pos="284"/>
        </w:tabs>
        <w:spacing w:after="0" w:line="240" w:lineRule="auto"/>
        <w:contextualSpacing/>
        <w:jc w:val="both"/>
        <w:rPr>
          <w:rFonts w:ascii="Futura Std Book" w:eastAsia="Calibri" w:hAnsi="Futura Std Book" w:cs="Times New Roman"/>
          <w:b/>
          <w:color w:val="002060"/>
          <w:sz w:val="20"/>
          <w:szCs w:val="20"/>
          <w:u w:val="single"/>
        </w:rPr>
      </w:pPr>
    </w:p>
    <w:p w14:paraId="2DF6606B" w14:textId="77777777" w:rsidR="00463132" w:rsidRPr="005C5B50" w:rsidRDefault="00142043" w:rsidP="00B76D0D">
      <w:pPr>
        <w:tabs>
          <w:tab w:val="left" w:pos="284"/>
        </w:tabs>
        <w:spacing w:after="0" w:line="240" w:lineRule="auto"/>
        <w:contextualSpacing/>
        <w:jc w:val="both"/>
        <w:rPr>
          <w:rFonts w:ascii="Futura Std Book" w:hAnsi="Futura Std Book"/>
          <w:b/>
          <w:color w:val="000000" w:themeColor="text1"/>
          <w:sz w:val="20"/>
          <w:szCs w:val="20"/>
          <w:u w:val="single"/>
        </w:rPr>
      </w:pPr>
      <w:r w:rsidRPr="005C5B50">
        <w:rPr>
          <w:rFonts w:ascii="Futura Std Book" w:hAnsi="Futura Std Book"/>
          <w:b/>
          <w:color w:val="000000" w:themeColor="text1"/>
          <w:sz w:val="20"/>
          <w:szCs w:val="20"/>
          <w:u w:val="single"/>
        </w:rPr>
        <w:t>Aprobados 2017</w:t>
      </w:r>
    </w:p>
    <w:p w14:paraId="5FDDBC7D" w14:textId="77777777" w:rsidR="00BA698E" w:rsidRPr="005C5B50" w:rsidRDefault="00BA698E" w:rsidP="00B76D0D">
      <w:pPr>
        <w:pStyle w:val="Prrafodelista"/>
        <w:numPr>
          <w:ilvl w:val="0"/>
          <w:numId w:val="5"/>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FNTP-004-2017 </w:t>
      </w:r>
      <w:r w:rsidRPr="005C5B50">
        <w:rPr>
          <w:rFonts w:ascii="Futura Std Book" w:hAnsi="Futura Std Book"/>
          <w:b/>
          <w:color w:val="000000" w:themeColor="text1"/>
          <w:sz w:val="20"/>
          <w:szCs w:val="20"/>
        </w:rPr>
        <w:t>Apoyo a la transformación de territorios afectados por el conflicto a rutas turísticas de paz mediante la cátedra de turismo</w:t>
      </w:r>
    </w:p>
    <w:p w14:paraId="5894FC86" w14:textId="77777777" w:rsidR="00BC2C89" w:rsidRPr="005C5B50" w:rsidRDefault="00BC2C89" w:rsidP="00B76D0D">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5C5B50">
        <w:rPr>
          <w:rFonts w:ascii="Futura Std Book" w:eastAsia="Times New Roman" w:hAnsi="Futura Std Book" w:cs="Times New Roman"/>
          <w:b/>
          <w:bCs/>
          <w:color w:val="000000" w:themeColor="text1"/>
          <w:sz w:val="20"/>
          <w:szCs w:val="20"/>
          <w:lang w:eastAsia="es-CO"/>
        </w:rPr>
        <w:t>Proponente: </w:t>
      </w:r>
      <w:proofErr w:type="spellStart"/>
      <w:r w:rsidRPr="005C5B50">
        <w:rPr>
          <w:rFonts w:ascii="Futura Std Book" w:eastAsia="Times New Roman" w:hAnsi="Futura Std Book" w:cs="Times New Roman"/>
          <w:color w:val="000000" w:themeColor="text1"/>
          <w:sz w:val="20"/>
          <w:szCs w:val="20"/>
          <w:lang w:eastAsia="es-CO"/>
        </w:rPr>
        <w:t>MinCIT</w:t>
      </w:r>
      <w:proofErr w:type="spellEnd"/>
    </w:p>
    <w:p w14:paraId="66A876D8" w14:textId="77777777" w:rsidR="00BC2C89" w:rsidRPr="005C5B50" w:rsidRDefault="00BC2C89" w:rsidP="00B76D0D">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5C5B50">
        <w:rPr>
          <w:rFonts w:ascii="Futura Std Book" w:eastAsia="Times New Roman" w:hAnsi="Futura Std Book" w:cs="Times New Roman"/>
          <w:b/>
          <w:bCs/>
          <w:color w:val="000000" w:themeColor="text1"/>
          <w:sz w:val="20"/>
          <w:szCs w:val="20"/>
          <w:lang w:eastAsia="es-CO"/>
        </w:rPr>
        <w:t>Valor: </w:t>
      </w:r>
      <w:r w:rsidRPr="005C5B50">
        <w:rPr>
          <w:rFonts w:ascii="Futura Std Book" w:eastAsia="Times New Roman" w:hAnsi="Futura Std Book" w:cs="Times New Roman"/>
          <w:color w:val="000000" w:themeColor="text1"/>
          <w:sz w:val="20"/>
          <w:szCs w:val="20"/>
          <w:lang w:eastAsia="es-CO"/>
        </w:rPr>
        <w:t>$823.033.395 (aproximado $5</w:t>
      </w:r>
      <w:r w:rsidR="00C7396A" w:rsidRPr="005C5B50">
        <w:rPr>
          <w:rFonts w:ascii="Futura Std Book" w:eastAsia="Times New Roman" w:hAnsi="Futura Std Book" w:cs="Times New Roman"/>
          <w:color w:val="000000" w:themeColor="text1"/>
          <w:sz w:val="20"/>
          <w:szCs w:val="20"/>
          <w:lang w:eastAsia="es-CO"/>
        </w:rPr>
        <w:t>7.420.935</w:t>
      </w:r>
      <w:r w:rsidRPr="005C5B50">
        <w:rPr>
          <w:rFonts w:ascii="Futura Std Book" w:eastAsia="Times New Roman" w:hAnsi="Futura Std Book" w:cs="Times New Roman"/>
          <w:color w:val="000000" w:themeColor="text1"/>
          <w:sz w:val="20"/>
          <w:szCs w:val="20"/>
          <w:lang w:eastAsia="es-CO"/>
        </w:rPr>
        <w:t xml:space="preserve"> para el departamento)</w:t>
      </w:r>
    </w:p>
    <w:p w14:paraId="67E43853" w14:textId="77777777" w:rsidR="00BC2C89" w:rsidRPr="005C5B50" w:rsidRDefault="00BC2C89" w:rsidP="00B76D0D">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5C5B50">
        <w:rPr>
          <w:rFonts w:ascii="Futura Std Book" w:eastAsia="Times New Roman" w:hAnsi="Futura Std Book" w:cs="Times New Roman"/>
          <w:b/>
          <w:bCs/>
          <w:color w:val="000000" w:themeColor="text1"/>
          <w:sz w:val="20"/>
          <w:szCs w:val="20"/>
          <w:lang w:eastAsia="es-CO"/>
        </w:rPr>
        <w:t>Objetivo: </w:t>
      </w:r>
      <w:r w:rsidRPr="005C5B50">
        <w:rPr>
          <w:rFonts w:ascii="Futura Std Book" w:eastAsia="Times New Roman" w:hAnsi="Futura Std Book" w:cs="Times New Roman"/>
          <w:color w:val="000000" w:themeColor="text1"/>
          <w:sz w:val="20"/>
          <w:szCs w:val="20"/>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3951ABA8" w14:textId="7E1A6110" w:rsidR="00BC2C89" w:rsidRPr="005C5B50" w:rsidRDefault="00BC2C89" w:rsidP="00B76D0D">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5C5B50">
        <w:rPr>
          <w:rFonts w:ascii="Futura Std Book" w:eastAsia="Times New Roman" w:hAnsi="Futura Std Book" w:cs="Times New Roman"/>
          <w:b/>
          <w:bCs/>
          <w:color w:val="000000" w:themeColor="text1"/>
          <w:sz w:val="20"/>
          <w:szCs w:val="20"/>
          <w:lang w:eastAsia="es-CO"/>
        </w:rPr>
        <w:t>Inicio:</w:t>
      </w:r>
      <w:r w:rsidRPr="005C5B50">
        <w:rPr>
          <w:rFonts w:ascii="Futura Std Book" w:eastAsia="Times New Roman" w:hAnsi="Futura Std Book" w:cs="Times New Roman"/>
          <w:color w:val="000000" w:themeColor="text1"/>
          <w:sz w:val="20"/>
          <w:szCs w:val="20"/>
          <w:lang w:eastAsia="es-CO"/>
        </w:rPr>
        <w:t> </w:t>
      </w:r>
      <w:r w:rsidR="00CE6A1D" w:rsidRPr="005C5B50">
        <w:rPr>
          <w:rFonts w:ascii="Futura Std Book" w:eastAsia="Times New Roman" w:hAnsi="Futura Std Book" w:cs="Times New Roman"/>
          <w:color w:val="000000" w:themeColor="text1"/>
          <w:sz w:val="20"/>
          <w:szCs w:val="20"/>
          <w:lang w:eastAsia="es-CO"/>
        </w:rPr>
        <w:t xml:space="preserve">04 </w:t>
      </w:r>
      <w:r w:rsidRPr="005C5B50">
        <w:rPr>
          <w:rFonts w:ascii="Futura Std Book" w:eastAsia="Times New Roman" w:hAnsi="Futura Std Book" w:cs="Times New Roman"/>
          <w:color w:val="000000" w:themeColor="text1"/>
          <w:sz w:val="20"/>
          <w:szCs w:val="20"/>
          <w:lang w:eastAsia="es-CO"/>
        </w:rPr>
        <w:t>enero de 2018</w:t>
      </w:r>
    </w:p>
    <w:p w14:paraId="0D332E44" w14:textId="550A9813" w:rsidR="00BC2C89" w:rsidRPr="005C5B50" w:rsidRDefault="00BC2C89" w:rsidP="00B76D0D">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5C5B50">
        <w:rPr>
          <w:rFonts w:ascii="Futura Std Book" w:eastAsia="Times New Roman" w:hAnsi="Futura Std Book" w:cs="Times New Roman"/>
          <w:b/>
          <w:bCs/>
          <w:color w:val="000000" w:themeColor="text1"/>
          <w:sz w:val="20"/>
          <w:szCs w:val="20"/>
          <w:lang w:eastAsia="es-CO"/>
        </w:rPr>
        <w:t>Terminación: </w:t>
      </w:r>
      <w:r w:rsidR="00CE6A1D" w:rsidRPr="005C5B50">
        <w:rPr>
          <w:rFonts w:ascii="Futura Std Book" w:eastAsia="Times New Roman" w:hAnsi="Futura Std Book" w:cs="Times New Roman"/>
          <w:bCs/>
          <w:color w:val="000000" w:themeColor="text1"/>
          <w:sz w:val="20"/>
          <w:szCs w:val="20"/>
          <w:lang w:eastAsia="es-CO"/>
        </w:rPr>
        <w:t xml:space="preserve">04 </w:t>
      </w:r>
      <w:r w:rsidRPr="005C5B50">
        <w:rPr>
          <w:rFonts w:ascii="Futura Std Book" w:eastAsia="Times New Roman" w:hAnsi="Futura Std Book" w:cs="Times New Roman"/>
          <w:color w:val="000000" w:themeColor="text1"/>
          <w:sz w:val="20"/>
          <w:szCs w:val="20"/>
          <w:lang w:eastAsia="es-CO"/>
        </w:rPr>
        <w:t xml:space="preserve">noviembre </w:t>
      </w:r>
      <w:r w:rsidR="00101F61" w:rsidRPr="005C5B50">
        <w:rPr>
          <w:rFonts w:ascii="Futura Std Book" w:eastAsia="Times New Roman" w:hAnsi="Futura Std Book" w:cs="Times New Roman"/>
          <w:color w:val="000000" w:themeColor="text1"/>
          <w:sz w:val="20"/>
          <w:szCs w:val="20"/>
          <w:lang w:eastAsia="es-CO"/>
        </w:rPr>
        <w:t xml:space="preserve">de </w:t>
      </w:r>
      <w:r w:rsidRPr="005C5B50">
        <w:rPr>
          <w:rFonts w:ascii="Futura Std Book" w:eastAsia="Times New Roman" w:hAnsi="Futura Std Book" w:cs="Times New Roman"/>
          <w:color w:val="000000" w:themeColor="text1"/>
          <w:sz w:val="20"/>
          <w:szCs w:val="20"/>
          <w:lang w:eastAsia="es-CO"/>
        </w:rPr>
        <w:t>2018</w:t>
      </w:r>
    </w:p>
    <w:p w14:paraId="40DCA268" w14:textId="15ADC837" w:rsidR="000E1683" w:rsidRPr="005C5B50" w:rsidRDefault="000E1683" w:rsidP="000E168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Estado:</w:t>
      </w:r>
      <w:r w:rsidRPr="005C5B50">
        <w:rPr>
          <w:rFonts w:ascii="Futura Std Book" w:eastAsia="Times New Roman" w:hAnsi="Futura Std Book" w:cs="Arial"/>
          <w:color w:val="000000" w:themeColor="text1"/>
          <w:sz w:val="20"/>
          <w:szCs w:val="20"/>
          <w:lang w:eastAsia="ar-SA"/>
        </w:rPr>
        <w:t xml:space="preserve"> </w:t>
      </w:r>
      <w:r w:rsidR="00B87F78">
        <w:rPr>
          <w:rFonts w:ascii="Futura Std Book" w:hAnsi="Futura Std Book"/>
          <w:color w:val="000000" w:themeColor="text1"/>
          <w:sz w:val="20"/>
          <w:szCs w:val="20"/>
        </w:rPr>
        <w:t>terminado</w:t>
      </w:r>
    </w:p>
    <w:p w14:paraId="6B4F47BF" w14:textId="1A8DED2A" w:rsidR="000E1683" w:rsidRPr="005C5B50" w:rsidRDefault="000E1683" w:rsidP="000E1683">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Avance </w:t>
      </w:r>
      <w:r w:rsidRPr="005C5B50">
        <w:rPr>
          <w:rFonts w:ascii="Futura Std Book" w:hAnsi="Futura Std Book"/>
          <w:b/>
          <w:color w:val="000000" w:themeColor="text1"/>
          <w:sz w:val="20"/>
          <w:szCs w:val="20"/>
        </w:rPr>
        <w:t>Físico</w:t>
      </w:r>
      <w:r w:rsidRPr="005C5B50">
        <w:rPr>
          <w:rFonts w:ascii="Futura Std Book" w:eastAsia="Times New Roman" w:hAnsi="Futura Std Book" w:cs="Arial"/>
          <w:b/>
          <w:color w:val="000000" w:themeColor="text1"/>
          <w:sz w:val="20"/>
          <w:szCs w:val="20"/>
          <w:lang w:eastAsia="ar-SA"/>
        </w:rPr>
        <w:t xml:space="preserve">: </w:t>
      </w:r>
      <w:r w:rsidR="00B87F78">
        <w:rPr>
          <w:rFonts w:ascii="Futura Std Book" w:eastAsia="Times New Roman" w:hAnsi="Futura Std Book" w:cs="Arial"/>
          <w:color w:val="000000" w:themeColor="text1"/>
          <w:sz w:val="20"/>
          <w:szCs w:val="20"/>
          <w:lang w:eastAsia="ar-SA"/>
        </w:rPr>
        <w:t>10</w:t>
      </w:r>
      <w:r w:rsidRPr="005C5B50">
        <w:rPr>
          <w:rFonts w:ascii="Futura Std Book" w:eastAsia="Times New Roman" w:hAnsi="Futura Std Book" w:cs="Arial"/>
          <w:color w:val="000000" w:themeColor="text1"/>
          <w:sz w:val="20"/>
          <w:szCs w:val="20"/>
          <w:lang w:eastAsia="ar-SA"/>
        </w:rPr>
        <w:t>0%</w:t>
      </w:r>
    </w:p>
    <w:p w14:paraId="5B804DAA" w14:textId="7FAA3938" w:rsidR="000E1683" w:rsidRPr="005C5B50" w:rsidRDefault="000E1683" w:rsidP="005372FE">
      <w:pPr>
        <w:tabs>
          <w:tab w:val="left" w:pos="284"/>
          <w:tab w:val="left" w:pos="6645"/>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Informe:</w:t>
      </w:r>
      <w:r w:rsidR="005372FE" w:rsidRPr="005C5B50">
        <w:rPr>
          <w:rFonts w:ascii="Futura Std Book" w:eastAsia="Times New Roman" w:hAnsi="Futura Std Book" w:cs="Arial"/>
          <w:b/>
          <w:color w:val="000000" w:themeColor="text1"/>
          <w:sz w:val="20"/>
          <w:szCs w:val="20"/>
          <w:lang w:eastAsia="ar-SA"/>
        </w:rPr>
        <w:tab/>
      </w:r>
    </w:p>
    <w:p w14:paraId="64306685" w14:textId="77777777" w:rsidR="000E1683" w:rsidRPr="005C5B50" w:rsidRDefault="000E1683" w:rsidP="000E1683">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hAnsi="Futura Std Book"/>
          <w:color w:val="000000" w:themeColor="text1"/>
          <w:sz w:val="20"/>
          <w:szCs w:val="20"/>
        </w:rPr>
        <w:t>Radicado el 3 de enero de 2017.</w:t>
      </w:r>
    </w:p>
    <w:p w14:paraId="2FD9EE82" w14:textId="77777777" w:rsidR="000E1683" w:rsidRPr="005C5B50" w:rsidRDefault="000E1683" w:rsidP="000E1683">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hAnsi="Futura Std Book"/>
          <w:color w:val="000000" w:themeColor="text1"/>
          <w:sz w:val="20"/>
          <w:szCs w:val="20"/>
        </w:rPr>
        <w:t>Aprobado el 25 de mayo de 2017.</w:t>
      </w:r>
    </w:p>
    <w:p w14:paraId="28603475" w14:textId="77777777" w:rsidR="00F63609" w:rsidRPr="00F63609" w:rsidRDefault="00F63609" w:rsidP="00F63609">
      <w:pPr>
        <w:numPr>
          <w:ilvl w:val="0"/>
          <w:numId w:val="1"/>
        </w:numPr>
        <w:tabs>
          <w:tab w:val="left" w:pos="284"/>
        </w:tabs>
        <w:spacing w:after="0" w:line="240" w:lineRule="auto"/>
        <w:contextualSpacing/>
        <w:jc w:val="both"/>
        <w:rPr>
          <w:rFonts w:ascii="Futura Std Book" w:hAnsi="Futura Std Book"/>
          <w:color w:val="000000" w:themeColor="text1"/>
          <w:sz w:val="20"/>
          <w:szCs w:val="20"/>
        </w:rPr>
      </w:pPr>
      <w:r w:rsidRPr="00F63609">
        <w:rPr>
          <w:rFonts w:ascii="Futura Std Book" w:hAnsi="Futura Std Book"/>
          <w:color w:val="000000" w:themeColor="text1"/>
          <w:sz w:val="20"/>
          <w:szCs w:val="20"/>
        </w:rPr>
        <w:t>En enero de 2019 se terminó la producción de la cartilla del ABC de Turismo</w:t>
      </w:r>
    </w:p>
    <w:p w14:paraId="0DC93483" w14:textId="77777777" w:rsidR="00F63609" w:rsidRPr="00F63609" w:rsidRDefault="00F63609" w:rsidP="00F63609">
      <w:pPr>
        <w:numPr>
          <w:ilvl w:val="0"/>
          <w:numId w:val="1"/>
        </w:numPr>
        <w:tabs>
          <w:tab w:val="left" w:pos="284"/>
        </w:tabs>
        <w:spacing w:after="0" w:line="240" w:lineRule="auto"/>
        <w:contextualSpacing/>
        <w:jc w:val="both"/>
        <w:rPr>
          <w:rFonts w:ascii="Futura Std Book" w:hAnsi="Futura Std Book"/>
          <w:color w:val="000000" w:themeColor="text1"/>
          <w:sz w:val="20"/>
          <w:szCs w:val="20"/>
        </w:rPr>
      </w:pPr>
      <w:r w:rsidRPr="00F63609">
        <w:rPr>
          <w:rFonts w:ascii="Futura Std Book" w:hAnsi="Futura Std Book"/>
          <w:color w:val="000000" w:themeColor="text1"/>
          <w:sz w:val="20"/>
          <w:szCs w:val="20"/>
        </w:rPr>
        <w:t xml:space="preserve">Se estima en febrero de 2019 liquidar el contrato </w:t>
      </w:r>
    </w:p>
    <w:p w14:paraId="6E01F3D2" w14:textId="63A5CB22" w:rsidR="00BC2C89" w:rsidRPr="005C5B50" w:rsidRDefault="00BC2C89" w:rsidP="000E1683">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Times New Roman"/>
          <w:color w:val="000000" w:themeColor="text1"/>
          <w:sz w:val="20"/>
          <w:szCs w:val="20"/>
          <w:lang w:eastAsia="es-CO"/>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14:paraId="5BF3C02A" w14:textId="77777777" w:rsidR="00EB06ED" w:rsidRPr="005C5B50" w:rsidRDefault="00EB06ED" w:rsidP="00B76D0D">
      <w:pPr>
        <w:tabs>
          <w:tab w:val="left" w:pos="284"/>
        </w:tabs>
        <w:spacing w:after="0" w:line="240" w:lineRule="auto"/>
        <w:ind w:left="340"/>
        <w:contextualSpacing/>
        <w:jc w:val="both"/>
        <w:rPr>
          <w:rFonts w:ascii="Futura Std Book" w:eastAsia="Times New Roman" w:hAnsi="Futura Std Book" w:cs="Arial"/>
          <w:color w:val="000000" w:themeColor="text1"/>
          <w:sz w:val="20"/>
          <w:szCs w:val="20"/>
          <w:lang w:eastAsia="ar-SA"/>
        </w:rPr>
      </w:pPr>
    </w:p>
    <w:p w14:paraId="311FF548" w14:textId="77777777" w:rsidR="00AF3DBE" w:rsidRPr="005C5B50" w:rsidRDefault="00EB06ED" w:rsidP="00B76D0D">
      <w:pPr>
        <w:pStyle w:val="Prrafodelista"/>
        <w:tabs>
          <w:tab w:val="left" w:pos="284"/>
        </w:tabs>
        <w:spacing w:after="0" w:line="240" w:lineRule="auto"/>
        <w:ind w:left="0"/>
        <w:jc w:val="both"/>
        <w:rPr>
          <w:rFonts w:ascii="Futura Std Book" w:hAnsi="Futura Std Book"/>
          <w:b/>
          <w:color w:val="000000" w:themeColor="text1"/>
          <w:sz w:val="20"/>
          <w:szCs w:val="20"/>
          <w:u w:val="single"/>
        </w:rPr>
      </w:pPr>
      <w:r w:rsidRPr="005C5B50">
        <w:rPr>
          <w:rFonts w:ascii="Futura Std Book" w:hAnsi="Futura Std Book"/>
          <w:b/>
          <w:color w:val="000000" w:themeColor="text1"/>
          <w:sz w:val="20"/>
          <w:szCs w:val="20"/>
          <w:u w:val="single"/>
        </w:rPr>
        <w:t>No aprobados</w:t>
      </w:r>
      <w:r w:rsidR="00F22BDD" w:rsidRPr="005C5B50">
        <w:rPr>
          <w:rFonts w:ascii="Futura Std Book" w:hAnsi="Futura Std Book"/>
          <w:b/>
          <w:color w:val="000000" w:themeColor="text1"/>
          <w:sz w:val="20"/>
          <w:szCs w:val="20"/>
          <w:u w:val="single"/>
        </w:rPr>
        <w:t xml:space="preserve"> 2017</w:t>
      </w:r>
    </w:p>
    <w:p w14:paraId="3211A5D2" w14:textId="77777777" w:rsidR="00F22BDD" w:rsidRPr="005C5B50" w:rsidRDefault="00F22BDD" w:rsidP="00B76D0D">
      <w:pPr>
        <w:pStyle w:val="Prrafodelista"/>
        <w:numPr>
          <w:ilvl w:val="0"/>
          <w:numId w:val="3"/>
        </w:numPr>
        <w:tabs>
          <w:tab w:val="left" w:pos="284"/>
        </w:tabs>
        <w:spacing w:after="0" w:line="240" w:lineRule="auto"/>
        <w:ind w:left="0" w:firstLine="0"/>
        <w:jc w:val="both"/>
        <w:rPr>
          <w:rFonts w:ascii="Futura Std Book" w:hAnsi="Futura Std Book"/>
          <w:b/>
          <w:color w:val="000000" w:themeColor="text1"/>
          <w:sz w:val="20"/>
          <w:szCs w:val="20"/>
        </w:rPr>
      </w:pPr>
      <w:r w:rsidRPr="005C5B50">
        <w:rPr>
          <w:rFonts w:ascii="Futura Std Book" w:eastAsia="Times New Roman" w:hAnsi="Futura Std Book" w:cs="Arial"/>
          <w:b/>
          <w:color w:val="000000" w:themeColor="text1"/>
          <w:sz w:val="20"/>
          <w:szCs w:val="20"/>
          <w:lang w:eastAsia="ar-SA"/>
        </w:rPr>
        <w:t xml:space="preserve">FNTP-251-2017 </w:t>
      </w:r>
      <w:r w:rsidRPr="005C5B50">
        <w:rPr>
          <w:rFonts w:ascii="Futura Std Book" w:hAnsi="Futura Std Book"/>
          <w:b/>
          <w:color w:val="000000" w:themeColor="text1"/>
          <w:sz w:val="20"/>
          <w:szCs w:val="20"/>
        </w:rPr>
        <w:t xml:space="preserve">Programa de diseño de rutas de </w:t>
      </w:r>
      <w:proofErr w:type="spellStart"/>
      <w:r w:rsidRPr="005C5B50">
        <w:rPr>
          <w:rFonts w:ascii="Futura Std Book" w:hAnsi="Futura Std Book"/>
          <w:b/>
          <w:color w:val="000000" w:themeColor="text1"/>
          <w:sz w:val="20"/>
          <w:szCs w:val="20"/>
        </w:rPr>
        <w:t>aviturismo</w:t>
      </w:r>
      <w:proofErr w:type="spellEnd"/>
      <w:r w:rsidRPr="005C5B50">
        <w:rPr>
          <w:rFonts w:ascii="Futura Std Book" w:hAnsi="Futura Std Book"/>
          <w:b/>
          <w:color w:val="000000" w:themeColor="text1"/>
          <w:sz w:val="20"/>
          <w:szCs w:val="20"/>
        </w:rPr>
        <w:t xml:space="preserve"> para los Llanos orientales</w:t>
      </w:r>
    </w:p>
    <w:p w14:paraId="6A133AE2" w14:textId="77777777" w:rsidR="00F22BDD" w:rsidRPr="005C5B50" w:rsidRDefault="00F22BDD" w:rsidP="00B76D0D">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Proponente: </w:t>
      </w:r>
      <w:proofErr w:type="spellStart"/>
      <w:r w:rsidRPr="005C5B50">
        <w:rPr>
          <w:rFonts w:ascii="Futura Std Book" w:hAnsi="Futura Std Book"/>
          <w:color w:val="000000" w:themeColor="text1"/>
          <w:sz w:val="20"/>
          <w:szCs w:val="20"/>
        </w:rPr>
        <w:t>MinCIT</w:t>
      </w:r>
      <w:proofErr w:type="spellEnd"/>
    </w:p>
    <w:p w14:paraId="7EC6E8E2" w14:textId="77777777" w:rsidR="00F22BDD" w:rsidRPr="005C5B50" w:rsidRDefault="00F22BDD" w:rsidP="00B76D0D">
      <w:pPr>
        <w:tabs>
          <w:tab w:val="left" w:pos="284"/>
        </w:tabs>
        <w:spacing w:after="0" w:line="240" w:lineRule="auto"/>
        <w:contextualSpacing/>
        <w:jc w:val="both"/>
        <w:rPr>
          <w:rFonts w:ascii="Futura Std Book" w:hAnsi="Futura Std Book"/>
          <w:color w:val="000000" w:themeColor="text1"/>
          <w:sz w:val="20"/>
          <w:szCs w:val="20"/>
        </w:rPr>
      </w:pPr>
      <w:r w:rsidRPr="005C5B50">
        <w:rPr>
          <w:rFonts w:ascii="Futura Std Book" w:eastAsia="Times New Roman" w:hAnsi="Futura Std Book" w:cs="Arial"/>
          <w:b/>
          <w:color w:val="000000" w:themeColor="text1"/>
          <w:sz w:val="20"/>
          <w:szCs w:val="20"/>
          <w:lang w:eastAsia="ar-SA"/>
        </w:rPr>
        <w:t xml:space="preserve">Valor: </w:t>
      </w:r>
      <w:r w:rsidRPr="005C5B50">
        <w:rPr>
          <w:rFonts w:ascii="Futura Std Book" w:hAnsi="Futura Std Book"/>
          <w:color w:val="000000" w:themeColor="text1"/>
          <w:sz w:val="20"/>
          <w:szCs w:val="20"/>
        </w:rPr>
        <w:t>$1.600.000.000 (aproximado $</w:t>
      </w:r>
      <w:r w:rsidR="00724BFA" w:rsidRPr="005C5B50">
        <w:rPr>
          <w:rFonts w:ascii="Futura Std Book" w:hAnsi="Futura Std Book"/>
          <w:color w:val="000000" w:themeColor="text1"/>
          <w:sz w:val="20"/>
          <w:szCs w:val="20"/>
        </w:rPr>
        <w:t>533.333.333</w:t>
      </w:r>
      <w:r w:rsidRPr="005C5B50">
        <w:rPr>
          <w:rFonts w:ascii="Futura Std Book" w:hAnsi="Futura Std Book"/>
          <w:color w:val="000000" w:themeColor="text1"/>
          <w:sz w:val="20"/>
          <w:szCs w:val="20"/>
        </w:rPr>
        <w:t xml:space="preserve"> para el departamento)</w:t>
      </w:r>
    </w:p>
    <w:p w14:paraId="2FE11ED0" w14:textId="77777777" w:rsidR="00724BFA" w:rsidRPr="005C5B50" w:rsidRDefault="00F22BDD" w:rsidP="00B76D0D">
      <w:pPr>
        <w:tabs>
          <w:tab w:val="left" w:pos="709"/>
        </w:tabs>
        <w:spacing w:after="0" w:line="240" w:lineRule="auto"/>
        <w:contextualSpacing/>
        <w:jc w:val="both"/>
        <w:rPr>
          <w:rFonts w:ascii="Futura Std Book" w:hAnsi="Futura Std Book"/>
          <w:color w:val="000000" w:themeColor="text1"/>
          <w:sz w:val="20"/>
          <w:szCs w:val="20"/>
        </w:rPr>
      </w:pPr>
      <w:r w:rsidRPr="005C5B50">
        <w:rPr>
          <w:rFonts w:ascii="Futura Std Book" w:eastAsia="Times New Roman" w:hAnsi="Futura Std Book" w:cs="Arial"/>
          <w:b/>
          <w:color w:val="000000" w:themeColor="text1"/>
          <w:sz w:val="20"/>
          <w:szCs w:val="20"/>
          <w:lang w:eastAsia="ar-SA"/>
        </w:rPr>
        <w:t xml:space="preserve">Objetivo: </w:t>
      </w:r>
      <w:r w:rsidR="004F5747" w:rsidRPr="005C5B50">
        <w:rPr>
          <w:rFonts w:ascii="Futura Std Book" w:hAnsi="Futura Std Book"/>
          <w:color w:val="000000" w:themeColor="text1"/>
          <w:sz w:val="20"/>
          <w:szCs w:val="20"/>
        </w:rPr>
        <w:t>R</w:t>
      </w:r>
      <w:r w:rsidR="00641497" w:rsidRPr="005C5B50">
        <w:rPr>
          <w:rFonts w:ascii="Futura Std Book" w:hAnsi="Futura Std Book"/>
          <w:color w:val="000000" w:themeColor="text1"/>
          <w:sz w:val="20"/>
          <w:szCs w:val="20"/>
        </w:rPr>
        <w:t xml:space="preserve">eplicar el modelo de producto "Ruta de </w:t>
      </w:r>
      <w:proofErr w:type="spellStart"/>
      <w:r w:rsidR="00641497" w:rsidRPr="005C5B50">
        <w:rPr>
          <w:rFonts w:ascii="Futura Std Book" w:hAnsi="Futura Std Book"/>
          <w:color w:val="000000" w:themeColor="text1"/>
          <w:sz w:val="20"/>
          <w:szCs w:val="20"/>
        </w:rPr>
        <w:t>Aviturismo</w:t>
      </w:r>
      <w:proofErr w:type="spellEnd"/>
      <w:r w:rsidR="00641497" w:rsidRPr="005C5B50">
        <w:rPr>
          <w:rFonts w:ascii="Futura Std Book" w:hAnsi="Futura Std Book"/>
          <w:color w:val="000000" w:themeColor="text1"/>
          <w:sz w:val="20"/>
          <w:szCs w:val="20"/>
        </w:rPr>
        <w:t xml:space="preserve">" o </w:t>
      </w:r>
      <w:proofErr w:type="spellStart"/>
      <w:r w:rsidR="00641497" w:rsidRPr="005C5B50">
        <w:rPr>
          <w:rFonts w:ascii="Futura Std Book" w:hAnsi="Futura Std Book"/>
          <w:color w:val="000000" w:themeColor="text1"/>
          <w:sz w:val="20"/>
          <w:szCs w:val="20"/>
        </w:rPr>
        <w:t>Birding</w:t>
      </w:r>
      <w:proofErr w:type="spellEnd"/>
      <w:r w:rsidR="00641497" w:rsidRPr="005C5B50">
        <w:rPr>
          <w:rFonts w:ascii="Futura Std Book" w:hAnsi="Futura Std Book"/>
          <w:color w:val="000000" w:themeColor="text1"/>
          <w:sz w:val="20"/>
          <w:szCs w:val="20"/>
        </w:rPr>
        <w:t xml:space="preserve"> </w:t>
      </w:r>
      <w:proofErr w:type="spellStart"/>
      <w:r w:rsidR="00641497" w:rsidRPr="005C5B50">
        <w:rPr>
          <w:rFonts w:ascii="Futura Std Book" w:hAnsi="Futura Std Book"/>
          <w:color w:val="000000" w:themeColor="text1"/>
          <w:sz w:val="20"/>
          <w:szCs w:val="20"/>
        </w:rPr>
        <w:t>T</w:t>
      </w:r>
      <w:r w:rsidR="00724BFA" w:rsidRPr="005C5B50">
        <w:rPr>
          <w:rFonts w:ascii="Futura Std Book" w:hAnsi="Futura Std Book"/>
          <w:color w:val="000000" w:themeColor="text1"/>
          <w:sz w:val="20"/>
          <w:szCs w:val="20"/>
        </w:rPr>
        <w:t>rail</w:t>
      </w:r>
      <w:proofErr w:type="spellEnd"/>
      <w:r w:rsidR="00724BFA" w:rsidRPr="005C5B50">
        <w:rPr>
          <w:rFonts w:ascii="Futura Std Book" w:hAnsi="Futura Std Book"/>
          <w:color w:val="000000" w:themeColor="text1"/>
          <w:sz w:val="20"/>
          <w:szCs w:val="20"/>
        </w:rPr>
        <w:t xml:space="preserve"> (en inglés), a través de una red de circuitos de </w:t>
      </w:r>
      <w:proofErr w:type="spellStart"/>
      <w:r w:rsidR="00724BFA" w:rsidRPr="005C5B50">
        <w:rPr>
          <w:rFonts w:ascii="Futura Std Book" w:hAnsi="Futura Std Book"/>
          <w:color w:val="000000" w:themeColor="text1"/>
          <w:sz w:val="20"/>
          <w:szCs w:val="20"/>
        </w:rPr>
        <w:t>aviturismo</w:t>
      </w:r>
      <w:proofErr w:type="spellEnd"/>
      <w:r w:rsidR="00724BFA" w:rsidRPr="005C5B50">
        <w:rPr>
          <w:rFonts w:ascii="Futura Std Book" w:hAnsi="Futura Std Book"/>
          <w:color w:val="000000" w:themeColor="text1"/>
          <w:sz w:val="20"/>
          <w:szCs w:val="20"/>
        </w:rPr>
        <w:t xml:space="preserve"> estilo "</w:t>
      </w:r>
      <w:proofErr w:type="spellStart"/>
      <w:r w:rsidR="00641497" w:rsidRPr="005C5B50">
        <w:rPr>
          <w:rFonts w:ascii="Futura Std Book" w:hAnsi="Futura Std Book"/>
          <w:color w:val="000000" w:themeColor="text1"/>
          <w:sz w:val="20"/>
          <w:szCs w:val="20"/>
        </w:rPr>
        <w:t>Northern</w:t>
      </w:r>
      <w:proofErr w:type="spellEnd"/>
      <w:r w:rsidR="00641497" w:rsidRPr="005C5B50">
        <w:rPr>
          <w:rFonts w:ascii="Futura Std Book" w:hAnsi="Futura Std Book"/>
          <w:color w:val="000000" w:themeColor="text1"/>
          <w:sz w:val="20"/>
          <w:szCs w:val="20"/>
        </w:rPr>
        <w:t xml:space="preserve"> Colombia </w:t>
      </w:r>
      <w:proofErr w:type="spellStart"/>
      <w:r w:rsidR="00641497" w:rsidRPr="005C5B50">
        <w:rPr>
          <w:rFonts w:ascii="Futura Std Book" w:hAnsi="Futura Std Book"/>
          <w:color w:val="000000" w:themeColor="text1"/>
          <w:sz w:val="20"/>
          <w:szCs w:val="20"/>
        </w:rPr>
        <w:t>Birding</w:t>
      </w:r>
      <w:proofErr w:type="spellEnd"/>
      <w:r w:rsidR="00641497" w:rsidRPr="005C5B50">
        <w:rPr>
          <w:rFonts w:ascii="Futura Std Book" w:hAnsi="Futura Std Book"/>
          <w:color w:val="000000" w:themeColor="text1"/>
          <w:sz w:val="20"/>
          <w:szCs w:val="20"/>
        </w:rPr>
        <w:t xml:space="preserve"> </w:t>
      </w:r>
      <w:proofErr w:type="spellStart"/>
      <w:r w:rsidR="00641497" w:rsidRPr="005C5B50">
        <w:rPr>
          <w:rFonts w:ascii="Futura Std Book" w:hAnsi="Futura Std Book"/>
          <w:color w:val="000000" w:themeColor="text1"/>
          <w:sz w:val="20"/>
          <w:szCs w:val="20"/>
        </w:rPr>
        <w:t>Trail</w:t>
      </w:r>
      <w:proofErr w:type="spellEnd"/>
      <w:r w:rsidR="00724BFA" w:rsidRPr="005C5B50">
        <w:rPr>
          <w:rFonts w:ascii="Futura Std Book" w:hAnsi="Futura Std Book"/>
          <w:color w:val="000000" w:themeColor="text1"/>
          <w:sz w:val="20"/>
          <w:szCs w:val="20"/>
        </w:rPr>
        <w:t xml:space="preserve">" continuando con la ruta de </w:t>
      </w:r>
      <w:proofErr w:type="spellStart"/>
      <w:r w:rsidR="00724BFA" w:rsidRPr="005C5B50">
        <w:rPr>
          <w:rFonts w:ascii="Futura Std Book" w:hAnsi="Futura Std Book"/>
          <w:color w:val="000000" w:themeColor="text1"/>
          <w:sz w:val="20"/>
          <w:szCs w:val="20"/>
        </w:rPr>
        <w:t>aviturismo</w:t>
      </w:r>
      <w:proofErr w:type="spellEnd"/>
      <w:r w:rsidR="00724BFA" w:rsidRPr="005C5B50">
        <w:rPr>
          <w:rFonts w:ascii="Futura Std Book" w:hAnsi="Futura Std Book"/>
          <w:color w:val="000000" w:themeColor="text1"/>
          <w:sz w:val="20"/>
          <w:szCs w:val="20"/>
        </w:rPr>
        <w:t xml:space="preserve"> </w:t>
      </w:r>
      <w:r w:rsidR="00641497" w:rsidRPr="005C5B50">
        <w:rPr>
          <w:rFonts w:ascii="Futura Std Book" w:hAnsi="Futura Std Book"/>
          <w:color w:val="000000" w:themeColor="text1"/>
          <w:sz w:val="20"/>
          <w:szCs w:val="20"/>
        </w:rPr>
        <w:t>de los llanos orientales en el M</w:t>
      </w:r>
      <w:r w:rsidR="00724BFA" w:rsidRPr="005C5B50">
        <w:rPr>
          <w:rFonts w:ascii="Futura Std Book" w:hAnsi="Futura Std Book"/>
          <w:color w:val="000000" w:themeColor="text1"/>
          <w:sz w:val="20"/>
          <w:szCs w:val="20"/>
        </w:rPr>
        <w:t xml:space="preserve">eta, </w:t>
      </w:r>
      <w:r w:rsidR="00641497" w:rsidRPr="005C5B50">
        <w:rPr>
          <w:rFonts w:ascii="Futura Std Book" w:hAnsi="Futura Std Book"/>
          <w:color w:val="000000" w:themeColor="text1"/>
          <w:sz w:val="20"/>
          <w:szCs w:val="20"/>
        </w:rPr>
        <w:t>C</w:t>
      </w:r>
      <w:r w:rsidR="00724BFA" w:rsidRPr="005C5B50">
        <w:rPr>
          <w:rFonts w:ascii="Futura Std Book" w:hAnsi="Futura Std Book"/>
          <w:color w:val="000000" w:themeColor="text1"/>
          <w:sz w:val="20"/>
          <w:szCs w:val="20"/>
        </w:rPr>
        <w:t xml:space="preserve">asanare y </w:t>
      </w:r>
      <w:r w:rsidR="00641497" w:rsidRPr="005C5B50">
        <w:rPr>
          <w:rFonts w:ascii="Futura Std Book" w:hAnsi="Futura Std Book"/>
          <w:color w:val="000000" w:themeColor="text1"/>
          <w:sz w:val="20"/>
          <w:szCs w:val="20"/>
        </w:rPr>
        <w:t>A</w:t>
      </w:r>
      <w:r w:rsidR="00724BFA" w:rsidRPr="005C5B50">
        <w:rPr>
          <w:rFonts w:ascii="Futura Std Book" w:hAnsi="Futura Std Book"/>
          <w:color w:val="000000" w:themeColor="text1"/>
          <w:sz w:val="20"/>
          <w:szCs w:val="20"/>
        </w:rPr>
        <w:t>rauca.</w:t>
      </w:r>
    </w:p>
    <w:p w14:paraId="6A67DD03" w14:textId="77777777" w:rsidR="00F22BDD" w:rsidRPr="005C5B50" w:rsidRDefault="00F22BDD"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Estado:</w:t>
      </w:r>
      <w:r w:rsidRPr="005C5B50">
        <w:rPr>
          <w:rFonts w:ascii="Futura Std Book" w:eastAsia="Times New Roman" w:hAnsi="Futura Std Book" w:cs="Arial"/>
          <w:color w:val="000000" w:themeColor="text1"/>
          <w:sz w:val="20"/>
          <w:szCs w:val="20"/>
          <w:lang w:eastAsia="ar-SA"/>
        </w:rPr>
        <w:t xml:space="preserve"> </w:t>
      </w:r>
      <w:r w:rsidR="00E470ED" w:rsidRPr="005C5B50">
        <w:rPr>
          <w:rFonts w:ascii="Futura Std Book" w:hAnsi="Futura Std Book"/>
          <w:color w:val="000000" w:themeColor="text1"/>
          <w:sz w:val="20"/>
          <w:szCs w:val="20"/>
        </w:rPr>
        <w:t>devuelto</w:t>
      </w:r>
    </w:p>
    <w:p w14:paraId="2D96B8EC" w14:textId="77777777" w:rsidR="00F22BDD" w:rsidRPr="005C5B50" w:rsidRDefault="00F22BDD" w:rsidP="00B76D0D">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Informe:</w:t>
      </w:r>
    </w:p>
    <w:p w14:paraId="0A4100BE" w14:textId="77777777" w:rsidR="00F22BDD" w:rsidRPr="005C5B50" w:rsidRDefault="00AE1D8C" w:rsidP="00B76D0D">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5C5B50">
        <w:rPr>
          <w:rFonts w:ascii="Futura Std Book" w:hAnsi="Futura Std Book"/>
          <w:color w:val="000000" w:themeColor="text1"/>
          <w:sz w:val="20"/>
          <w:szCs w:val="20"/>
        </w:rPr>
        <w:t>Radicado</w:t>
      </w:r>
      <w:r w:rsidR="009429BE" w:rsidRPr="005C5B50">
        <w:rPr>
          <w:rFonts w:ascii="Futura Std Book" w:hAnsi="Futura Std Book"/>
          <w:color w:val="000000" w:themeColor="text1"/>
          <w:sz w:val="20"/>
          <w:szCs w:val="20"/>
        </w:rPr>
        <w:t xml:space="preserve"> el 27</w:t>
      </w:r>
      <w:r w:rsidR="00F22BDD" w:rsidRPr="005C5B50">
        <w:rPr>
          <w:rFonts w:ascii="Futura Std Book" w:hAnsi="Futura Std Book"/>
          <w:color w:val="000000" w:themeColor="text1"/>
          <w:sz w:val="20"/>
          <w:szCs w:val="20"/>
        </w:rPr>
        <w:t xml:space="preserve"> de </w:t>
      </w:r>
      <w:r w:rsidR="009429BE" w:rsidRPr="005C5B50">
        <w:rPr>
          <w:rFonts w:ascii="Futura Std Book" w:hAnsi="Futura Std Book"/>
          <w:color w:val="000000" w:themeColor="text1"/>
          <w:sz w:val="20"/>
          <w:szCs w:val="20"/>
        </w:rPr>
        <w:t>octubre</w:t>
      </w:r>
      <w:r w:rsidR="00F22BDD" w:rsidRPr="005C5B50">
        <w:rPr>
          <w:rFonts w:ascii="Futura Std Book" w:hAnsi="Futura Std Book"/>
          <w:color w:val="000000" w:themeColor="text1"/>
          <w:sz w:val="20"/>
          <w:szCs w:val="20"/>
        </w:rPr>
        <w:t xml:space="preserve"> de 2017.</w:t>
      </w:r>
    </w:p>
    <w:p w14:paraId="7AC625AD" w14:textId="77777777" w:rsidR="00BA72B4" w:rsidRPr="005C5B50" w:rsidRDefault="001D31B0" w:rsidP="00B76D0D">
      <w:pPr>
        <w:pStyle w:val="Prrafodelista"/>
        <w:numPr>
          <w:ilvl w:val="0"/>
          <w:numId w:val="1"/>
        </w:numPr>
        <w:tabs>
          <w:tab w:val="left" w:pos="284"/>
        </w:tabs>
        <w:spacing w:after="0" w:line="240" w:lineRule="auto"/>
        <w:ind w:left="0" w:firstLine="0"/>
        <w:jc w:val="both"/>
        <w:rPr>
          <w:rFonts w:ascii="Futura Std Book" w:hAnsi="Futura Std Book"/>
          <w:color w:val="000000" w:themeColor="text1"/>
          <w:sz w:val="20"/>
          <w:szCs w:val="20"/>
        </w:rPr>
      </w:pPr>
      <w:r w:rsidRPr="005C5B50">
        <w:rPr>
          <w:rFonts w:ascii="Futura Std Book" w:hAnsi="Futura Std Book"/>
          <w:color w:val="000000" w:themeColor="text1"/>
          <w:sz w:val="20"/>
          <w:szCs w:val="20"/>
        </w:rPr>
        <w:t>El proyecto se devolvió por</w:t>
      </w:r>
      <w:r w:rsidR="00EF5FAE" w:rsidRPr="005C5B50">
        <w:rPr>
          <w:rFonts w:ascii="Futura Std Book" w:hAnsi="Futura Std Book"/>
          <w:color w:val="000000" w:themeColor="text1"/>
          <w:sz w:val="20"/>
          <w:szCs w:val="20"/>
        </w:rPr>
        <w:t>que el único contratista dispuesto para ejecutar el proyecto, no realiz</w:t>
      </w:r>
      <w:r w:rsidRPr="005C5B50">
        <w:rPr>
          <w:rFonts w:ascii="Futura Std Book" w:hAnsi="Futura Std Book"/>
          <w:color w:val="000000" w:themeColor="text1"/>
          <w:sz w:val="20"/>
          <w:szCs w:val="20"/>
        </w:rPr>
        <w:t xml:space="preserve">ó </w:t>
      </w:r>
      <w:r w:rsidR="00EF5FAE" w:rsidRPr="005C5B50">
        <w:rPr>
          <w:rFonts w:ascii="Futura Std Book" w:hAnsi="Futura Std Book"/>
          <w:color w:val="000000" w:themeColor="text1"/>
          <w:sz w:val="20"/>
          <w:szCs w:val="20"/>
        </w:rPr>
        <w:t>el estudio de mercado pertinente y enunci</w:t>
      </w:r>
      <w:r w:rsidRPr="005C5B50">
        <w:rPr>
          <w:rFonts w:ascii="Futura Std Book" w:hAnsi="Futura Std Book"/>
          <w:color w:val="000000" w:themeColor="text1"/>
          <w:sz w:val="20"/>
          <w:szCs w:val="20"/>
        </w:rPr>
        <w:t xml:space="preserve">ó </w:t>
      </w:r>
      <w:r w:rsidR="00EF5FAE" w:rsidRPr="005C5B50">
        <w:rPr>
          <w:rFonts w:ascii="Futura Std Book" w:hAnsi="Futura Std Book"/>
          <w:color w:val="000000" w:themeColor="text1"/>
          <w:sz w:val="20"/>
          <w:szCs w:val="20"/>
        </w:rPr>
        <w:t>que por este año no cuenta con la capacidad para realizar dicha ejecución.</w:t>
      </w:r>
    </w:p>
    <w:p w14:paraId="1EA067F1" w14:textId="77777777" w:rsidR="00EF5FAE" w:rsidRPr="005C5B50" w:rsidRDefault="00EF5FAE" w:rsidP="00B76D0D">
      <w:pPr>
        <w:pStyle w:val="Prrafodelista"/>
        <w:tabs>
          <w:tab w:val="left" w:pos="284"/>
        </w:tabs>
        <w:spacing w:after="0" w:line="240" w:lineRule="auto"/>
        <w:ind w:left="0"/>
        <w:jc w:val="both"/>
        <w:rPr>
          <w:rFonts w:ascii="Futura Std Book" w:hAnsi="Futura Std Book"/>
          <w:color w:val="000000" w:themeColor="text1"/>
          <w:sz w:val="20"/>
          <w:szCs w:val="20"/>
        </w:rPr>
      </w:pPr>
    </w:p>
    <w:p w14:paraId="0AC05967" w14:textId="77777777" w:rsidR="00AF3DBE" w:rsidRPr="005C5B50" w:rsidRDefault="00677510" w:rsidP="00B76D0D">
      <w:pPr>
        <w:tabs>
          <w:tab w:val="left" w:pos="284"/>
        </w:tabs>
        <w:spacing w:after="0" w:line="240" w:lineRule="auto"/>
        <w:contextualSpacing/>
        <w:jc w:val="both"/>
        <w:rPr>
          <w:rFonts w:ascii="Futura Std Book" w:hAnsi="Futura Std Book"/>
          <w:b/>
          <w:color w:val="000000" w:themeColor="text1"/>
          <w:sz w:val="20"/>
          <w:szCs w:val="20"/>
          <w:u w:val="single"/>
        </w:rPr>
      </w:pPr>
      <w:r w:rsidRPr="005C5B50">
        <w:rPr>
          <w:rFonts w:ascii="Futura Std Book" w:hAnsi="Futura Std Book"/>
          <w:b/>
          <w:color w:val="000000" w:themeColor="text1"/>
          <w:sz w:val="20"/>
          <w:szCs w:val="20"/>
          <w:u w:val="single"/>
        </w:rPr>
        <w:t>Aprobados 2014</w:t>
      </w:r>
    </w:p>
    <w:p w14:paraId="10327786" w14:textId="77777777" w:rsidR="006254B5" w:rsidRPr="005C5B50" w:rsidRDefault="006254B5" w:rsidP="00B76D0D">
      <w:pPr>
        <w:numPr>
          <w:ilvl w:val="0"/>
          <w:numId w:val="6"/>
        </w:numPr>
        <w:tabs>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FNTP-275-2013 XXV Congreso Nacional de Transporte y Turismo - </w:t>
      </w:r>
      <w:proofErr w:type="spellStart"/>
      <w:r w:rsidRPr="005C5B50">
        <w:rPr>
          <w:rFonts w:ascii="Futura Std Book" w:eastAsia="Times New Roman" w:hAnsi="Futura Std Book" w:cs="Arial"/>
          <w:b/>
          <w:color w:val="000000" w:themeColor="text1"/>
          <w:sz w:val="20"/>
          <w:szCs w:val="20"/>
          <w:lang w:eastAsia="ar-SA"/>
        </w:rPr>
        <w:t>Aditt</w:t>
      </w:r>
      <w:proofErr w:type="spellEnd"/>
      <w:r w:rsidRPr="005C5B50">
        <w:rPr>
          <w:rFonts w:ascii="Futura Std Book" w:eastAsia="Times New Roman" w:hAnsi="Futura Std Book" w:cs="Arial"/>
          <w:b/>
          <w:color w:val="000000" w:themeColor="text1"/>
          <w:sz w:val="20"/>
          <w:szCs w:val="20"/>
          <w:lang w:eastAsia="ar-SA"/>
        </w:rPr>
        <w:t xml:space="preserve"> "Por una renovación institucional del transporte”</w:t>
      </w:r>
    </w:p>
    <w:p w14:paraId="7B1FFE82" w14:textId="77777777" w:rsidR="006254B5" w:rsidRPr="005C5B50" w:rsidRDefault="006254B5" w:rsidP="00B76D0D">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Proponente: </w:t>
      </w:r>
      <w:proofErr w:type="spellStart"/>
      <w:r w:rsidRPr="005C5B50">
        <w:rPr>
          <w:rFonts w:ascii="Futura Std Book" w:eastAsia="Times New Roman" w:hAnsi="Futura Std Book" w:cs="Arial"/>
          <w:color w:val="000000" w:themeColor="text1"/>
          <w:sz w:val="20"/>
          <w:szCs w:val="20"/>
          <w:lang w:eastAsia="ar-SA"/>
        </w:rPr>
        <w:t>Aditt</w:t>
      </w:r>
      <w:proofErr w:type="spellEnd"/>
    </w:p>
    <w:p w14:paraId="1573AF39" w14:textId="77777777" w:rsidR="006254B5" w:rsidRPr="005C5B50" w:rsidRDefault="006254B5"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Valor: </w:t>
      </w:r>
      <w:r w:rsidRPr="005C5B50">
        <w:rPr>
          <w:rFonts w:ascii="Futura Std Book" w:eastAsia="Times New Roman" w:hAnsi="Futura Std Book" w:cs="Arial"/>
          <w:color w:val="000000" w:themeColor="text1"/>
          <w:sz w:val="20"/>
          <w:szCs w:val="20"/>
          <w:lang w:eastAsia="ar-SA"/>
        </w:rPr>
        <w:t>$2</w:t>
      </w:r>
      <w:r w:rsidR="00101F61" w:rsidRPr="005C5B50">
        <w:rPr>
          <w:rFonts w:ascii="Futura Std Book" w:eastAsia="Times New Roman" w:hAnsi="Futura Std Book" w:cs="Arial"/>
          <w:color w:val="000000" w:themeColor="text1"/>
          <w:sz w:val="20"/>
          <w:szCs w:val="20"/>
          <w:lang w:eastAsia="ar-SA"/>
        </w:rPr>
        <w:t>45.768.760 (</w:t>
      </w:r>
      <w:proofErr w:type="spellStart"/>
      <w:r w:rsidR="00101F61" w:rsidRPr="005C5B50">
        <w:rPr>
          <w:rFonts w:ascii="Futura Std Book" w:eastAsia="Times New Roman" w:hAnsi="Futura Std Book" w:cs="Arial"/>
          <w:color w:val="000000" w:themeColor="text1"/>
          <w:sz w:val="20"/>
          <w:szCs w:val="20"/>
          <w:lang w:eastAsia="ar-SA"/>
        </w:rPr>
        <w:t>Fontur</w:t>
      </w:r>
      <w:proofErr w:type="spellEnd"/>
      <w:r w:rsidR="00101F61" w:rsidRPr="005C5B50">
        <w:rPr>
          <w:rFonts w:ascii="Futura Std Book" w:eastAsia="Times New Roman" w:hAnsi="Futura Std Book" w:cs="Arial"/>
          <w:color w:val="000000" w:themeColor="text1"/>
          <w:sz w:val="20"/>
          <w:szCs w:val="20"/>
          <w:lang w:eastAsia="ar-SA"/>
        </w:rPr>
        <w:t xml:space="preserve"> $196.543.760;</w:t>
      </w:r>
      <w:r w:rsidRPr="005C5B50">
        <w:rPr>
          <w:rFonts w:ascii="Futura Std Book" w:eastAsia="Times New Roman" w:hAnsi="Futura Std Book" w:cs="Arial"/>
          <w:color w:val="000000" w:themeColor="text1"/>
          <w:sz w:val="20"/>
          <w:szCs w:val="20"/>
          <w:lang w:eastAsia="ar-SA"/>
        </w:rPr>
        <w:t xml:space="preserve"> contrapartida $49.225.000) </w:t>
      </w:r>
      <w:r w:rsidRPr="005C5B50">
        <w:rPr>
          <w:rFonts w:ascii="Futura Std Book" w:eastAsia="Batang" w:hAnsi="Futura Std Book" w:cs="Arial"/>
          <w:color w:val="000000" w:themeColor="text1"/>
          <w:sz w:val="20"/>
          <w:szCs w:val="20"/>
        </w:rPr>
        <w:t>(aproximado $6.349.799 para el departamento)</w:t>
      </w:r>
    </w:p>
    <w:p w14:paraId="1215EA10" w14:textId="77777777" w:rsidR="006254B5" w:rsidRPr="005C5B50" w:rsidRDefault="006254B5"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Objetivo: </w:t>
      </w:r>
      <w:r w:rsidRPr="005C5B50">
        <w:rPr>
          <w:rFonts w:ascii="Futura Std Book" w:eastAsia="Times New Roman" w:hAnsi="Futura Std Book" w:cs="Arial"/>
          <w:color w:val="000000" w:themeColor="text1"/>
          <w:sz w:val="20"/>
          <w:szCs w:val="20"/>
          <w:lang w:eastAsia="ar-SA"/>
        </w:rPr>
        <w:t xml:space="preserve">Realizar el XXV Congreso Nacional de Transporte y Turismo - </w:t>
      </w:r>
      <w:proofErr w:type="spellStart"/>
      <w:r w:rsidR="00101F61" w:rsidRPr="005C5B50">
        <w:rPr>
          <w:rFonts w:ascii="Futura Std Book" w:eastAsia="Times New Roman" w:hAnsi="Futura Std Book" w:cs="Arial"/>
          <w:color w:val="000000" w:themeColor="text1"/>
          <w:sz w:val="20"/>
          <w:szCs w:val="20"/>
          <w:lang w:eastAsia="ar-SA"/>
        </w:rPr>
        <w:t>Aditt</w:t>
      </w:r>
      <w:proofErr w:type="spellEnd"/>
      <w:r w:rsidR="00101F61" w:rsidRPr="005C5B50">
        <w:rPr>
          <w:rFonts w:ascii="Futura Std Book" w:eastAsia="Times New Roman" w:hAnsi="Futura Std Book" w:cs="Arial"/>
          <w:color w:val="000000" w:themeColor="text1"/>
          <w:sz w:val="20"/>
          <w:szCs w:val="20"/>
          <w:lang w:eastAsia="ar-SA"/>
        </w:rPr>
        <w:t xml:space="preserve"> </w:t>
      </w:r>
      <w:r w:rsidRPr="005C5B50">
        <w:rPr>
          <w:rFonts w:ascii="Futura Std Book" w:eastAsia="Times New Roman" w:hAnsi="Futura Std Book" w:cs="Arial"/>
          <w:color w:val="000000" w:themeColor="text1"/>
          <w:sz w:val="20"/>
          <w:szCs w:val="20"/>
          <w:lang w:eastAsia="ar-SA"/>
        </w:rPr>
        <w:t>"Por una renovación institucional del transporte"</w:t>
      </w:r>
      <w:r w:rsidR="00717CEF" w:rsidRPr="005C5B50">
        <w:rPr>
          <w:rFonts w:ascii="Futura Std Book" w:eastAsia="Times New Roman" w:hAnsi="Futura Std Book" w:cs="Arial"/>
          <w:color w:val="000000" w:themeColor="text1"/>
          <w:sz w:val="20"/>
          <w:szCs w:val="20"/>
          <w:lang w:eastAsia="ar-SA"/>
        </w:rPr>
        <w:t>.</w:t>
      </w:r>
    </w:p>
    <w:p w14:paraId="6DC11ECF" w14:textId="77777777" w:rsidR="006254B5" w:rsidRPr="005C5B50" w:rsidRDefault="006254B5" w:rsidP="00B76D0D">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Inicio: </w:t>
      </w:r>
      <w:r w:rsidRPr="005C5B50">
        <w:rPr>
          <w:rFonts w:ascii="Futura Std Book" w:eastAsia="Times New Roman" w:hAnsi="Futura Std Book" w:cs="Arial"/>
          <w:color w:val="000000" w:themeColor="text1"/>
          <w:sz w:val="20"/>
          <w:szCs w:val="20"/>
          <w:lang w:eastAsia="ar-SA"/>
        </w:rPr>
        <w:t>31 de marzo de 2014</w:t>
      </w:r>
    </w:p>
    <w:p w14:paraId="24C7D17A" w14:textId="77777777" w:rsidR="006254B5" w:rsidRPr="005C5B50" w:rsidRDefault="006254B5" w:rsidP="00B76D0D">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Terminación: </w:t>
      </w:r>
      <w:r w:rsidR="00717CEF" w:rsidRPr="005C5B50">
        <w:rPr>
          <w:rFonts w:ascii="Futura Std Book" w:eastAsia="Times New Roman" w:hAnsi="Futura Std Book" w:cs="Arial"/>
          <w:color w:val="000000" w:themeColor="text1"/>
          <w:sz w:val="20"/>
          <w:szCs w:val="20"/>
          <w:lang w:eastAsia="ar-SA"/>
        </w:rPr>
        <w:t>17 de abril de 2014</w:t>
      </w:r>
    </w:p>
    <w:p w14:paraId="20BC0CEA" w14:textId="77777777" w:rsidR="006254B5" w:rsidRPr="005C5B50" w:rsidRDefault="006254B5"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lastRenderedPageBreak/>
        <w:t>Estado:</w:t>
      </w:r>
      <w:r w:rsidR="00101F61" w:rsidRPr="005C5B50">
        <w:rPr>
          <w:rFonts w:ascii="Futura Std Book" w:eastAsia="Times New Roman" w:hAnsi="Futura Std Book" w:cs="Arial"/>
          <w:color w:val="000000" w:themeColor="text1"/>
          <w:sz w:val="20"/>
          <w:szCs w:val="20"/>
          <w:lang w:eastAsia="ar-SA"/>
        </w:rPr>
        <w:t xml:space="preserve"> l</w:t>
      </w:r>
      <w:r w:rsidRPr="005C5B50">
        <w:rPr>
          <w:rFonts w:ascii="Futura Std Book" w:eastAsia="Times New Roman" w:hAnsi="Futura Std Book" w:cs="Arial"/>
          <w:color w:val="000000" w:themeColor="text1"/>
          <w:sz w:val="20"/>
          <w:szCs w:val="20"/>
          <w:lang w:eastAsia="ar-SA"/>
        </w:rPr>
        <w:t>iberado</w:t>
      </w:r>
    </w:p>
    <w:p w14:paraId="69482D72" w14:textId="77777777" w:rsidR="006254B5" w:rsidRPr="005C5B50" w:rsidRDefault="006254B5"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Avance</w:t>
      </w:r>
      <w:r w:rsidR="00010EEC" w:rsidRPr="005C5B50">
        <w:rPr>
          <w:rFonts w:ascii="Futura Std Book" w:eastAsia="Times New Roman" w:hAnsi="Futura Std Book" w:cs="Arial"/>
          <w:b/>
          <w:color w:val="000000" w:themeColor="text1"/>
          <w:sz w:val="20"/>
          <w:szCs w:val="20"/>
          <w:lang w:eastAsia="ar-SA"/>
        </w:rPr>
        <w:t xml:space="preserve"> </w:t>
      </w:r>
      <w:r w:rsidR="00101F61" w:rsidRPr="005C5B50">
        <w:rPr>
          <w:rFonts w:ascii="Futura Std Book" w:eastAsia="Times New Roman" w:hAnsi="Futura Std Book" w:cs="Arial"/>
          <w:b/>
          <w:color w:val="000000" w:themeColor="text1"/>
          <w:sz w:val="20"/>
          <w:szCs w:val="20"/>
          <w:lang w:eastAsia="ar-SA"/>
        </w:rPr>
        <w:t>f</w:t>
      </w:r>
      <w:r w:rsidR="00010EEC" w:rsidRPr="005C5B50">
        <w:rPr>
          <w:rFonts w:ascii="Futura Std Book" w:eastAsia="Times New Roman" w:hAnsi="Futura Std Book" w:cs="Arial"/>
          <w:b/>
          <w:color w:val="000000" w:themeColor="text1"/>
          <w:sz w:val="20"/>
          <w:szCs w:val="20"/>
          <w:lang w:eastAsia="ar-SA"/>
        </w:rPr>
        <w:t>ísico</w:t>
      </w:r>
      <w:r w:rsidR="00717CEF" w:rsidRPr="005C5B50">
        <w:rPr>
          <w:rFonts w:ascii="Futura Std Book" w:eastAsia="Times New Roman" w:hAnsi="Futura Std Book" w:cs="Arial"/>
          <w:b/>
          <w:color w:val="000000" w:themeColor="text1"/>
          <w:sz w:val="20"/>
          <w:szCs w:val="20"/>
          <w:lang w:eastAsia="ar-SA"/>
        </w:rPr>
        <w:t>:</w:t>
      </w:r>
      <w:r w:rsidRPr="005C5B50">
        <w:rPr>
          <w:rFonts w:ascii="Futura Std Book" w:eastAsia="Times New Roman" w:hAnsi="Futura Std Book" w:cs="Arial"/>
          <w:b/>
          <w:color w:val="000000" w:themeColor="text1"/>
          <w:sz w:val="20"/>
          <w:szCs w:val="20"/>
          <w:lang w:eastAsia="ar-SA"/>
        </w:rPr>
        <w:t xml:space="preserve"> </w:t>
      </w:r>
      <w:r w:rsidRPr="005C5B50">
        <w:rPr>
          <w:rFonts w:ascii="Futura Std Book" w:eastAsia="Times New Roman" w:hAnsi="Futura Std Book" w:cs="Arial"/>
          <w:color w:val="000000" w:themeColor="text1"/>
          <w:sz w:val="20"/>
          <w:szCs w:val="20"/>
          <w:lang w:eastAsia="ar-SA"/>
        </w:rPr>
        <w:t>100%</w:t>
      </w:r>
    </w:p>
    <w:p w14:paraId="11045059" w14:textId="77777777" w:rsidR="006254B5" w:rsidRPr="005C5B50" w:rsidRDefault="006254B5" w:rsidP="00B76D0D">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Informe:</w:t>
      </w:r>
    </w:p>
    <w:p w14:paraId="6D8B2951" w14:textId="77777777" w:rsidR="006254B5" w:rsidRPr="005C5B50" w:rsidRDefault="00717CEF" w:rsidP="00B76D0D">
      <w:pPr>
        <w:pStyle w:val="Prrafodelista"/>
        <w:numPr>
          <w:ilvl w:val="0"/>
          <w:numId w:val="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color w:val="000000" w:themeColor="text1"/>
          <w:sz w:val="20"/>
          <w:szCs w:val="20"/>
          <w:lang w:eastAsia="ar-SA"/>
        </w:rPr>
        <w:t>Radicado</w:t>
      </w:r>
      <w:r w:rsidR="006254B5" w:rsidRPr="005C5B50">
        <w:rPr>
          <w:rFonts w:ascii="Futura Std Book" w:eastAsia="Times New Roman" w:hAnsi="Futura Std Book" w:cs="Arial"/>
          <w:color w:val="000000" w:themeColor="text1"/>
          <w:sz w:val="20"/>
          <w:szCs w:val="20"/>
          <w:lang w:eastAsia="ar-SA"/>
        </w:rPr>
        <w:t xml:space="preserve"> el 18 de diciembre de 2013</w:t>
      </w:r>
      <w:r w:rsidRPr="005C5B50">
        <w:rPr>
          <w:rFonts w:ascii="Futura Std Book" w:eastAsia="Times New Roman" w:hAnsi="Futura Std Book" w:cs="Arial"/>
          <w:color w:val="000000" w:themeColor="text1"/>
          <w:sz w:val="20"/>
          <w:szCs w:val="20"/>
          <w:lang w:eastAsia="ar-SA"/>
        </w:rPr>
        <w:t>.</w:t>
      </w:r>
    </w:p>
    <w:p w14:paraId="0EBCF11B" w14:textId="77777777" w:rsidR="006254B5" w:rsidRPr="005C5B50" w:rsidRDefault="00717CEF" w:rsidP="00B76D0D">
      <w:pPr>
        <w:pStyle w:val="Prrafodelista"/>
        <w:numPr>
          <w:ilvl w:val="0"/>
          <w:numId w:val="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color w:val="000000" w:themeColor="text1"/>
          <w:sz w:val="20"/>
          <w:szCs w:val="20"/>
          <w:lang w:eastAsia="ar-SA"/>
        </w:rPr>
        <w:t>Aprobado el</w:t>
      </w:r>
      <w:r w:rsidR="006254B5" w:rsidRPr="005C5B50">
        <w:rPr>
          <w:rFonts w:ascii="Futura Std Book" w:eastAsia="Times New Roman" w:hAnsi="Futura Std Book" w:cs="Arial"/>
          <w:color w:val="000000" w:themeColor="text1"/>
          <w:sz w:val="20"/>
          <w:szCs w:val="20"/>
          <w:lang w:eastAsia="ar-SA"/>
        </w:rPr>
        <w:t xml:space="preserve"> 27 de febrero de 2014</w:t>
      </w:r>
      <w:r w:rsidRPr="005C5B50">
        <w:rPr>
          <w:rFonts w:ascii="Futura Std Book" w:eastAsia="Times New Roman" w:hAnsi="Futura Std Book" w:cs="Arial"/>
          <w:color w:val="000000" w:themeColor="text1"/>
          <w:sz w:val="20"/>
          <w:szCs w:val="20"/>
          <w:lang w:eastAsia="ar-SA"/>
        </w:rPr>
        <w:t>.</w:t>
      </w:r>
    </w:p>
    <w:p w14:paraId="017A42D9" w14:textId="77777777" w:rsidR="001A45CB" w:rsidRPr="005C5B50" w:rsidRDefault="001A45CB" w:rsidP="00B76D0D">
      <w:pPr>
        <w:pStyle w:val="Prrafodelista"/>
        <w:numPr>
          <w:ilvl w:val="0"/>
          <w:numId w:val="2"/>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color w:val="000000" w:themeColor="text1"/>
          <w:sz w:val="20"/>
          <w:szCs w:val="20"/>
          <w:lang w:eastAsia="ar-SA"/>
        </w:rPr>
        <w:t xml:space="preserve">Departamentos </w:t>
      </w:r>
      <w:r w:rsidR="00417BD1" w:rsidRPr="005C5B50">
        <w:rPr>
          <w:rFonts w:ascii="Futura Std Book" w:eastAsia="Times New Roman" w:hAnsi="Futura Std Book" w:cs="Arial"/>
          <w:color w:val="000000" w:themeColor="text1"/>
          <w:sz w:val="20"/>
          <w:szCs w:val="20"/>
          <w:lang w:eastAsia="ar-SA"/>
        </w:rPr>
        <w:t>de impacto</w:t>
      </w:r>
      <w:r w:rsidRPr="005C5B50">
        <w:rPr>
          <w:rFonts w:ascii="Futura Std Book" w:eastAsia="Times New Roman" w:hAnsi="Futura Std Book" w:cs="Arial"/>
          <w:color w:val="000000" w:themeColor="text1"/>
          <w:sz w:val="20"/>
          <w:szCs w:val="20"/>
          <w:lang w:eastAsia="ar-SA"/>
        </w:rPr>
        <w:t>: Amazonas; Antioquia; Arauca; Atlántico; Bolívar; Boyacá; Caldas; Caquetá; Casanare; Cauca; Cesar; Choc</w:t>
      </w:r>
      <w:r w:rsidR="00717CEF" w:rsidRPr="005C5B50">
        <w:rPr>
          <w:rFonts w:ascii="Futura Std Book" w:eastAsia="Times New Roman" w:hAnsi="Futura Std Book" w:cs="Arial"/>
          <w:color w:val="000000" w:themeColor="text1"/>
          <w:sz w:val="20"/>
          <w:szCs w:val="20"/>
          <w:lang w:eastAsia="ar-SA"/>
        </w:rPr>
        <w:t>ó</w:t>
      </w:r>
      <w:r w:rsidRPr="005C5B50">
        <w:rPr>
          <w:rFonts w:ascii="Futura Std Book" w:eastAsia="Times New Roman" w:hAnsi="Futura Std Book" w:cs="Arial"/>
          <w:color w:val="000000" w:themeColor="text1"/>
          <w:sz w:val="20"/>
          <w:szCs w:val="20"/>
          <w:lang w:eastAsia="ar-SA"/>
        </w:rPr>
        <w:t xml:space="preserve">; Córdoba; Cundinamarca; Guainía; Guaviare; Huila; La Guajira; </w:t>
      </w:r>
      <w:r w:rsidR="00717CEF" w:rsidRPr="005C5B50">
        <w:rPr>
          <w:rFonts w:ascii="Futura Std Book" w:eastAsia="Times New Roman" w:hAnsi="Futura Std Book" w:cs="Arial"/>
          <w:color w:val="000000" w:themeColor="text1"/>
          <w:sz w:val="20"/>
          <w:szCs w:val="20"/>
          <w:lang w:eastAsia="ar-SA"/>
        </w:rPr>
        <w:t>Magdalena; Meta; Nariño; Norte d</w:t>
      </w:r>
      <w:r w:rsidRPr="005C5B50">
        <w:rPr>
          <w:rFonts w:ascii="Futura Std Book" w:eastAsia="Times New Roman" w:hAnsi="Futura Std Book" w:cs="Arial"/>
          <w:color w:val="000000" w:themeColor="text1"/>
          <w:sz w:val="20"/>
          <w:szCs w:val="20"/>
          <w:lang w:eastAsia="ar-SA"/>
        </w:rPr>
        <w:t xml:space="preserve">e Santander; Putumayo; Quindío; Risaralda; San </w:t>
      </w:r>
      <w:r w:rsidR="00417BD1" w:rsidRPr="005C5B50">
        <w:rPr>
          <w:rFonts w:ascii="Futura Std Book" w:eastAsia="Times New Roman" w:hAnsi="Futura Std Book" w:cs="Arial"/>
          <w:color w:val="000000" w:themeColor="text1"/>
          <w:sz w:val="20"/>
          <w:szCs w:val="20"/>
          <w:lang w:eastAsia="ar-SA"/>
        </w:rPr>
        <w:t>Andrés</w:t>
      </w:r>
      <w:r w:rsidRPr="005C5B50">
        <w:rPr>
          <w:rFonts w:ascii="Futura Std Book" w:eastAsia="Times New Roman" w:hAnsi="Futura Std Book" w:cs="Arial"/>
          <w:color w:val="000000" w:themeColor="text1"/>
          <w:sz w:val="20"/>
          <w:szCs w:val="20"/>
          <w:lang w:eastAsia="ar-SA"/>
        </w:rPr>
        <w:t>; S</w:t>
      </w:r>
      <w:r w:rsidR="00717CEF" w:rsidRPr="005C5B50">
        <w:rPr>
          <w:rFonts w:ascii="Futura Std Book" w:eastAsia="Times New Roman" w:hAnsi="Futura Std Book" w:cs="Arial"/>
          <w:color w:val="000000" w:themeColor="text1"/>
          <w:sz w:val="20"/>
          <w:szCs w:val="20"/>
          <w:lang w:eastAsia="ar-SA"/>
        </w:rPr>
        <w:t>antander; Tolima; Valle d</w:t>
      </w:r>
      <w:r w:rsidRPr="005C5B50">
        <w:rPr>
          <w:rFonts w:ascii="Futura Std Book" w:eastAsia="Times New Roman" w:hAnsi="Futura Std Book" w:cs="Arial"/>
          <w:color w:val="000000" w:themeColor="text1"/>
          <w:sz w:val="20"/>
          <w:szCs w:val="20"/>
          <w:lang w:eastAsia="ar-SA"/>
        </w:rPr>
        <w:t>el Cauca; Vaupés; Vichada</w:t>
      </w:r>
      <w:r w:rsidR="00717CEF" w:rsidRPr="005C5B50">
        <w:rPr>
          <w:rFonts w:ascii="Futura Std Book" w:eastAsia="Times New Roman" w:hAnsi="Futura Std Book" w:cs="Arial"/>
          <w:color w:val="000000" w:themeColor="text1"/>
          <w:sz w:val="20"/>
          <w:szCs w:val="20"/>
          <w:lang w:eastAsia="ar-SA"/>
        </w:rPr>
        <w:t>.</w:t>
      </w:r>
    </w:p>
    <w:p w14:paraId="4A632E7C" w14:textId="77777777" w:rsidR="006254B5" w:rsidRPr="005C5B50" w:rsidRDefault="006254B5" w:rsidP="00B76D0D">
      <w:pPr>
        <w:pStyle w:val="Prrafodelista"/>
        <w:numPr>
          <w:ilvl w:val="0"/>
          <w:numId w:val="2"/>
        </w:numPr>
        <w:tabs>
          <w:tab w:val="left" w:pos="284"/>
        </w:tabs>
        <w:spacing w:after="0" w:line="240" w:lineRule="auto"/>
        <w:ind w:left="0" w:firstLine="0"/>
        <w:jc w:val="both"/>
        <w:rPr>
          <w:rFonts w:ascii="Futura Std Book" w:eastAsia="Calibri" w:hAnsi="Futura Std Book" w:cs="Arial"/>
          <w:b/>
          <w:color w:val="000000" w:themeColor="text1"/>
          <w:sz w:val="20"/>
          <w:szCs w:val="20"/>
        </w:rPr>
      </w:pPr>
      <w:r w:rsidRPr="005C5B50">
        <w:rPr>
          <w:rFonts w:ascii="Futura Std Book" w:eastAsia="Times New Roman" w:hAnsi="Futura Std Book" w:cs="Arial"/>
          <w:color w:val="000000" w:themeColor="text1"/>
          <w:sz w:val="20"/>
          <w:szCs w:val="20"/>
          <w:lang w:eastAsia="ar-SA"/>
        </w:rPr>
        <w:t>Se realizó en la ciudad de Bogotá los días 02</w:t>
      </w:r>
      <w:r w:rsidR="00786327" w:rsidRPr="005C5B50">
        <w:rPr>
          <w:rFonts w:ascii="Futura Std Book" w:eastAsia="Times New Roman" w:hAnsi="Futura Std Book" w:cs="Arial"/>
          <w:color w:val="000000" w:themeColor="text1"/>
          <w:sz w:val="20"/>
          <w:szCs w:val="20"/>
          <w:lang w:eastAsia="ar-SA"/>
        </w:rPr>
        <w:t xml:space="preserve">, 03 y 04 de abril de 2014, </w:t>
      </w:r>
      <w:r w:rsidRPr="005C5B50">
        <w:rPr>
          <w:rFonts w:ascii="Futura Std Book" w:eastAsia="Times New Roman" w:hAnsi="Futura Std Book" w:cs="Arial"/>
          <w:color w:val="000000" w:themeColor="text1"/>
          <w:sz w:val="20"/>
          <w:szCs w:val="20"/>
          <w:lang w:eastAsia="ar-SA"/>
        </w:rPr>
        <w:t xml:space="preserve">ejecutado por Unión Temporal Eventos </w:t>
      </w:r>
      <w:proofErr w:type="spellStart"/>
      <w:r w:rsidRPr="005C5B50">
        <w:rPr>
          <w:rFonts w:ascii="Futura Std Book" w:eastAsia="Times New Roman" w:hAnsi="Futura Std Book" w:cs="Arial"/>
          <w:color w:val="000000" w:themeColor="text1"/>
          <w:sz w:val="20"/>
          <w:szCs w:val="20"/>
          <w:lang w:eastAsia="ar-SA"/>
        </w:rPr>
        <w:t>Zoommarket</w:t>
      </w:r>
      <w:proofErr w:type="spellEnd"/>
      <w:r w:rsidRPr="005C5B50">
        <w:rPr>
          <w:rFonts w:ascii="Futura Std Book" w:eastAsia="Times New Roman" w:hAnsi="Futura Std Book" w:cs="Arial"/>
          <w:color w:val="000000" w:themeColor="text1"/>
          <w:sz w:val="20"/>
          <w:szCs w:val="20"/>
          <w:lang w:eastAsia="ar-SA"/>
        </w:rPr>
        <w:t xml:space="preserve"> Harold Zea y Asociados.</w:t>
      </w:r>
    </w:p>
    <w:p w14:paraId="59FB38F7" w14:textId="77777777" w:rsidR="00F00CA7" w:rsidRPr="005C5B50" w:rsidRDefault="00F00CA7" w:rsidP="00B76D0D">
      <w:pPr>
        <w:pStyle w:val="Prrafodelista"/>
        <w:tabs>
          <w:tab w:val="left" w:pos="284"/>
        </w:tabs>
        <w:spacing w:after="0" w:line="240" w:lineRule="auto"/>
        <w:ind w:left="0"/>
        <w:jc w:val="both"/>
        <w:rPr>
          <w:rFonts w:ascii="Futura Std Book" w:eastAsia="Calibri" w:hAnsi="Futura Std Book" w:cs="Arial"/>
          <w:b/>
          <w:color w:val="002060"/>
          <w:sz w:val="20"/>
          <w:szCs w:val="20"/>
        </w:rPr>
      </w:pPr>
    </w:p>
    <w:p w14:paraId="15C552F2" w14:textId="77777777" w:rsidR="00AF3DBE" w:rsidRPr="005C5B50" w:rsidRDefault="00EB06ED" w:rsidP="00B76D0D">
      <w:pPr>
        <w:tabs>
          <w:tab w:val="left" w:pos="284"/>
        </w:tabs>
        <w:spacing w:after="0" w:line="240" w:lineRule="auto"/>
        <w:contextualSpacing/>
        <w:jc w:val="both"/>
        <w:rPr>
          <w:rFonts w:ascii="Futura Std Book" w:hAnsi="Futura Std Book"/>
          <w:b/>
          <w:color w:val="000000" w:themeColor="text1"/>
          <w:sz w:val="20"/>
          <w:szCs w:val="20"/>
          <w:u w:val="single"/>
          <w:lang w:eastAsia="es-ES"/>
        </w:rPr>
      </w:pPr>
      <w:r w:rsidRPr="005C5B50">
        <w:rPr>
          <w:rFonts w:ascii="Futura Std Book" w:hAnsi="Futura Std Book"/>
          <w:b/>
          <w:color w:val="000000" w:themeColor="text1"/>
          <w:sz w:val="20"/>
          <w:szCs w:val="20"/>
          <w:u w:val="single"/>
          <w:lang w:eastAsia="es-ES"/>
        </w:rPr>
        <w:t>No aprobados</w:t>
      </w:r>
      <w:r w:rsidR="00142043" w:rsidRPr="005C5B50">
        <w:rPr>
          <w:rFonts w:ascii="Futura Std Book" w:hAnsi="Futura Std Book"/>
          <w:b/>
          <w:color w:val="000000" w:themeColor="text1"/>
          <w:sz w:val="20"/>
          <w:szCs w:val="20"/>
          <w:u w:val="single"/>
          <w:lang w:eastAsia="es-ES"/>
        </w:rPr>
        <w:t xml:space="preserve"> 2011 </w:t>
      </w:r>
    </w:p>
    <w:p w14:paraId="4E0BC104" w14:textId="77777777" w:rsidR="00A253F3" w:rsidRPr="005C5B50" w:rsidRDefault="00A253F3" w:rsidP="00B76D0D">
      <w:pPr>
        <w:pStyle w:val="Prrafodelista"/>
        <w:numPr>
          <w:ilvl w:val="0"/>
          <w:numId w:val="4"/>
        </w:numPr>
        <w:tabs>
          <w:tab w:val="left" w:pos="284"/>
        </w:tabs>
        <w:spacing w:after="0" w:line="240" w:lineRule="auto"/>
        <w:ind w:left="0" w:firstLine="0"/>
        <w:jc w:val="both"/>
        <w:rPr>
          <w:rFonts w:ascii="Futura Std Book" w:hAnsi="Futura Std Book"/>
          <w:b/>
          <w:color w:val="000000" w:themeColor="text1"/>
          <w:sz w:val="20"/>
          <w:szCs w:val="20"/>
          <w:lang w:eastAsia="es-ES"/>
        </w:rPr>
      </w:pPr>
      <w:r w:rsidRPr="005C5B50">
        <w:rPr>
          <w:rFonts w:ascii="Futura Std Book" w:hAnsi="Futura Std Book"/>
          <w:b/>
          <w:color w:val="000000" w:themeColor="text1"/>
          <w:sz w:val="20"/>
          <w:szCs w:val="20"/>
        </w:rPr>
        <w:t>FPTP-012-2011 Centro recreacional y vacacional "</w:t>
      </w:r>
      <w:proofErr w:type="spellStart"/>
      <w:r w:rsidRPr="005C5B50">
        <w:rPr>
          <w:rFonts w:ascii="Futura Std Book" w:hAnsi="Futura Std Book"/>
          <w:b/>
          <w:color w:val="000000" w:themeColor="text1"/>
          <w:sz w:val="20"/>
          <w:szCs w:val="20"/>
        </w:rPr>
        <w:t>Comfiar</w:t>
      </w:r>
      <w:proofErr w:type="spellEnd"/>
      <w:r w:rsidRPr="005C5B50">
        <w:rPr>
          <w:rFonts w:ascii="Futura Std Book" w:hAnsi="Futura Std Book"/>
          <w:b/>
          <w:color w:val="000000" w:themeColor="text1"/>
          <w:sz w:val="20"/>
          <w:szCs w:val="20"/>
        </w:rPr>
        <w:t>"</w:t>
      </w:r>
    </w:p>
    <w:p w14:paraId="33F88BA6" w14:textId="77777777" w:rsidR="00B060D5" w:rsidRPr="005C5B50" w:rsidRDefault="00B060D5" w:rsidP="00B76D0D">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Proponente: </w:t>
      </w:r>
      <w:r w:rsidR="00A253F3" w:rsidRPr="005C5B50">
        <w:rPr>
          <w:rFonts w:ascii="Futura Std Book" w:hAnsi="Futura Std Book"/>
          <w:color w:val="000000" w:themeColor="text1"/>
          <w:sz w:val="20"/>
          <w:szCs w:val="20"/>
        </w:rPr>
        <w:t>Caja de Compensación Familiar de Arauca (</w:t>
      </w:r>
      <w:proofErr w:type="spellStart"/>
      <w:r w:rsidR="00A253F3" w:rsidRPr="005C5B50">
        <w:rPr>
          <w:rFonts w:ascii="Futura Std Book" w:hAnsi="Futura Std Book"/>
          <w:color w:val="000000" w:themeColor="text1"/>
          <w:sz w:val="20"/>
          <w:szCs w:val="20"/>
        </w:rPr>
        <w:t>Comfiar</w:t>
      </w:r>
      <w:proofErr w:type="spellEnd"/>
      <w:r w:rsidR="00A253F3" w:rsidRPr="005C5B50">
        <w:rPr>
          <w:rFonts w:ascii="Futura Std Book" w:hAnsi="Futura Std Book"/>
          <w:color w:val="000000" w:themeColor="text1"/>
          <w:sz w:val="20"/>
          <w:szCs w:val="20"/>
        </w:rPr>
        <w:t>)</w:t>
      </w:r>
    </w:p>
    <w:p w14:paraId="611226EF" w14:textId="77777777" w:rsidR="003F768C" w:rsidRPr="005C5B50" w:rsidRDefault="00B060D5" w:rsidP="00B76D0D">
      <w:pPr>
        <w:tabs>
          <w:tab w:val="left" w:pos="284"/>
        </w:tabs>
        <w:spacing w:after="0" w:line="240" w:lineRule="auto"/>
        <w:contextualSpacing/>
        <w:jc w:val="both"/>
        <w:rPr>
          <w:rFonts w:ascii="Futura Std Book" w:hAnsi="Futura Std Book"/>
          <w:color w:val="000000" w:themeColor="text1"/>
          <w:sz w:val="20"/>
          <w:szCs w:val="20"/>
        </w:rPr>
      </w:pPr>
      <w:r w:rsidRPr="005C5B50">
        <w:rPr>
          <w:rFonts w:ascii="Futura Std Book" w:eastAsia="Times New Roman" w:hAnsi="Futura Std Book" w:cs="Arial"/>
          <w:b/>
          <w:color w:val="000000" w:themeColor="text1"/>
          <w:sz w:val="20"/>
          <w:szCs w:val="20"/>
          <w:lang w:eastAsia="ar-SA"/>
        </w:rPr>
        <w:t xml:space="preserve">Valor: </w:t>
      </w:r>
      <w:r w:rsidR="00101F61" w:rsidRPr="005C5B50">
        <w:rPr>
          <w:rFonts w:ascii="Futura Std Book" w:hAnsi="Futura Std Book"/>
          <w:color w:val="000000" w:themeColor="text1"/>
          <w:sz w:val="20"/>
          <w:szCs w:val="20"/>
        </w:rPr>
        <w:t>$4.800.000.000</w:t>
      </w:r>
      <w:r w:rsidR="003F768C" w:rsidRPr="005C5B50">
        <w:rPr>
          <w:rFonts w:ascii="Futura Std Book" w:hAnsi="Futura Std Book"/>
          <w:color w:val="000000" w:themeColor="text1"/>
          <w:sz w:val="20"/>
          <w:szCs w:val="20"/>
        </w:rPr>
        <w:t xml:space="preserve"> </w:t>
      </w:r>
      <w:r w:rsidR="00101F61" w:rsidRPr="005C5B50">
        <w:rPr>
          <w:rFonts w:ascii="Futura Std Book" w:hAnsi="Futura Std Book"/>
          <w:color w:val="000000" w:themeColor="text1"/>
          <w:sz w:val="20"/>
          <w:szCs w:val="20"/>
        </w:rPr>
        <w:t>(</w:t>
      </w:r>
      <w:proofErr w:type="spellStart"/>
      <w:r w:rsidR="00101F61" w:rsidRPr="005C5B50">
        <w:rPr>
          <w:rFonts w:ascii="Futura Std Book" w:hAnsi="Futura Std Book"/>
          <w:color w:val="000000" w:themeColor="text1"/>
          <w:sz w:val="20"/>
          <w:szCs w:val="20"/>
        </w:rPr>
        <w:t>Fontur</w:t>
      </w:r>
      <w:proofErr w:type="spellEnd"/>
      <w:r w:rsidR="00101F61" w:rsidRPr="005C5B50">
        <w:rPr>
          <w:rFonts w:ascii="Futura Std Book" w:hAnsi="Futura Std Book"/>
          <w:color w:val="000000" w:themeColor="text1"/>
          <w:sz w:val="20"/>
          <w:szCs w:val="20"/>
        </w:rPr>
        <w:t xml:space="preserve"> $588.329.150; contrapartida</w:t>
      </w:r>
      <w:r w:rsidR="007325B5" w:rsidRPr="005C5B50">
        <w:rPr>
          <w:rFonts w:ascii="Futura Std Book" w:hAnsi="Futura Std Book"/>
          <w:color w:val="000000" w:themeColor="text1"/>
          <w:sz w:val="20"/>
          <w:szCs w:val="20"/>
        </w:rPr>
        <w:t xml:space="preserve"> $4.211.670.850)</w:t>
      </w:r>
    </w:p>
    <w:p w14:paraId="106C918B" w14:textId="77777777" w:rsidR="00B060D5" w:rsidRPr="005C5B50" w:rsidRDefault="00B060D5"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 xml:space="preserve">Objetivo: </w:t>
      </w:r>
      <w:r w:rsidR="00717CEF" w:rsidRPr="005C5B50">
        <w:rPr>
          <w:rFonts w:ascii="Futura Std Book" w:hAnsi="Futura Std Book"/>
          <w:color w:val="000000" w:themeColor="text1"/>
          <w:sz w:val="20"/>
          <w:szCs w:val="20"/>
        </w:rPr>
        <w:t>C</w:t>
      </w:r>
      <w:r w:rsidR="003F768C" w:rsidRPr="005C5B50">
        <w:rPr>
          <w:rFonts w:ascii="Futura Std Book" w:hAnsi="Futura Std Book"/>
          <w:color w:val="000000" w:themeColor="text1"/>
          <w:sz w:val="20"/>
          <w:szCs w:val="20"/>
        </w:rPr>
        <w:t xml:space="preserve">onstruir el complejo CRC como un centro lúdico, recreacional, deportivo y turístico en cabeza de la caja de compensación de Arauca - </w:t>
      </w:r>
      <w:proofErr w:type="spellStart"/>
      <w:r w:rsidR="003F768C" w:rsidRPr="005C5B50">
        <w:rPr>
          <w:rFonts w:ascii="Futura Std Book" w:hAnsi="Futura Std Book"/>
          <w:color w:val="000000" w:themeColor="text1"/>
          <w:sz w:val="20"/>
          <w:szCs w:val="20"/>
        </w:rPr>
        <w:t>Comfiar</w:t>
      </w:r>
      <w:proofErr w:type="spellEnd"/>
      <w:r w:rsidR="003F768C" w:rsidRPr="005C5B50">
        <w:rPr>
          <w:rFonts w:ascii="Futura Std Book" w:hAnsi="Futura Std Book"/>
          <w:color w:val="000000" w:themeColor="text1"/>
          <w:sz w:val="20"/>
          <w:szCs w:val="20"/>
        </w:rPr>
        <w:t>, como un espacio físico de gran calidad arquitectónica, en armonía con la naturaleza, mejorando el entorno urbano del municipio de Arauca, y como instrumento para promover a través de la recreación, el deporte y el turismo procesos de desarrollo y mejoramiento de la calidad de vida de la comunidad araucana</w:t>
      </w:r>
      <w:r w:rsidRPr="005C5B50">
        <w:rPr>
          <w:rFonts w:ascii="Futura Std Book" w:eastAsia="Times New Roman" w:hAnsi="Futura Std Book" w:cs="Arial"/>
          <w:color w:val="000000" w:themeColor="text1"/>
          <w:sz w:val="20"/>
          <w:szCs w:val="20"/>
          <w:lang w:eastAsia="ar-SA"/>
        </w:rPr>
        <w:t>.</w:t>
      </w:r>
    </w:p>
    <w:p w14:paraId="3018387F" w14:textId="77777777" w:rsidR="00B060D5" w:rsidRPr="005C5B50" w:rsidRDefault="00B060D5"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Estado:</w:t>
      </w:r>
      <w:r w:rsidRPr="005C5B50">
        <w:rPr>
          <w:rFonts w:ascii="Futura Std Book" w:eastAsia="Times New Roman" w:hAnsi="Futura Std Book" w:cs="Arial"/>
          <w:color w:val="000000" w:themeColor="text1"/>
          <w:sz w:val="20"/>
          <w:szCs w:val="20"/>
          <w:lang w:eastAsia="ar-SA"/>
        </w:rPr>
        <w:t xml:space="preserve"> </w:t>
      </w:r>
      <w:r w:rsidR="00717CEF" w:rsidRPr="005C5B50">
        <w:rPr>
          <w:rFonts w:ascii="Futura Std Book" w:eastAsia="Times New Roman" w:hAnsi="Futura Std Book" w:cs="Arial"/>
          <w:color w:val="000000" w:themeColor="text1"/>
          <w:sz w:val="20"/>
          <w:szCs w:val="20"/>
          <w:lang w:eastAsia="ar-SA"/>
        </w:rPr>
        <w:t>no elegible</w:t>
      </w:r>
    </w:p>
    <w:p w14:paraId="2C3C200D" w14:textId="77777777" w:rsidR="00B060D5" w:rsidRPr="005C5B50" w:rsidRDefault="00B060D5" w:rsidP="00B76D0D">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5C5B50">
        <w:rPr>
          <w:rFonts w:ascii="Futura Std Book" w:eastAsia="Times New Roman" w:hAnsi="Futura Std Book" w:cs="Arial"/>
          <w:b/>
          <w:color w:val="000000" w:themeColor="text1"/>
          <w:sz w:val="20"/>
          <w:szCs w:val="20"/>
          <w:lang w:eastAsia="ar-SA"/>
        </w:rPr>
        <w:t>Informe:</w:t>
      </w:r>
    </w:p>
    <w:p w14:paraId="19A66A3E" w14:textId="77777777" w:rsidR="00B060D5" w:rsidRPr="005C5B50" w:rsidRDefault="00717CEF" w:rsidP="00B76D0D">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color w:val="000000" w:themeColor="text1"/>
          <w:sz w:val="20"/>
          <w:szCs w:val="20"/>
          <w:lang w:eastAsia="ar-SA"/>
        </w:rPr>
        <w:t>Radicado</w:t>
      </w:r>
      <w:r w:rsidR="00B060D5" w:rsidRPr="005C5B50">
        <w:rPr>
          <w:rFonts w:ascii="Futura Std Book" w:eastAsia="Times New Roman" w:hAnsi="Futura Std Book" w:cs="Arial"/>
          <w:color w:val="000000" w:themeColor="text1"/>
          <w:sz w:val="20"/>
          <w:szCs w:val="20"/>
          <w:lang w:eastAsia="ar-SA"/>
        </w:rPr>
        <w:t xml:space="preserve"> el </w:t>
      </w:r>
      <w:r w:rsidR="003F768C" w:rsidRPr="005C5B50">
        <w:rPr>
          <w:rFonts w:ascii="Futura Std Book" w:eastAsia="Times New Roman" w:hAnsi="Futura Std Book" w:cs="Arial"/>
          <w:color w:val="000000" w:themeColor="text1"/>
          <w:sz w:val="20"/>
          <w:szCs w:val="20"/>
          <w:lang w:eastAsia="ar-SA"/>
        </w:rPr>
        <w:t>31 de enero de 2011</w:t>
      </w:r>
      <w:r w:rsidR="00EC752F" w:rsidRPr="005C5B50">
        <w:rPr>
          <w:rFonts w:ascii="Futura Std Book" w:eastAsia="Times New Roman" w:hAnsi="Futura Std Book" w:cs="Arial"/>
          <w:color w:val="000000" w:themeColor="text1"/>
          <w:sz w:val="20"/>
          <w:szCs w:val="20"/>
          <w:lang w:eastAsia="ar-SA"/>
        </w:rPr>
        <w:t>.</w:t>
      </w:r>
    </w:p>
    <w:p w14:paraId="204685FF" w14:textId="77777777" w:rsidR="00FF0257" w:rsidRPr="005C5B50" w:rsidRDefault="00FF0257" w:rsidP="00B76D0D">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5C5B50">
        <w:rPr>
          <w:rFonts w:ascii="Futura Std Book" w:eastAsia="Times New Roman" w:hAnsi="Futura Std Book" w:cs="Arial"/>
          <w:color w:val="000000" w:themeColor="text1"/>
          <w:sz w:val="20"/>
          <w:szCs w:val="20"/>
          <w:lang w:eastAsia="ar-SA"/>
        </w:rPr>
        <w:t xml:space="preserve">El proyecto fue presentado por el subprograma infraestructura turística para el cual sólo podrán solicitar cofinanciación el </w:t>
      </w:r>
      <w:proofErr w:type="spellStart"/>
      <w:r w:rsidRPr="005C5B50">
        <w:rPr>
          <w:rFonts w:ascii="Futura Std Book" w:eastAsia="Times New Roman" w:hAnsi="Futura Std Book" w:cs="Arial"/>
          <w:color w:val="000000" w:themeColor="text1"/>
          <w:sz w:val="20"/>
          <w:szCs w:val="20"/>
          <w:lang w:eastAsia="ar-SA"/>
        </w:rPr>
        <w:t>MinCIT</w:t>
      </w:r>
      <w:proofErr w:type="spellEnd"/>
      <w:r w:rsidRPr="005C5B50">
        <w:rPr>
          <w:rFonts w:ascii="Futura Std Book" w:eastAsia="Times New Roman" w:hAnsi="Futura Std Book" w:cs="Arial"/>
          <w:color w:val="000000" w:themeColor="text1"/>
          <w:sz w:val="20"/>
          <w:szCs w:val="20"/>
          <w:lang w:eastAsia="ar-SA"/>
        </w:rPr>
        <w:t>, la entidad administradora del Fondo, las entidades territoriales y los gremios.</w:t>
      </w:r>
    </w:p>
    <w:p w14:paraId="4C8F4753" w14:textId="77777777" w:rsidR="00101F61" w:rsidRPr="005C5B50" w:rsidRDefault="00101F61" w:rsidP="00B76D0D">
      <w:pPr>
        <w:tabs>
          <w:tab w:val="left" w:pos="284"/>
        </w:tabs>
        <w:spacing w:after="0" w:line="240" w:lineRule="auto"/>
        <w:contextualSpacing/>
        <w:jc w:val="both"/>
        <w:rPr>
          <w:rFonts w:ascii="Futura Std Book" w:eastAsia="Times New Roman" w:hAnsi="Futura Std Book" w:cs="Arial"/>
          <w:color w:val="002060"/>
          <w:sz w:val="20"/>
          <w:szCs w:val="20"/>
          <w:lang w:eastAsia="ar-SA"/>
        </w:rPr>
      </w:pPr>
    </w:p>
    <w:p w14:paraId="2FB02421" w14:textId="77777777" w:rsidR="001C4F05" w:rsidRPr="005C5B50" w:rsidRDefault="001C4F05" w:rsidP="00B76D0D">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p>
    <w:p w14:paraId="1366CBD3" w14:textId="77777777" w:rsidR="00BA0D28" w:rsidRPr="005C5B50" w:rsidRDefault="00BA0D28" w:rsidP="00B76D0D">
      <w:pPr>
        <w:pBdr>
          <w:top w:val="single" w:sz="2" w:space="1" w:color="auto" w:shadow="1"/>
          <w:left w:val="single" w:sz="2" w:space="4" w:color="auto" w:shadow="1"/>
          <w:bottom w:val="single" w:sz="2" w:space="1" w:color="auto" w:shadow="1"/>
          <w:right w:val="single" w:sz="2" w:space="4" w:color="auto" w:shadow="1"/>
        </w:pBdr>
        <w:tabs>
          <w:tab w:val="left" w:pos="284"/>
        </w:tabs>
        <w:spacing w:after="0" w:line="240" w:lineRule="auto"/>
        <w:contextualSpacing/>
        <w:jc w:val="both"/>
        <w:rPr>
          <w:rFonts w:ascii="Futura Std Book" w:hAnsi="Futura Std Book"/>
          <w:b/>
          <w:color w:val="000000" w:themeColor="text1"/>
          <w:sz w:val="20"/>
          <w:szCs w:val="20"/>
        </w:rPr>
      </w:pPr>
      <w:r w:rsidRPr="005C5B50">
        <w:rPr>
          <w:rFonts w:ascii="Futura Std Book" w:hAnsi="Futura Std Book"/>
          <w:b/>
          <w:color w:val="000000" w:themeColor="text1"/>
          <w:sz w:val="20"/>
          <w:szCs w:val="20"/>
        </w:rPr>
        <w:t>Infraestructura Turística</w:t>
      </w:r>
    </w:p>
    <w:p w14:paraId="69A61C37" w14:textId="77777777" w:rsidR="00BA0D28" w:rsidRPr="005C5B50" w:rsidRDefault="00BA0D28" w:rsidP="00B76D0D">
      <w:pPr>
        <w:pStyle w:val="Prrafodelista"/>
        <w:tabs>
          <w:tab w:val="left" w:pos="284"/>
        </w:tabs>
        <w:spacing w:after="0" w:line="240" w:lineRule="auto"/>
        <w:ind w:left="0"/>
        <w:jc w:val="both"/>
        <w:rPr>
          <w:rFonts w:ascii="Futura Std Book" w:eastAsia="Times New Roman" w:hAnsi="Futura Std Book" w:cs="Arial"/>
          <w:b/>
          <w:color w:val="002060"/>
          <w:sz w:val="20"/>
          <w:szCs w:val="20"/>
          <w:lang w:eastAsia="ar-SA"/>
        </w:rPr>
      </w:pPr>
    </w:p>
    <w:p w14:paraId="6EF7497A" w14:textId="77777777" w:rsidR="00362D73" w:rsidRDefault="00362D73" w:rsidP="00362D73">
      <w:pPr>
        <w:pStyle w:val="Prrafodelista"/>
        <w:tabs>
          <w:tab w:val="left" w:pos="284"/>
        </w:tabs>
        <w:spacing w:after="0" w:line="240" w:lineRule="auto"/>
        <w:ind w:left="0"/>
        <w:jc w:val="both"/>
        <w:rPr>
          <w:rFonts w:ascii="Futura Std Book" w:hAnsi="Futura Std Book"/>
          <w:b/>
          <w:color w:val="000000" w:themeColor="text1"/>
          <w:sz w:val="20"/>
          <w:szCs w:val="20"/>
          <w:u w:val="single"/>
        </w:rPr>
      </w:pPr>
      <w:r>
        <w:rPr>
          <w:rFonts w:ascii="Futura Std Book" w:hAnsi="Futura Std Book"/>
          <w:b/>
          <w:color w:val="000000" w:themeColor="text1"/>
          <w:sz w:val="20"/>
          <w:szCs w:val="20"/>
          <w:u w:val="single"/>
        </w:rPr>
        <w:t>Aprobados 2017</w:t>
      </w:r>
    </w:p>
    <w:p w14:paraId="1FCACE80" w14:textId="77777777" w:rsidR="00362D73" w:rsidRDefault="00362D73" w:rsidP="00362D73">
      <w:pPr>
        <w:pStyle w:val="Sinespaciado"/>
        <w:numPr>
          <w:ilvl w:val="3"/>
          <w:numId w:val="36"/>
        </w:numPr>
        <w:tabs>
          <w:tab w:val="left" w:pos="284"/>
        </w:tabs>
        <w:ind w:left="0" w:firstLine="0"/>
        <w:contextualSpacing/>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 xml:space="preserve">FNTP-164-2017 Construcción de senderos para el avistamiento de aves, para la implementación del turismo en el </w:t>
      </w:r>
      <w:proofErr w:type="spellStart"/>
      <w:r>
        <w:rPr>
          <w:rFonts w:ascii="Futura Std Book" w:eastAsia="Times New Roman" w:hAnsi="Futura Std Book" w:cs="Arial"/>
          <w:b/>
          <w:bCs/>
          <w:color w:val="000000" w:themeColor="text1"/>
          <w:sz w:val="20"/>
          <w:szCs w:val="20"/>
          <w:lang w:eastAsia="es-CO"/>
        </w:rPr>
        <w:t>Bioparque</w:t>
      </w:r>
      <w:proofErr w:type="spellEnd"/>
      <w:r>
        <w:rPr>
          <w:rFonts w:ascii="Futura Std Book" w:eastAsia="Times New Roman" w:hAnsi="Futura Std Book" w:cs="Arial"/>
          <w:b/>
          <w:bCs/>
          <w:color w:val="000000" w:themeColor="text1"/>
          <w:sz w:val="20"/>
          <w:szCs w:val="20"/>
          <w:lang w:eastAsia="es-CO"/>
        </w:rPr>
        <w:t xml:space="preserve"> en el municipio de </w:t>
      </w:r>
      <w:proofErr w:type="spellStart"/>
      <w:r>
        <w:rPr>
          <w:rFonts w:ascii="Futura Std Book" w:eastAsia="Times New Roman" w:hAnsi="Futura Std Book" w:cs="Arial"/>
          <w:b/>
          <w:bCs/>
          <w:color w:val="000000" w:themeColor="text1"/>
          <w:sz w:val="20"/>
          <w:szCs w:val="20"/>
          <w:lang w:eastAsia="es-CO"/>
        </w:rPr>
        <w:t>Tame</w:t>
      </w:r>
      <w:proofErr w:type="spellEnd"/>
      <w:r>
        <w:rPr>
          <w:rFonts w:ascii="Futura Std Book" w:eastAsia="Times New Roman" w:hAnsi="Futura Std Book" w:cs="Arial"/>
          <w:b/>
          <w:bCs/>
          <w:color w:val="000000" w:themeColor="text1"/>
          <w:sz w:val="20"/>
          <w:szCs w:val="20"/>
          <w:lang w:eastAsia="es-CO"/>
        </w:rPr>
        <w:t>, departamento de Arauca</w:t>
      </w:r>
    </w:p>
    <w:p w14:paraId="4260BDAC"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Municipio: </w:t>
      </w:r>
      <w:proofErr w:type="spellStart"/>
      <w:r>
        <w:rPr>
          <w:rFonts w:ascii="Futura Std Book" w:eastAsia="Times New Roman" w:hAnsi="Futura Std Book" w:cs="Arial"/>
          <w:color w:val="000000" w:themeColor="text1"/>
          <w:sz w:val="20"/>
          <w:szCs w:val="20"/>
          <w:lang w:eastAsia="ar-SA"/>
        </w:rPr>
        <w:t>Tame</w:t>
      </w:r>
      <w:proofErr w:type="spellEnd"/>
      <w:r>
        <w:rPr>
          <w:rFonts w:ascii="Futura Std Book" w:eastAsia="Times New Roman" w:hAnsi="Futura Std Book" w:cs="Arial"/>
          <w:color w:val="000000" w:themeColor="text1"/>
          <w:sz w:val="20"/>
          <w:szCs w:val="20"/>
          <w:lang w:eastAsia="ar-SA"/>
        </w:rPr>
        <w:t xml:space="preserve">  </w:t>
      </w:r>
    </w:p>
    <w:p w14:paraId="145939AB"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eastAsia="Times New Roman" w:hAnsi="Futura Std Book" w:cs="Arial"/>
          <w:b/>
          <w:color w:val="000000" w:themeColor="text1"/>
          <w:sz w:val="20"/>
          <w:szCs w:val="20"/>
          <w:lang w:eastAsia="ar-SA"/>
        </w:rPr>
        <w:t xml:space="preserve">Objeto: </w:t>
      </w:r>
      <w:r>
        <w:rPr>
          <w:rFonts w:ascii="Futura Std Book" w:hAnsi="Futura Std Book"/>
          <w:color w:val="000000" w:themeColor="text1"/>
          <w:sz w:val="20"/>
          <w:szCs w:val="20"/>
        </w:rPr>
        <w:t>El proyecto contempla la construcción de un sendero en tipo palafito (elevado) en acero y concreto de 280 metros lineales, un sendero en terraplén (tierra y piedra) de 2.000 metros lineales y suministro, fabricación e instalación de 50 señales informativas.</w:t>
      </w:r>
    </w:p>
    <w:p w14:paraId="3E0601DB"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Valor: </w:t>
      </w:r>
      <w:r>
        <w:rPr>
          <w:rFonts w:ascii="Futura Std Book" w:hAnsi="Futura Std Book"/>
          <w:color w:val="000000" w:themeColor="text1"/>
          <w:sz w:val="20"/>
          <w:szCs w:val="20"/>
        </w:rPr>
        <w:t>$1.137.717.000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$737.717.000 vigencia 2017; $400.000.000 Gobernación de Arauca)</w:t>
      </w:r>
    </w:p>
    <w:p w14:paraId="0781F2E6"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Inicio: </w:t>
      </w:r>
      <w:r>
        <w:rPr>
          <w:rFonts w:ascii="Futura Std Book" w:hAnsi="Futura Std Book"/>
          <w:color w:val="000000" w:themeColor="text1"/>
          <w:sz w:val="20"/>
          <w:szCs w:val="20"/>
        </w:rPr>
        <w:t xml:space="preserve">pendiente </w:t>
      </w:r>
    </w:p>
    <w:p w14:paraId="1F5007D8"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Terminación: </w:t>
      </w:r>
      <w:r>
        <w:rPr>
          <w:rFonts w:ascii="Futura Std Book" w:hAnsi="Futura Std Book"/>
          <w:color w:val="000000" w:themeColor="text1"/>
          <w:sz w:val="20"/>
          <w:szCs w:val="20"/>
        </w:rPr>
        <w:t>pendiente</w:t>
      </w:r>
    </w:p>
    <w:p w14:paraId="5C49BC57"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Estado: </w:t>
      </w:r>
      <w:r>
        <w:rPr>
          <w:rFonts w:ascii="Futura Std Book" w:hAnsi="Futura Std Book"/>
          <w:color w:val="000000" w:themeColor="text1"/>
          <w:sz w:val="20"/>
          <w:szCs w:val="20"/>
        </w:rPr>
        <w:t>contratación</w:t>
      </w:r>
    </w:p>
    <w:p w14:paraId="13CB2B67"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Obra:</w:t>
      </w:r>
      <w:r>
        <w:rPr>
          <w:rFonts w:ascii="Futura Std Book" w:hAnsi="Futura Std Book"/>
          <w:color w:val="000000" w:themeColor="text1"/>
          <w:sz w:val="20"/>
          <w:szCs w:val="20"/>
        </w:rPr>
        <w:t xml:space="preserve"> Delfos Construcciones S.A.S.</w:t>
      </w:r>
    </w:p>
    <w:p w14:paraId="744CC111"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Interventoría:</w:t>
      </w:r>
      <w:r>
        <w:rPr>
          <w:rFonts w:ascii="Futura Std Book" w:hAnsi="Futura Std Book"/>
          <w:color w:val="000000" w:themeColor="text1"/>
          <w:sz w:val="20"/>
          <w:szCs w:val="20"/>
        </w:rPr>
        <w:t xml:space="preserve"> Unión temporal senderos </w:t>
      </w:r>
      <w:proofErr w:type="spellStart"/>
      <w:r>
        <w:rPr>
          <w:rFonts w:ascii="Futura Std Book" w:hAnsi="Futura Std Book"/>
          <w:color w:val="000000" w:themeColor="text1"/>
          <w:sz w:val="20"/>
          <w:szCs w:val="20"/>
        </w:rPr>
        <w:t>bioparque</w:t>
      </w:r>
      <w:proofErr w:type="spellEnd"/>
      <w:r>
        <w:rPr>
          <w:rFonts w:ascii="Futura Std Book" w:hAnsi="Futura Std Book"/>
          <w:color w:val="000000" w:themeColor="text1"/>
          <w:sz w:val="20"/>
          <w:szCs w:val="20"/>
        </w:rPr>
        <w:t xml:space="preserve"> 2018</w:t>
      </w:r>
    </w:p>
    <w:p w14:paraId="3F97A149"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Impacto:</w:t>
      </w:r>
      <w:r>
        <w:rPr>
          <w:rFonts w:ascii="Futura Std Book" w:hAnsi="Futura Std Book"/>
          <w:color w:val="000000" w:themeColor="text1"/>
          <w:sz w:val="20"/>
          <w:szCs w:val="20"/>
        </w:rPr>
        <w:t xml:space="preserve"> fortalecer la competitividad turística del destino a través del fomento del ecoturismo.</w:t>
      </w:r>
    </w:p>
    <w:p w14:paraId="37134DF4"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Informe: </w:t>
      </w:r>
    </w:p>
    <w:p w14:paraId="7AA25AB6" w14:textId="77777777" w:rsidR="00362D73" w:rsidRDefault="00362D73" w:rsidP="00362D73">
      <w:pPr>
        <w:pStyle w:val="Prrafodelista"/>
        <w:numPr>
          <w:ilvl w:val="0"/>
          <w:numId w:val="3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Radicado el 27 de julio de 2017.</w:t>
      </w:r>
    </w:p>
    <w:p w14:paraId="417EE67D" w14:textId="77777777" w:rsidR="00362D73" w:rsidRDefault="00362D73" w:rsidP="00362D73">
      <w:pPr>
        <w:pStyle w:val="Prrafodelista"/>
        <w:numPr>
          <w:ilvl w:val="0"/>
          <w:numId w:val="3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Aprobado el 18 de septiembre de 2017.</w:t>
      </w:r>
    </w:p>
    <w:p w14:paraId="3C5D1251" w14:textId="77777777" w:rsidR="00362D73" w:rsidRDefault="00362D73" w:rsidP="00362D73">
      <w:pPr>
        <w:pStyle w:val="Prrafodelista"/>
        <w:numPr>
          <w:ilvl w:val="0"/>
          <w:numId w:val="3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Convenio firmado el 23 de octubre de 2017. Acta de inicio del mismo firmada el 18 de enero de 2018 y los recursos de la contrapartida fueron girados por la Gobernación el 26 de diciembre de 2017.</w:t>
      </w:r>
    </w:p>
    <w:p w14:paraId="59947D26" w14:textId="77777777" w:rsidR="00362D73" w:rsidRDefault="00362D73" w:rsidP="00362D73">
      <w:pPr>
        <w:pStyle w:val="Prrafodelista"/>
        <w:numPr>
          <w:ilvl w:val="0"/>
          <w:numId w:val="3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Los lineamientos fueron enviados a la Gobernación para socialización y concertación, entidad que otorgó el visto bueno el 15 de febrero de 2018. Posteriormente el Viceministerio de Turismo realizó observaciones a los lineamientos.</w:t>
      </w:r>
    </w:p>
    <w:p w14:paraId="3091FED6" w14:textId="77777777" w:rsidR="00362D73" w:rsidRDefault="00362D73" w:rsidP="00362D73">
      <w:pPr>
        <w:pStyle w:val="Prrafodelista"/>
        <w:numPr>
          <w:ilvl w:val="0"/>
          <w:numId w:val="3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lastRenderedPageBreak/>
        <w:t>Los lineamientos se enviaron a jurídica el 09 de marzo de 2018.</w:t>
      </w:r>
    </w:p>
    <w:p w14:paraId="6BEA1E06" w14:textId="77777777" w:rsidR="00362D73" w:rsidRDefault="00362D73" w:rsidP="00362D73">
      <w:pPr>
        <w:pStyle w:val="Prrafodelista"/>
        <w:numPr>
          <w:ilvl w:val="0"/>
          <w:numId w:val="3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Proceso de obra abierto el 15 de marzo de 2018, con cierre el 10 de abril de 2018 y adjudicado el 10 de mayo de 2018 a Delfos Construcciones S.A.S.</w:t>
      </w:r>
    </w:p>
    <w:p w14:paraId="0F8EB48F" w14:textId="77777777" w:rsidR="00362D73" w:rsidRDefault="00362D73" w:rsidP="00362D73">
      <w:pPr>
        <w:pStyle w:val="Prrafodelista"/>
        <w:numPr>
          <w:ilvl w:val="0"/>
          <w:numId w:val="37"/>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La contratación de la interventoría se adelantó mediante comparación de cotizaciones, el proceso se dio por terminado debido a un error de procedimiento, no cumpliendo con lo establecido en el manual de contratación de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w:t>
      </w:r>
    </w:p>
    <w:p w14:paraId="70B18679" w14:textId="77777777" w:rsidR="00362D73" w:rsidRDefault="00362D73" w:rsidP="00362D73">
      <w:pPr>
        <w:pStyle w:val="Prrafodelista"/>
        <w:numPr>
          <w:ilvl w:val="0"/>
          <w:numId w:val="37"/>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Se realizó la apertura del nuevo proceso el 01 de agosto de 2018, con fecha de cierra el 6 de agosto de 2018. El proceso se dio por terminado el 14 de septiembre de 2018, debido a que la evaluación de las cotizaciones se realizó teniendo en cuenta el valor de los costos incluyendo IVA, no cumpliendo con lo establecido en el Anexo 3. Formulario - Presupuesto por Honorarios, el cual indicó: “La comparación de las ofertas se realizará con el valor del subtotal de los costos (C) sin tener en cuenta el IVA”. Por lo anterior, se inició un nuevo proceso de contratación.</w:t>
      </w:r>
    </w:p>
    <w:p w14:paraId="6580B675" w14:textId="77777777" w:rsidR="00362D73" w:rsidRDefault="00362D73" w:rsidP="00362D73">
      <w:pPr>
        <w:pStyle w:val="Prrafodelista"/>
        <w:numPr>
          <w:ilvl w:val="0"/>
          <w:numId w:val="37"/>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El 01 septiembre de 2018, se realizó visita técnica para establecer los accesos de material a la obra y los puntos donde se construirán las pasarelas elevadas.</w:t>
      </w:r>
    </w:p>
    <w:p w14:paraId="15E492EE" w14:textId="77777777" w:rsidR="00362D73" w:rsidRDefault="00362D73" w:rsidP="00362D73">
      <w:pPr>
        <w:pStyle w:val="Prrafodelista"/>
        <w:numPr>
          <w:ilvl w:val="0"/>
          <w:numId w:val="37"/>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El 26 de septiembre de 2018, se remitió a la Dirección Jurídica, la solicitud de contratación de la interventoría, la cual se adelanta mediante invitación privada, publicada el 01 de octubre de 2018. En la fecha de cierre se recibieron 4 propuestas. Este proceso fue suspendido el 24 de octubre de 2018, debido a que fue necesario solicitar aclaración a una entidad contratante, respecto a un contrato presentado por un oferente. </w:t>
      </w:r>
    </w:p>
    <w:p w14:paraId="7CE56190" w14:textId="77777777" w:rsidR="00362D73" w:rsidRDefault="00362D73" w:rsidP="00362D73">
      <w:pPr>
        <w:pStyle w:val="Prrafodelista"/>
        <w:numPr>
          <w:ilvl w:val="0"/>
          <w:numId w:val="37"/>
        </w:numPr>
        <w:tabs>
          <w:tab w:val="left" w:pos="284"/>
        </w:tabs>
        <w:spacing w:after="0" w:line="240" w:lineRule="auto"/>
        <w:jc w:val="both"/>
        <w:rPr>
          <w:rFonts w:ascii="Futura Std Book" w:hAnsi="Futura Std Book"/>
          <w:color w:val="002060"/>
          <w:sz w:val="20"/>
          <w:szCs w:val="20"/>
        </w:rPr>
      </w:pPr>
      <w:r>
        <w:rPr>
          <w:rFonts w:ascii="Futura Std Book" w:hAnsi="Futura Std Book"/>
          <w:color w:val="000000" w:themeColor="text1"/>
          <w:sz w:val="20"/>
          <w:szCs w:val="20"/>
        </w:rPr>
        <w:t xml:space="preserve">El 26 de noviembre de 2018, mediante comunicación remitida por la Dirección de Infraestructura de FONTUR, se solicitó a la Dirección Jurídica reiniciar el proceso de invitación privada, teniendo en cuenta que se resolvieron las consultas con entidades externas, por lo tanto se procedió a reiniciar el proceso de selección para la interventoría, el cual fue adjudicado el 21 de diciembre de 2018 al contratista Unión temporal senderos </w:t>
      </w:r>
      <w:proofErr w:type="spellStart"/>
      <w:r>
        <w:rPr>
          <w:rFonts w:ascii="Futura Std Book" w:hAnsi="Futura Std Book"/>
          <w:color w:val="000000" w:themeColor="text1"/>
          <w:sz w:val="20"/>
          <w:szCs w:val="20"/>
        </w:rPr>
        <w:t>bioparque</w:t>
      </w:r>
      <w:proofErr w:type="spellEnd"/>
      <w:r>
        <w:rPr>
          <w:rFonts w:ascii="Futura Std Book" w:hAnsi="Futura Std Book"/>
          <w:color w:val="000000" w:themeColor="text1"/>
          <w:sz w:val="20"/>
          <w:szCs w:val="20"/>
        </w:rPr>
        <w:t xml:space="preserve"> 2018, integrado por: </w:t>
      </w:r>
      <w:proofErr w:type="spellStart"/>
      <w:r>
        <w:rPr>
          <w:rFonts w:ascii="Futura Std Book" w:hAnsi="Futura Std Book"/>
          <w:color w:val="000000" w:themeColor="text1"/>
          <w:sz w:val="20"/>
          <w:szCs w:val="20"/>
        </w:rPr>
        <w:t>Miyer</w:t>
      </w:r>
      <w:proofErr w:type="spellEnd"/>
      <w:r>
        <w:rPr>
          <w:rFonts w:ascii="Futura Std Book" w:hAnsi="Futura Std Book"/>
          <w:color w:val="000000" w:themeColor="text1"/>
          <w:sz w:val="20"/>
          <w:szCs w:val="20"/>
        </w:rPr>
        <w:t xml:space="preserve"> Manuel Moreno Torres 70% y Joaquín Iván Garcia 30%. </w:t>
      </w:r>
    </w:p>
    <w:p w14:paraId="06DCDEDB" w14:textId="77777777" w:rsidR="00362D73" w:rsidRDefault="00362D73" w:rsidP="00362D73">
      <w:pPr>
        <w:pStyle w:val="Prrafodelista"/>
        <w:numPr>
          <w:ilvl w:val="0"/>
          <w:numId w:val="37"/>
        </w:numPr>
        <w:tabs>
          <w:tab w:val="left" w:pos="284"/>
        </w:tabs>
        <w:spacing w:after="0" w:line="240" w:lineRule="auto"/>
        <w:jc w:val="both"/>
        <w:rPr>
          <w:rFonts w:ascii="Futura Std Book" w:hAnsi="Futura Std Book"/>
          <w:color w:val="002060"/>
          <w:sz w:val="20"/>
          <w:szCs w:val="20"/>
        </w:rPr>
      </w:pPr>
      <w:r>
        <w:rPr>
          <w:rFonts w:ascii="Futura Std Book" w:hAnsi="Futura Std Book"/>
          <w:color w:val="000000" w:themeColor="text1"/>
          <w:sz w:val="20"/>
          <w:szCs w:val="20"/>
        </w:rPr>
        <w:t>La firma del contrato de Interventoría se encuentra en la Dirección Jurídica; hasta que se legalice el contrato se puede definir fecha de inicio de los contratos de obra e interventoría.</w:t>
      </w:r>
    </w:p>
    <w:p w14:paraId="625E2FAE" w14:textId="77777777" w:rsidR="00362D73" w:rsidRDefault="00362D73" w:rsidP="00362D73">
      <w:pPr>
        <w:pStyle w:val="Prrafodelista"/>
        <w:tabs>
          <w:tab w:val="left" w:pos="284"/>
        </w:tabs>
        <w:spacing w:after="0" w:line="240" w:lineRule="auto"/>
        <w:ind w:left="0"/>
        <w:jc w:val="both"/>
        <w:rPr>
          <w:rFonts w:ascii="Futura Std Book" w:hAnsi="Futura Std Book"/>
          <w:b/>
          <w:color w:val="000000" w:themeColor="text1"/>
          <w:sz w:val="20"/>
          <w:szCs w:val="20"/>
          <w:u w:val="single"/>
        </w:rPr>
      </w:pPr>
    </w:p>
    <w:p w14:paraId="2B1A38ED" w14:textId="77777777" w:rsidR="00362D73" w:rsidRDefault="00362D73" w:rsidP="00362D73">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u w:val="single"/>
          <w:lang w:eastAsia="ar-SA"/>
        </w:rPr>
      </w:pPr>
      <w:r>
        <w:rPr>
          <w:rFonts w:ascii="Futura Std Book" w:hAnsi="Futura Std Book"/>
          <w:b/>
          <w:color w:val="000000" w:themeColor="text1"/>
          <w:sz w:val="20"/>
          <w:szCs w:val="20"/>
          <w:u w:val="single"/>
        </w:rPr>
        <w:t>No aprobados 2015</w:t>
      </w:r>
    </w:p>
    <w:p w14:paraId="28069C8A" w14:textId="77777777" w:rsidR="00362D73" w:rsidRDefault="00362D73" w:rsidP="00362D73">
      <w:pPr>
        <w:pStyle w:val="Sinespaciado"/>
        <w:numPr>
          <w:ilvl w:val="0"/>
          <w:numId w:val="11"/>
        </w:numPr>
        <w:tabs>
          <w:tab w:val="left" w:pos="284"/>
        </w:tabs>
        <w:ind w:left="0" w:firstLine="0"/>
        <w:contextualSpacing/>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PDE-006-2015 Centro de Desarrollo Empresarial de Arauca</w:t>
      </w:r>
    </w:p>
    <w:p w14:paraId="20B015B4"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Municipio: </w:t>
      </w:r>
      <w:r>
        <w:rPr>
          <w:rFonts w:ascii="Futura Std Book" w:eastAsia="Times New Roman" w:hAnsi="Futura Std Book" w:cs="Arial"/>
          <w:color w:val="000000" w:themeColor="text1"/>
          <w:sz w:val="20"/>
          <w:szCs w:val="20"/>
          <w:lang w:eastAsia="ar-SA"/>
        </w:rPr>
        <w:t>Arauca</w:t>
      </w:r>
      <w:r>
        <w:rPr>
          <w:rFonts w:ascii="Futura Std Book" w:eastAsia="Times New Roman" w:hAnsi="Futura Std Book" w:cs="Arial"/>
          <w:b/>
          <w:color w:val="000000" w:themeColor="text1"/>
          <w:sz w:val="20"/>
          <w:szCs w:val="20"/>
          <w:lang w:eastAsia="ar-SA"/>
        </w:rPr>
        <w:t xml:space="preserve">                 </w:t>
      </w:r>
    </w:p>
    <w:p w14:paraId="1E3D5D61"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Objeto: </w:t>
      </w:r>
      <w:r>
        <w:rPr>
          <w:rFonts w:ascii="Futura Std Book" w:eastAsia="Times New Roman" w:hAnsi="Futura Std Book" w:cs="Arial"/>
          <w:color w:val="000000" w:themeColor="text1"/>
          <w:sz w:val="20"/>
          <w:szCs w:val="20"/>
          <w:lang w:eastAsia="ar-SA"/>
        </w:rPr>
        <w:t>Construir la terraza y sala de eventos del Centro de Desarrollo Empresarial en el departamento de Arauca, la cual constará de un aula múltiple para 300 personas, tarima, hall, bodega, parqueadero, depósito, cafetería y baños.</w:t>
      </w:r>
    </w:p>
    <w:p w14:paraId="3334148D"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Valor: </w:t>
      </w:r>
      <w:r>
        <w:rPr>
          <w:rFonts w:ascii="Futura Std Book" w:eastAsia="Times New Roman" w:hAnsi="Futura Std Book" w:cs="Arial"/>
          <w:color w:val="000000" w:themeColor="text1"/>
          <w:sz w:val="20"/>
          <w:szCs w:val="20"/>
          <w:lang w:eastAsia="ar-SA"/>
        </w:rPr>
        <w:t>$6.056.386.364,54 (</w:t>
      </w:r>
      <w:proofErr w:type="spellStart"/>
      <w:r>
        <w:rPr>
          <w:rFonts w:ascii="Futura Std Book" w:eastAsia="Times New Roman" w:hAnsi="Futura Std Book" w:cs="Arial"/>
          <w:color w:val="000000" w:themeColor="text1"/>
          <w:sz w:val="20"/>
          <w:szCs w:val="20"/>
          <w:lang w:eastAsia="ar-SA"/>
        </w:rPr>
        <w:t>MinCIT</w:t>
      </w:r>
      <w:proofErr w:type="spellEnd"/>
      <w:r>
        <w:rPr>
          <w:rFonts w:ascii="Futura Std Book" w:eastAsia="Times New Roman" w:hAnsi="Futura Std Book" w:cs="Arial"/>
          <w:color w:val="000000" w:themeColor="text1"/>
          <w:sz w:val="20"/>
          <w:szCs w:val="20"/>
          <w:lang w:eastAsia="ar-SA"/>
        </w:rPr>
        <w:t xml:space="preserve"> – Destinación Específica $1.200.000.000 vigencia 2015 aplazada por Decreto 0337 del 4 de marzo de 2015; Cámara de Comercio $2.486.386.364,54; Departamento $2.370.000.000)</w:t>
      </w:r>
    </w:p>
    <w:p w14:paraId="7005358B"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Estado: </w:t>
      </w:r>
      <w:r>
        <w:rPr>
          <w:rFonts w:ascii="Futura Std Book" w:eastAsia="Times New Roman" w:hAnsi="Futura Std Book" w:cs="Arial"/>
          <w:color w:val="000000" w:themeColor="text1"/>
          <w:sz w:val="20"/>
          <w:szCs w:val="20"/>
          <w:lang w:eastAsia="ar-SA"/>
        </w:rPr>
        <w:t>cancelado</w:t>
      </w:r>
    </w:p>
    <w:p w14:paraId="12E40AE9"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Avance </w:t>
      </w:r>
      <w:r>
        <w:rPr>
          <w:rFonts w:ascii="Futura Std Book" w:eastAsia="Times New Roman" w:hAnsi="Futura Std Book" w:cs="Arial"/>
          <w:b/>
          <w:bCs/>
          <w:color w:val="000000" w:themeColor="text1"/>
          <w:sz w:val="20"/>
          <w:szCs w:val="20"/>
          <w:lang w:eastAsia="es-CO"/>
        </w:rPr>
        <w:t>físico</w:t>
      </w:r>
      <w:r>
        <w:rPr>
          <w:rFonts w:ascii="Futura Std Book" w:eastAsia="Times New Roman" w:hAnsi="Futura Std Book" w:cs="Arial"/>
          <w:b/>
          <w:color w:val="000000" w:themeColor="text1"/>
          <w:sz w:val="20"/>
          <w:szCs w:val="20"/>
          <w:lang w:eastAsia="ar-SA"/>
        </w:rPr>
        <w:t xml:space="preserve">: </w:t>
      </w:r>
      <w:r>
        <w:rPr>
          <w:rFonts w:ascii="Futura Std Book" w:eastAsia="Times New Roman" w:hAnsi="Futura Std Book" w:cs="Arial"/>
          <w:color w:val="000000" w:themeColor="text1"/>
          <w:sz w:val="20"/>
          <w:szCs w:val="20"/>
          <w:lang w:eastAsia="ar-SA"/>
        </w:rPr>
        <w:t>0% vs pro 0%</w:t>
      </w:r>
    </w:p>
    <w:p w14:paraId="51835865"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Impacto: </w:t>
      </w:r>
      <w:r>
        <w:rPr>
          <w:rFonts w:ascii="Futura Std Book" w:eastAsia="Times New Roman" w:hAnsi="Futura Std Book" w:cs="Arial"/>
          <w:color w:val="000000" w:themeColor="text1"/>
          <w:sz w:val="20"/>
          <w:szCs w:val="20"/>
          <w:lang w:eastAsia="ar-SA"/>
        </w:rPr>
        <w:t>creación de la infraestructura necesaria para la realización de eventos que requieran de la concentración masiva de personas.</w:t>
      </w:r>
    </w:p>
    <w:p w14:paraId="1AEEF1FC" w14:textId="5BC60B4A" w:rsidR="00686D0A" w:rsidRPr="00686D0A" w:rsidRDefault="00362D73" w:rsidP="00686D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Informe: </w:t>
      </w:r>
    </w:p>
    <w:p w14:paraId="69A931B7" w14:textId="1AE525E7" w:rsidR="00686D0A" w:rsidRDefault="00686D0A" w:rsidP="00362D73">
      <w:pPr>
        <w:pStyle w:val="Prrafodelista"/>
        <w:numPr>
          <w:ilvl w:val="0"/>
          <w:numId w:val="3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Radicado 27 de enero de 2015</w:t>
      </w:r>
    </w:p>
    <w:p w14:paraId="3F77CCCA" w14:textId="77777777" w:rsidR="00362D73" w:rsidRDefault="00362D73" w:rsidP="00362D73">
      <w:pPr>
        <w:pStyle w:val="Prrafodelista"/>
        <w:numPr>
          <w:ilvl w:val="0"/>
          <w:numId w:val="3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 xml:space="preserve">Convenio firmado el 24 de diciembre de 2014, entre: </w:t>
      </w:r>
      <w:proofErr w:type="spellStart"/>
      <w:r>
        <w:rPr>
          <w:rFonts w:ascii="Futura Std Book" w:eastAsia="Times New Roman" w:hAnsi="Futura Std Book" w:cs="Arial"/>
          <w:color w:val="000000" w:themeColor="text1"/>
          <w:sz w:val="20"/>
          <w:szCs w:val="20"/>
          <w:lang w:eastAsia="ar-SA"/>
        </w:rPr>
        <w:t>Fontur</w:t>
      </w:r>
      <w:proofErr w:type="spellEnd"/>
      <w:r>
        <w:rPr>
          <w:rFonts w:ascii="Futura Std Book" w:eastAsia="Times New Roman" w:hAnsi="Futura Std Book" w:cs="Arial"/>
          <w:color w:val="000000" w:themeColor="text1"/>
          <w:sz w:val="20"/>
          <w:szCs w:val="20"/>
          <w:lang w:eastAsia="ar-SA"/>
        </w:rPr>
        <w:t xml:space="preserve">, el Departamento y la Cámara de Comercio, con el fin de proceder con la ejecución del proyecto. </w:t>
      </w:r>
    </w:p>
    <w:p w14:paraId="71F835E6" w14:textId="77777777" w:rsidR="00362D73" w:rsidRDefault="00362D73" w:rsidP="00362D73">
      <w:pPr>
        <w:pStyle w:val="Prrafodelista"/>
        <w:numPr>
          <w:ilvl w:val="0"/>
          <w:numId w:val="3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Se tomó la decisión de liquidar el convenio dado:</w:t>
      </w:r>
    </w:p>
    <w:p w14:paraId="5A38B48F" w14:textId="77777777" w:rsidR="00362D73" w:rsidRDefault="00362D73" w:rsidP="00362D73">
      <w:pPr>
        <w:pStyle w:val="Prrafodelista"/>
        <w:numPr>
          <w:ilvl w:val="0"/>
          <w:numId w:val="3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 xml:space="preserve">El aplazamiento de los recursos por parte del Ministerio de Hacienda al presupuesto del </w:t>
      </w:r>
      <w:proofErr w:type="spellStart"/>
      <w:r>
        <w:rPr>
          <w:rFonts w:ascii="Futura Std Book" w:eastAsia="Times New Roman" w:hAnsi="Futura Std Book" w:cs="Arial"/>
          <w:color w:val="000000" w:themeColor="text1"/>
          <w:sz w:val="20"/>
          <w:szCs w:val="20"/>
          <w:lang w:eastAsia="ar-SA"/>
        </w:rPr>
        <w:t>MinCIT</w:t>
      </w:r>
      <w:proofErr w:type="spellEnd"/>
      <w:r>
        <w:rPr>
          <w:rFonts w:ascii="Futura Std Book" w:eastAsia="Times New Roman" w:hAnsi="Futura Std Book" w:cs="Arial"/>
          <w:color w:val="000000" w:themeColor="text1"/>
          <w:sz w:val="20"/>
          <w:szCs w:val="20"/>
          <w:lang w:eastAsia="ar-SA"/>
        </w:rPr>
        <w:t>.</w:t>
      </w:r>
    </w:p>
    <w:p w14:paraId="4C73C377" w14:textId="77777777" w:rsidR="00362D73" w:rsidRDefault="00362D73" w:rsidP="00362D73">
      <w:pPr>
        <w:pStyle w:val="Prrafodelista"/>
        <w:numPr>
          <w:ilvl w:val="0"/>
          <w:numId w:val="3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No se recibió información relacionada con el cierre financiero del proyecto por parte de la Gobernación de Arauca.</w:t>
      </w:r>
    </w:p>
    <w:p w14:paraId="101E8D31" w14:textId="77777777" w:rsidR="00362D73" w:rsidRDefault="00362D73" w:rsidP="00362D73">
      <w:pPr>
        <w:pStyle w:val="Prrafodelista"/>
        <w:numPr>
          <w:ilvl w:val="0"/>
          <w:numId w:val="3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En consecuencia de lo anterior, no fue posible iniciar con la ejecución de las actividades objeto del mismo.</w:t>
      </w:r>
    </w:p>
    <w:p w14:paraId="7F1B45EC" w14:textId="77777777" w:rsidR="00362D73" w:rsidRDefault="00362D73" w:rsidP="00362D73">
      <w:pPr>
        <w:pStyle w:val="Prrafodelista"/>
        <w:numPr>
          <w:ilvl w:val="0"/>
          <w:numId w:val="3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 xml:space="preserve">El predio a intervenir es de propiedad de la Cámara de Comercio de Arauca, y dicha entidad no realizó el traslado a </w:t>
      </w:r>
      <w:proofErr w:type="spellStart"/>
      <w:r>
        <w:rPr>
          <w:rFonts w:ascii="Futura Std Book" w:eastAsia="Times New Roman" w:hAnsi="Futura Std Book" w:cs="Arial"/>
          <w:color w:val="000000" w:themeColor="text1"/>
          <w:sz w:val="20"/>
          <w:szCs w:val="20"/>
          <w:lang w:eastAsia="ar-SA"/>
        </w:rPr>
        <w:t>Fontur</w:t>
      </w:r>
      <w:proofErr w:type="spellEnd"/>
      <w:r>
        <w:rPr>
          <w:rFonts w:ascii="Futura Std Book" w:eastAsia="Times New Roman" w:hAnsi="Futura Std Book" w:cs="Arial"/>
          <w:color w:val="000000" w:themeColor="text1"/>
          <w:sz w:val="20"/>
          <w:szCs w:val="20"/>
          <w:lang w:eastAsia="ar-SA"/>
        </w:rPr>
        <w:t xml:space="preserve"> para la intervención.</w:t>
      </w:r>
    </w:p>
    <w:p w14:paraId="5456669E" w14:textId="77777777" w:rsidR="00362D73" w:rsidRDefault="00362D73" w:rsidP="00362D73">
      <w:pPr>
        <w:pStyle w:val="Prrafodelista"/>
        <w:numPr>
          <w:ilvl w:val="0"/>
          <w:numId w:val="3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color w:val="000000" w:themeColor="text1"/>
          <w:sz w:val="20"/>
          <w:szCs w:val="20"/>
          <w:lang w:eastAsia="ar-SA"/>
        </w:rPr>
        <w:t>Convenio liquidado el 5 de agosto de 2016.</w:t>
      </w:r>
    </w:p>
    <w:p w14:paraId="11ABAD38" w14:textId="77777777" w:rsidR="00362D73" w:rsidRDefault="00362D73" w:rsidP="00362D73">
      <w:pPr>
        <w:tabs>
          <w:tab w:val="left" w:pos="284"/>
        </w:tabs>
        <w:spacing w:after="0" w:line="240" w:lineRule="auto"/>
        <w:jc w:val="both"/>
        <w:rPr>
          <w:rFonts w:ascii="Futura Std Book" w:hAnsi="Futura Std Book"/>
          <w:color w:val="002060"/>
          <w:sz w:val="20"/>
          <w:szCs w:val="20"/>
        </w:rPr>
      </w:pPr>
    </w:p>
    <w:p w14:paraId="0220ED74" w14:textId="77777777" w:rsidR="00362D73" w:rsidRDefault="00362D73" w:rsidP="00362D73">
      <w:pPr>
        <w:pStyle w:val="Prrafodelista"/>
        <w:tabs>
          <w:tab w:val="left" w:pos="284"/>
        </w:tabs>
        <w:spacing w:after="0" w:line="240" w:lineRule="auto"/>
        <w:ind w:left="0"/>
        <w:jc w:val="both"/>
        <w:rPr>
          <w:rFonts w:ascii="Futura Std Book" w:hAnsi="Futura Std Book"/>
          <w:b/>
          <w:color w:val="000000" w:themeColor="text1"/>
          <w:sz w:val="20"/>
          <w:szCs w:val="20"/>
          <w:u w:val="single"/>
        </w:rPr>
      </w:pPr>
      <w:r>
        <w:rPr>
          <w:rFonts w:ascii="Futura Std Book" w:hAnsi="Futura Std Book"/>
          <w:b/>
          <w:color w:val="000000" w:themeColor="text1"/>
          <w:sz w:val="20"/>
          <w:szCs w:val="20"/>
          <w:u w:val="single"/>
        </w:rPr>
        <w:t>Aprobados 2011</w:t>
      </w:r>
    </w:p>
    <w:p w14:paraId="44421FC8" w14:textId="77777777" w:rsidR="00362D73" w:rsidRDefault="00362D73" w:rsidP="00362D73">
      <w:pPr>
        <w:pStyle w:val="Sinespaciado"/>
        <w:numPr>
          <w:ilvl w:val="0"/>
          <w:numId w:val="17"/>
        </w:numPr>
        <w:tabs>
          <w:tab w:val="left" w:pos="284"/>
        </w:tabs>
        <w:ind w:left="0" w:firstLine="0"/>
        <w:contextualSpacing/>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DVT-1227-2011 Señalización turística vial</w:t>
      </w:r>
    </w:p>
    <w:p w14:paraId="37CA0EAE" w14:textId="77777777" w:rsidR="00362D73" w:rsidRDefault="00362D73" w:rsidP="00362D73">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Pr>
          <w:rFonts w:ascii="Futura Std Book" w:eastAsia="Times New Roman" w:hAnsi="Futura Std Book" w:cs="Arial"/>
          <w:b/>
          <w:color w:val="000000" w:themeColor="text1"/>
          <w:sz w:val="20"/>
          <w:szCs w:val="20"/>
          <w:lang w:eastAsia="ar-SA"/>
        </w:rPr>
        <w:t xml:space="preserve">Municipio: </w:t>
      </w:r>
      <w:r>
        <w:rPr>
          <w:rFonts w:ascii="Futura Std Book" w:eastAsia="Times New Roman" w:hAnsi="Futura Std Book" w:cs="Arial"/>
          <w:color w:val="000000" w:themeColor="text1"/>
          <w:sz w:val="20"/>
          <w:szCs w:val="20"/>
          <w:lang w:eastAsia="ar-SA"/>
        </w:rPr>
        <w:t xml:space="preserve">Arauca, </w:t>
      </w:r>
      <w:proofErr w:type="spellStart"/>
      <w:r>
        <w:rPr>
          <w:rFonts w:ascii="Futura Std Book" w:eastAsia="Times New Roman" w:hAnsi="Futura Std Book" w:cs="Arial"/>
          <w:color w:val="000000" w:themeColor="text1"/>
          <w:sz w:val="20"/>
          <w:szCs w:val="20"/>
          <w:lang w:eastAsia="ar-SA"/>
        </w:rPr>
        <w:t>Arauquita</w:t>
      </w:r>
      <w:proofErr w:type="spellEnd"/>
      <w:r>
        <w:rPr>
          <w:rFonts w:ascii="Futura Std Book" w:eastAsia="Times New Roman" w:hAnsi="Futura Std Book" w:cs="Arial"/>
          <w:color w:val="000000" w:themeColor="text1"/>
          <w:sz w:val="20"/>
          <w:szCs w:val="20"/>
          <w:lang w:eastAsia="ar-SA"/>
        </w:rPr>
        <w:t xml:space="preserve">, </w:t>
      </w:r>
      <w:proofErr w:type="spellStart"/>
      <w:r>
        <w:rPr>
          <w:rFonts w:ascii="Futura Std Book" w:eastAsia="Times New Roman" w:hAnsi="Futura Std Book" w:cs="Arial"/>
          <w:color w:val="000000" w:themeColor="text1"/>
          <w:sz w:val="20"/>
          <w:szCs w:val="20"/>
          <w:lang w:eastAsia="ar-SA"/>
        </w:rPr>
        <w:t>Cravo</w:t>
      </w:r>
      <w:proofErr w:type="spellEnd"/>
      <w:r>
        <w:rPr>
          <w:rFonts w:ascii="Futura Std Book" w:eastAsia="Times New Roman" w:hAnsi="Futura Std Book" w:cs="Arial"/>
          <w:color w:val="000000" w:themeColor="text1"/>
          <w:sz w:val="20"/>
          <w:szCs w:val="20"/>
          <w:lang w:eastAsia="ar-SA"/>
        </w:rPr>
        <w:t xml:space="preserve"> Norte, Fortul, Puerto Rondón, </w:t>
      </w:r>
      <w:proofErr w:type="spellStart"/>
      <w:r>
        <w:rPr>
          <w:rFonts w:ascii="Futura Std Book" w:eastAsia="Times New Roman" w:hAnsi="Futura Std Book" w:cs="Arial"/>
          <w:color w:val="000000" w:themeColor="text1"/>
          <w:sz w:val="20"/>
          <w:szCs w:val="20"/>
          <w:lang w:eastAsia="ar-SA"/>
        </w:rPr>
        <w:t>Saravena</w:t>
      </w:r>
      <w:proofErr w:type="spellEnd"/>
      <w:r>
        <w:rPr>
          <w:rFonts w:ascii="Futura Std Book" w:eastAsia="Times New Roman" w:hAnsi="Futura Std Book" w:cs="Arial"/>
          <w:color w:val="000000" w:themeColor="text1"/>
          <w:sz w:val="20"/>
          <w:szCs w:val="20"/>
          <w:lang w:eastAsia="ar-SA"/>
        </w:rPr>
        <w:t xml:space="preserve"> y </w:t>
      </w:r>
      <w:proofErr w:type="spellStart"/>
      <w:r>
        <w:rPr>
          <w:rFonts w:ascii="Futura Std Book" w:eastAsia="Times New Roman" w:hAnsi="Futura Std Book" w:cs="Arial"/>
          <w:color w:val="000000" w:themeColor="text1"/>
          <w:sz w:val="20"/>
          <w:szCs w:val="20"/>
          <w:lang w:eastAsia="ar-SA"/>
        </w:rPr>
        <w:t>Tame</w:t>
      </w:r>
      <w:proofErr w:type="spellEnd"/>
    </w:p>
    <w:p w14:paraId="5DA1FD94"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eastAsia="Times New Roman" w:hAnsi="Futura Std Book" w:cs="Arial"/>
          <w:b/>
          <w:color w:val="000000" w:themeColor="text1"/>
          <w:sz w:val="20"/>
          <w:szCs w:val="20"/>
          <w:lang w:eastAsia="ar-SA"/>
        </w:rPr>
        <w:lastRenderedPageBreak/>
        <w:t xml:space="preserve">Objeto: </w:t>
      </w:r>
      <w:r>
        <w:rPr>
          <w:rFonts w:ascii="Futura Std Book" w:hAnsi="Futura Std Book"/>
          <w:color w:val="000000" w:themeColor="text1"/>
          <w:sz w:val="20"/>
          <w:szCs w:val="20"/>
        </w:rPr>
        <w:t>Realizar las obras de señalización turística vial en rutas secundarias y terciarias de Colombia, en el departamento de Arauca, para lo cual se realizarán recorridos, diagramación, producción e instalación de 45 señales turísticas tipo verticales elevadas.</w:t>
      </w:r>
    </w:p>
    <w:p w14:paraId="2A8A04D6"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Valor: </w:t>
      </w:r>
      <w:r>
        <w:rPr>
          <w:rFonts w:ascii="Futura Std Book" w:hAnsi="Futura Std Book"/>
          <w:color w:val="000000" w:themeColor="text1"/>
          <w:sz w:val="20"/>
          <w:szCs w:val="20"/>
        </w:rPr>
        <w:t>$930.000.000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$930.000.000 vigencia 2011, valor aprobado para 6 departamentos, valor para el departamento $155.000.000)</w:t>
      </w:r>
    </w:p>
    <w:p w14:paraId="0BE85911"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Inicio:</w:t>
      </w:r>
      <w:r>
        <w:rPr>
          <w:rFonts w:ascii="Futura Std Book" w:hAnsi="Futura Std Book"/>
          <w:color w:val="000000" w:themeColor="text1"/>
          <w:sz w:val="20"/>
          <w:szCs w:val="20"/>
        </w:rPr>
        <w:t xml:space="preserve"> 12 de abril de 2016</w:t>
      </w:r>
    </w:p>
    <w:p w14:paraId="6BAD940D"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Terminación:</w:t>
      </w:r>
      <w:r>
        <w:rPr>
          <w:rFonts w:ascii="Futura Std Book" w:hAnsi="Futura Std Book"/>
          <w:color w:val="000000" w:themeColor="text1"/>
          <w:sz w:val="20"/>
          <w:szCs w:val="20"/>
        </w:rPr>
        <w:t xml:space="preserve"> 12 de octubre de 2016 </w:t>
      </w:r>
    </w:p>
    <w:p w14:paraId="7D159D5F" w14:textId="77777777" w:rsidR="00362D73" w:rsidRDefault="00362D73" w:rsidP="00362D73">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Estado: </w:t>
      </w:r>
      <w:r>
        <w:rPr>
          <w:rFonts w:ascii="Futura Std Book" w:hAnsi="Futura Std Book"/>
          <w:color w:val="000000" w:themeColor="text1"/>
          <w:sz w:val="20"/>
          <w:szCs w:val="20"/>
        </w:rPr>
        <w:t>finalizado</w:t>
      </w:r>
    </w:p>
    <w:p w14:paraId="41434005"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Avance </w:t>
      </w:r>
      <w:r>
        <w:rPr>
          <w:rFonts w:ascii="Futura Std Book" w:eastAsia="Times New Roman" w:hAnsi="Futura Std Book" w:cs="Arial"/>
          <w:b/>
          <w:bCs/>
          <w:color w:val="000000" w:themeColor="text1"/>
          <w:sz w:val="20"/>
          <w:szCs w:val="20"/>
          <w:lang w:eastAsia="es-CO"/>
        </w:rPr>
        <w:t>físico</w:t>
      </w:r>
      <w:r>
        <w:rPr>
          <w:rFonts w:ascii="Futura Std Book" w:hAnsi="Futura Std Book"/>
          <w:b/>
          <w:color w:val="000000" w:themeColor="text1"/>
          <w:sz w:val="20"/>
          <w:szCs w:val="20"/>
        </w:rPr>
        <w:t xml:space="preserve">: </w:t>
      </w:r>
      <w:r>
        <w:rPr>
          <w:rFonts w:ascii="Futura Std Book" w:hAnsi="Futura Std Book"/>
          <w:color w:val="000000" w:themeColor="text1"/>
          <w:sz w:val="20"/>
          <w:szCs w:val="20"/>
        </w:rPr>
        <w:t>100% vs pro 100%</w:t>
      </w:r>
    </w:p>
    <w:p w14:paraId="4BFBD90E"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Obra: </w:t>
      </w:r>
      <w:proofErr w:type="spellStart"/>
      <w:r>
        <w:rPr>
          <w:rFonts w:ascii="Futura Std Book" w:hAnsi="Futura Std Book"/>
          <w:color w:val="000000" w:themeColor="text1"/>
          <w:sz w:val="20"/>
          <w:szCs w:val="20"/>
        </w:rPr>
        <w:t>Señalvias</w:t>
      </w:r>
      <w:proofErr w:type="spellEnd"/>
      <w:r>
        <w:rPr>
          <w:rFonts w:ascii="Futura Std Book" w:hAnsi="Futura Std Book"/>
          <w:color w:val="000000" w:themeColor="text1"/>
          <w:sz w:val="20"/>
          <w:szCs w:val="20"/>
        </w:rPr>
        <w:t xml:space="preserve"> S.A.S.</w:t>
      </w:r>
    </w:p>
    <w:p w14:paraId="17C2D4BE"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Interventoría: </w:t>
      </w:r>
      <w:proofErr w:type="spellStart"/>
      <w:r>
        <w:rPr>
          <w:rFonts w:ascii="Futura Std Book" w:hAnsi="Futura Std Book"/>
          <w:color w:val="000000" w:themeColor="text1"/>
          <w:sz w:val="20"/>
          <w:szCs w:val="20"/>
        </w:rPr>
        <w:t>Joyco</w:t>
      </w:r>
      <w:proofErr w:type="spellEnd"/>
      <w:r>
        <w:rPr>
          <w:rFonts w:ascii="Futura Std Book" w:hAnsi="Futura Std Book"/>
          <w:b/>
          <w:color w:val="000000" w:themeColor="text1"/>
          <w:sz w:val="20"/>
          <w:szCs w:val="20"/>
        </w:rPr>
        <w:t xml:space="preserve"> </w:t>
      </w:r>
      <w:r>
        <w:rPr>
          <w:rFonts w:ascii="Futura Std Book" w:hAnsi="Futura Std Book"/>
          <w:color w:val="000000" w:themeColor="text1"/>
          <w:sz w:val="20"/>
          <w:szCs w:val="20"/>
        </w:rPr>
        <w:t>S.A.S.</w:t>
      </w:r>
    </w:p>
    <w:p w14:paraId="28682AA8"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Impacto: </w:t>
      </w:r>
      <w:r>
        <w:rPr>
          <w:rFonts w:ascii="Futura Std Book" w:hAnsi="Futura Std Book"/>
          <w:color w:val="000000" w:themeColor="text1"/>
          <w:sz w:val="20"/>
          <w:szCs w:val="20"/>
        </w:rPr>
        <w:t>proporcionar a la región la señalética apropiada para los turistas, la cual permitirá una buena ubicación y localización de los atractivos turísticos de la región.</w:t>
      </w:r>
      <w:r>
        <w:rPr>
          <w:rFonts w:ascii="Futura Std Book" w:hAnsi="Futura Std Book"/>
          <w:b/>
          <w:color w:val="000000" w:themeColor="text1"/>
          <w:sz w:val="20"/>
          <w:szCs w:val="20"/>
        </w:rPr>
        <w:t xml:space="preserve">          </w:t>
      </w:r>
    </w:p>
    <w:p w14:paraId="3F393A42" w14:textId="77777777" w:rsidR="00362D73" w:rsidRDefault="00362D73" w:rsidP="00362D73">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Informe: </w:t>
      </w:r>
    </w:p>
    <w:p w14:paraId="117CDDE8" w14:textId="77777777" w:rsidR="00362D73" w:rsidRDefault="00362D73" w:rsidP="00362D73">
      <w:pPr>
        <w:pStyle w:val="Prrafodelista"/>
        <w:numPr>
          <w:ilvl w:val="0"/>
          <w:numId w:val="40"/>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Aprobado mediante DVT-1227-2011.</w:t>
      </w:r>
    </w:p>
    <w:p w14:paraId="7E59BE48" w14:textId="77777777" w:rsidR="00362D73" w:rsidRDefault="00362D73" w:rsidP="00362D73">
      <w:pPr>
        <w:pStyle w:val="Prrafodelista"/>
        <w:numPr>
          <w:ilvl w:val="0"/>
          <w:numId w:val="40"/>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Proceso de obra abierto el 04 de enero de 2016 y adjudicado el 10 de marzo de 2016.</w:t>
      </w:r>
    </w:p>
    <w:p w14:paraId="53E5C86A" w14:textId="77777777" w:rsidR="00362D73" w:rsidRDefault="00362D73" w:rsidP="00362D73">
      <w:pPr>
        <w:pStyle w:val="Prrafodelista"/>
        <w:numPr>
          <w:ilvl w:val="0"/>
          <w:numId w:val="40"/>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Proceso de interventoría abierto el 5 de enero de 2016 y adjudicado el 10 de marzo de 2016.</w:t>
      </w:r>
    </w:p>
    <w:p w14:paraId="314678E1" w14:textId="77777777" w:rsidR="00362D73" w:rsidRDefault="00362D73" w:rsidP="00362D73">
      <w:pPr>
        <w:pStyle w:val="Prrafodelista"/>
        <w:numPr>
          <w:ilvl w:val="0"/>
          <w:numId w:val="40"/>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Acta de inicio firmada el 12 de abril de 2016. </w:t>
      </w:r>
    </w:p>
    <w:p w14:paraId="77981891" w14:textId="77777777" w:rsidR="00362D73" w:rsidRDefault="00362D73" w:rsidP="00362D73">
      <w:pPr>
        <w:pStyle w:val="Prrafodelista"/>
        <w:numPr>
          <w:ilvl w:val="0"/>
          <w:numId w:val="40"/>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Se realizó recorrido de demarcación del 2 al 5 de mayo de 2016, las señales correspondientes al departamento de Arauca se encuentran totalmente fabricadas e instaladas.</w:t>
      </w:r>
    </w:p>
    <w:p w14:paraId="20F361CC" w14:textId="77777777" w:rsidR="00362D73" w:rsidRDefault="00362D73" w:rsidP="00362D73">
      <w:pPr>
        <w:pStyle w:val="Prrafodelista"/>
        <w:numPr>
          <w:ilvl w:val="0"/>
          <w:numId w:val="40"/>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12 de octubre de 2016, fecha de terminación del proyecto, el cual se entregó a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el 15 febrero de 2017. </w:t>
      </w:r>
    </w:p>
    <w:p w14:paraId="33FB90F9" w14:textId="77777777" w:rsidR="00362D73" w:rsidRDefault="00362D73" w:rsidP="00362D73">
      <w:pPr>
        <w:pStyle w:val="Prrafodelista"/>
        <w:numPr>
          <w:ilvl w:val="0"/>
          <w:numId w:val="40"/>
        </w:numPr>
        <w:tabs>
          <w:tab w:val="left" w:pos="284"/>
        </w:tabs>
        <w:spacing w:after="0" w:line="240" w:lineRule="auto"/>
        <w:ind w:left="0" w:firstLine="0"/>
        <w:jc w:val="both"/>
        <w:rPr>
          <w:rFonts w:ascii="Futura Std Book" w:hAnsi="Futura Std Book"/>
          <w:sz w:val="20"/>
          <w:szCs w:val="20"/>
        </w:rPr>
      </w:pPr>
      <w:r>
        <w:rPr>
          <w:rFonts w:ascii="Futura Std Book" w:hAnsi="Futura Std Book"/>
          <w:color w:val="000000" w:themeColor="text1"/>
          <w:sz w:val="20"/>
          <w:szCs w:val="20"/>
        </w:rPr>
        <w:t>El 26 de diciembre del 2017 se firmó el acta de liquidación de contrato de obra y el 3 de enero del 2018 se firmó el acta de liquidación del contrato de interventoría. El proyecto no tiene convenio.</w:t>
      </w:r>
    </w:p>
    <w:p w14:paraId="69D34965" w14:textId="77777777" w:rsidR="0008399C" w:rsidRPr="005C5B50" w:rsidRDefault="0008399C" w:rsidP="0008399C">
      <w:pPr>
        <w:tabs>
          <w:tab w:val="left" w:pos="284"/>
        </w:tabs>
        <w:spacing w:after="0" w:line="240" w:lineRule="auto"/>
        <w:contextualSpacing/>
        <w:jc w:val="both"/>
        <w:rPr>
          <w:rFonts w:ascii="Futura Std Book" w:hAnsi="Futura Std Book"/>
          <w:color w:val="002060"/>
          <w:sz w:val="20"/>
          <w:szCs w:val="20"/>
        </w:rPr>
      </w:pPr>
    </w:p>
    <w:p w14:paraId="4AEBBCE7" w14:textId="77777777" w:rsidR="00142043" w:rsidRPr="005C5B50" w:rsidRDefault="00142043" w:rsidP="00B76D0D">
      <w:pPr>
        <w:tabs>
          <w:tab w:val="left" w:pos="284"/>
        </w:tabs>
        <w:spacing w:after="0" w:line="240" w:lineRule="auto"/>
        <w:contextualSpacing/>
        <w:jc w:val="both"/>
        <w:rPr>
          <w:rFonts w:ascii="Futura Std Book" w:hAnsi="Futura Std Book"/>
          <w:color w:val="002060"/>
          <w:sz w:val="20"/>
          <w:szCs w:val="20"/>
        </w:rPr>
      </w:pPr>
    </w:p>
    <w:p w14:paraId="50BAD6A3" w14:textId="77777777" w:rsidR="00A26E6D" w:rsidRPr="005C5B50" w:rsidRDefault="00FD51E9" w:rsidP="00B76D0D">
      <w:pPr>
        <w:pBdr>
          <w:top w:val="single" w:sz="2" w:space="1" w:color="auto" w:shadow="1"/>
          <w:left w:val="single" w:sz="2" w:space="4" w:color="auto" w:shadow="1"/>
          <w:bottom w:val="single" w:sz="2" w:space="1" w:color="auto" w:shadow="1"/>
          <w:right w:val="single" w:sz="2" w:space="4" w:color="auto" w:shadow="1"/>
        </w:pBdr>
        <w:tabs>
          <w:tab w:val="left" w:pos="284"/>
        </w:tabs>
        <w:spacing w:after="0" w:line="240" w:lineRule="auto"/>
        <w:contextualSpacing/>
        <w:jc w:val="both"/>
        <w:rPr>
          <w:rFonts w:ascii="Futura Std Book" w:eastAsia="Futura Std Book" w:hAnsi="Futura Std Book" w:cs="Futura Std Book"/>
          <w:b/>
          <w:color w:val="000000" w:themeColor="text1"/>
          <w:sz w:val="20"/>
          <w:szCs w:val="20"/>
          <w:u w:val="single"/>
          <w:lang w:eastAsia="es-ES"/>
        </w:rPr>
      </w:pPr>
      <w:r w:rsidRPr="005C5B50">
        <w:rPr>
          <w:rFonts w:ascii="Futura Std Book" w:eastAsia="Futura Std Book" w:hAnsi="Futura Std Book" w:cs="Futura Std Book"/>
          <w:b/>
          <w:color w:val="000000" w:themeColor="text1"/>
          <w:sz w:val="20"/>
          <w:szCs w:val="20"/>
          <w:lang w:eastAsia="es-ES"/>
        </w:rPr>
        <w:t xml:space="preserve">Promoción y Mercadeo </w:t>
      </w:r>
      <w:r w:rsidR="00EB06ED" w:rsidRPr="005C5B50">
        <w:rPr>
          <w:rFonts w:ascii="Futura Std Book" w:eastAsia="Futura Std Book" w:hAnsi="Futura Std Book" w:cs="Futura Std Book"/>
          <w:b/>
          <w:color w:val="000000" w:themeColor="text1"/>
          <w:sz w:val="20"/>
          <w:szCs w:val="20"/>
          <w:lang w:eastAsia="es-ES"/>
        </w:rPr>
        <w:t>Turístic</w:t>
      </w:r>
      <w:r w:rsidRPr="005C5B50">
        <w:rPr>
          <w:rFonts w:ascii="Futura Std Book" w:eastAsia="Futura Std Book" w:hAnsi="Futura Std Book" w:cs="Futura Std Book"/>
          <w:b/>
          <w:color w:val="000000" w:themeColor="text1"/>
          <w:sz w:val="20"/>
          <w:szCs w:val="20"/>
          <w:lang w:eastAsia="es-ES"/>
        </w:rPr>
        <w:t>o</w:t>
      </w:r>
    </w:p>
    <w:p w14:paraId="2AC91A8F" w14:textId="77777777" w:rsidR="00EB06ED" w:rsidRPr="005C5B50" w:rsidRDefault="00EB06ED" w:rsidP="00B76D0D">
      <w:pPr>
        <w:tabs>
          <w:tab w:val="left" w:pos="284"/>
        </w:tabs>
        <w:spacing w:after="0" w:line="240" w:lineRule="auto"/>
        <w:contextualSpacing/>
        <w:jc w:val="both"/>
        <w:rPr>
          <w:rFonts w:ascii="Futura Std Book" w:eastAsia="Futura Std Book" w:hAnsi="Futura Std Book" w:cs="Futura Std Book"/>
          <w:b/>
          <w:color w:val="002060"/>
          <w:sz w:val="20"/>
          <w:szCs w:val="20"/>
          <w:lang w:eastAsia="es-ES"/>
        </w:rPr>
      </w:pPr>
    </w:p>
    <w:p w14:paraId="689CC576" w14:textId="77777777" w:rsidR="00930201" w:rsidRDefault="00930201" w:rsidP="00930201">
      <w:pPr>
        <w:tabs>
          <w:tab w:val="left" w:pos="284"/>
        </w:tabs>
        <w:spacing w:after="0" w:line="240" w:lineRule="auto"/>
        <w:contextualSpacing/>
        <w:jc w:val="both"/>
        <w:rPr>
          <w:rFonts w:ascii="Futura Std Book" w:eastAsia="Futura Std Book" w:hAnsi="Futura Std Book" w:cs="Futura Std Book"/>
          <w:b/>
          <w:color w:val="000000" w:themeColor="text1"/>
          <w:sz w:val="20"/>
          <w:szCs w:val="20"/>
          <w:u w:val="single"/>
          <w:lang w:eastAsia="es-ES"/>
        </w:rPr>
      </w:pPr>
      <w:r>
        <w:rPr>
          <w:rFonts w:ascii="Futura Std Book" w:eastAsia="Futura Std Book" w:hAnsi="Futura Std Book" w:cs="Futura Std Book"/>
          <w:b/>
          <w:color w:val="000000" w:themeColor="text1"/>
          <w:sz w:val="20"/>
          <w:szCs w:val="20"/>
          <w:u w:val="single"/>
          <w:lang w:eastAsia="es-ES"/>
        </w:rPr>
        <w:t>Aprobados 2018</w:t>
      </w:r>
    </w:p>
    <w:p w14:paraId="61503055" w14:textId="77777777" w:rsidR="00930201" w:rsidRDefault="00930201" w:rsidP="00930201">
      <w:pPr>
        <w:pStyle w:val="Prrafodelista"/>
        <w:numPr>
          <w:ilvl w:val="0"/>
          <w:numId w:val="12"/>
        </w:numPr>
        <w:tabs>
          <w:tab w:val="left" w:pos="0"/>
        </w:tabs>
        <w:spacing w:after="0" w:line="240" w:lineRule="auto"/>
        <w:jc w:val="both"/>
        <w:rPr>
          <w:rFonts w:ascii="Futura Std Book" w:hAnsi="Futura Std Book" w:cs="Arial"/>
          <w:b/>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FNTP-261-2017 Ruedas de negocios " Negocia Turismo" en 5 destinos de Colombia</w:t>
      </w:r>
    </w:p>
    <w:p w14:paraId="5C5B1F5E" w14:textId="77777777" w:rsidR="00930201" w:rsidRDefault="00930201" w:rsidP="00930201">
      <w:pPr>
        <w:tabs>
          <w:tab w:val="left" w:pos="0"/>
        </w:tabs>
        <w:spacing w:after="0" w:line="240" w:lineRule="auto"/>
        <w:contextualSpacing/>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Proponente:</w:t>
      </w:r>
      <w:r>
        <w:rPr>
          <w:rFonts w:ascii="Futura Std Book" w:hAnsi="Futura Std Book" w:cs="Arial"/>
          <w:color w:val="000000" w:themeColor="text1"/>
          <w:sz w:val="20"/>
          <w:szCs w:val="20"/>
          <w:shd w:val="clear" w:color="auto" w:fill="FFFFFF"/>
        </w:rPr>
        <w:t xml:space="preserve"> </w:t>
      </w:r>
      <w:proofErr w:type="spellStart"/>
      <w:r>
        <w:rPr>
          <w:rFonts w:ascii="Futura Std Book" w:hAnsi="Futura Std Book" w:cs="Arial"/>
          <w:color w:val="000000" w:themeColor="text1"/>
          <w:sz w:val="20"/>
          <w:szCs w:val="20"/>
          <w:shd w:val="clear" w:color="auto" w:fill="FFFFFF"/>
        </w:rPr>
        <w:t>MinCIT</w:t>
      </w:r>
      <w:proofErr w:type="spellEnd"/>
    </w:p>
    <w:p w14:paraId="2ECF47F8" w14:textId="77777777" w:rsidR="00930201" w:rsidRDefault="00930201" w:rsidP="00930201">
      <w:pPr>
        <w:tabs>
          <w:tab w:val="left" w:pos="0"/>
        </w:tabs>
        <w:spacing w:after="0" w:line="240" w:lineRule="auto"/>
        <w:contextualSpacing/>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Valor:</w:t>
      </w:r>
      <w:r>
        <w:rPr>
          <w:rFonts w:ascii="Futura Std Book" w:hAnsi="Futura Std Book" w:cs="Arial"/>
          <w:color w:val="000000" w:themeColor="text1"/>
          <w:sz w:val="20"/>
          <w:szCs w:val="20"/>
          <w:shd w:val="clear" w:color="auto" w:fill="FFFFFF"/>
        </w:rPr>
        <w:t xml:space="preserve"> $1.940.220.113 (aproximado $388.044.023 para el departamento)</w:t>
      </w:r>
    </w:p>
    <w:p w14:paraId="6108C15E" w14:textId="77777777" w:rsidR="00930201" w:rsidRDefault="00930201" w:rsidP="00930201">
      <w:pPr>
        <w:tabs>
          <w:tab w:val="left" w:pos="0"/>
        </w:tabs>
        <w:spacing w:after="0" w:line="240" w:lineRule="auto"/>
        <w:contextualSpacing/>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Objetivo:</w:t>
      </w:r>
      <w:r>
        <w:rPr>
          <w:rFonts w:ascii="Futura Std Book" w:hAnsi="Futura Std Book" w:cs="Arial"/>
          <w:color w:val="000000" w:themeColor="text1"/>
          <w:sz w:val="20"/>
          <w:szCs w:val="20"/>
          <w:shd w:val="clear" w:color="auto" w:fill="FFFFFF"/>
        </w:rPr>
        <w:t xml:space="preserve"> Generar oportunidades de negocios para los empresarios del sector turismo nacionales a través de la realización de la Rueda de Negocios "Turismo negocia" en 5 ciudades del país.</w:t>
      </w:r>
    </w:p>
    <w:p w14:paraId="27EF2FE8" w14:textId="77777777" w:rsidR="00930201" w:rsidRDefault="00930201" w:rsidP="00930201">
      <w:pPr>
        <w:tabs>
          <w:tab w:val="left" w:pos="0"/>
        </w:tabs>
        <w:spacing w:after="0" w:line="240" w:lineRule="auto"/>
        <w:contextualSpacing/>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Inicio:</w:t>
      </w:r>
      <w:r>
        <w:rPr>
          <w:rFonts w:ascii="Futura Std Book" w:hAnsi="Futura Std Book" w:cs="Arial"/>
          <w:color w:val="000000" w:themeColor="text1"/>
          <w:sz w:val="20"/>
          <w:szCs w:val="20"/>
          <w:shd w:val="clear" w:color="auto" w:fill="FFFFFF"/>
        </w:rPr>
        <w:t xml:space="preserve"> 08 de febrero de 2018 </w:t>
      </w:r>
    </w:p>
    <w:p w14:paraId="1E0D9B52" w14:textId="77777777" w:rsidR="00930201" w:rsidRDefault="00930201" w:rsidP="00930201">
      <w:pPr>
        <w:tabs>
          <w:tab w:val="left" w:pos="0"/>
        </w:tabs>
        <w:spacing w:after="0" w:line="240" w:lineRule="auto"/>
        <w:contextualSpacing/>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Terminación:</w:t>
      </w:r>
      <w:r>
        <w:rPr>
          <w:rFonts w:ascii="Futura Std Book" w:hAnsi="Futura Std Book" w:cs="Arial"/>
          <w:color w:val="000000" w:themeColor="text1"/>
          <w:sz w:val="20"/>
          <w:szCs w:val="20"/>
          <w:shd w:val="clear" w:color="auto" w:fill="FFFFFF"/>
        </w:rPr>
        <w:t xml:space="preserve"> 15 de octubre de 2018</w:t>
      </w:r>
    </w:p>
    <w:p w14:paraId="0B0C4992" w14:textId="77777777" w:rsidR="00930201" w:rsidRDefault="00930201" w:rsidP="00930201">
      <w:pPr>
        <w:tabs>
          <w:tab w:val="left" w:pos="0"/>
        </w:tabs>
        <w:spacing w:after="0" w:line="240" w:lineRule="auto"/>
        <w:contextualSpacing/>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Estado:</w:t>
      </w:r>
      <w:r>
        <w:rPr>
          <w:rFonts w:ascii="Futura Std Book" w:hAnsi="Futura Std Book" w:cs="Arial"/>
          <w:color w:val="000000" w:themeColor="text1"/>
          <w:sz w:val="20"/>
          <w:szCs w:val="20"/>
          <w:shd w:val="clear" w:color="auto" w:fill="FFFFFF"/>
        </w:rPr>
        <w:t xml:space="preserve"> terminado </w:t>
      </w:r>
    </w:p>
    <w:p w14:paraId="716F2307" w14:textId="77777777" w:rsidR="00930201" w:rsidRDefault="00930201" w:rsidP="00930201">
      <w:pPr>
        <w:tabs>
          <w:tab w:val="left" w:pos="0"/>
        </w:tabs>
        <w:spacing w:after="0" w:line="240" w:lineRule="auto"/>
        <w:contextualSpacing/>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 xml:space="preserve">Avance: </w:t>
      </w:r>
      <w:r>
        <w:rPr>
          <w:rFonts w:ascii="Futura Std Book" w:hAnsi="Futura Std Book" w:cs="Arial"/>
          <w:color w:val="000000" w:themeColor="text1"/>
          <w:sz w:val="20"/>
          <w:szCs w:val="20"/>
          <w:shd w:val="clear" w:color="auto" w:fill="FFFFFF"/>
        </w:rPr>
        <w:t>100%</w:t>
      </w:r>
    </w:p>
    <w:p w14:paraId="4F9FBE33" w14:textId="77777777" w:rsidR="00930201" w:rsidRDefault="00930201" w:rsidP="00930201">
      <w:pPr>
        <w:tabs>
          <w:tab w:val="left" w:pos="0"/>
        </w:tabs>
        <w:spacing w:after="0" w:line="240" w:lineRule="auto"/>
        <w:contextualSpacing/>
        <w:jc w:val="both"/>
        <w:rPr>
          <w:rFonts w:ascii="Futura Std Book" w:hAnsi="Futura Std Book" w:cs="Arial"/>
          <w:b/>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 xml:space="preserve">Informe: </w:t>
      </w:r>
    </w:p>
    <w:p w14:paraId="3E5091B4" w14:textId="77777777" w:rsidR="00930201" w:rsidRDefault="00930201" w:rsidP="00327262">
      <w:pPr>
        <w:pStyle w:val="Sinespaciado"/>
        <w:numPr>
          <w:ilvl w:val="0"/>
          <w:numId w:val="19"/>
        </w:numPr>
        <w:tabs>
          <w:tab w:val="left" w:pos="284"/>
        </w:tabs>
        <w:ind w:left="0" w:firstLine="0"/>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Radicado el 10 de noviembre de 2017.</w:t>
      </w:r>
    </w:p>
    <w:p w14:paraId="33F284CD" w14:textId="77777777" w:rsidR="00930201" w:rsidRDefault="00930201" w:rsidP="00327262">
      <w:pPr>
        <w:pStyle w:val="Sinespaciado"/>
        <w:numPr>
          <w:ilvl w:val="0"/>
          <w:numId w:val="19"/>
        </w:numPr>
        <w:tabs>
          <w:tab w:val="left" w:pos="284"/>
        </w:tabs>
        <w:ind w:left="0" w:firstLine="0"/>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Aprobado el 08 de febrero de 2018.</w:t>
      </w:r>
    </w:p>
    <w:p w14:paraId="79DD8137"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El proyecto contempla las siguientes actividades: Plan de medios regional., convocatoria, desarrollo de piezas, pagina web, trasporte, alimentación y alojamiento de compradores, diseño y montaje de la RDN, análisis y seguimiento de los negocios realizados. </w:t>
      </w:r>
    </w:p>
    <w:p w14:paraId="41B30587"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realizó la capacitación en ventas a vendedores regionales del departamento del Valle del Cauca, el 03 de abril de 2017, contando con una asistencia aproximada de 100 </w:t>
      </w:r>
      <w:proofErr w:type="spellStart"/>
      <w:r>
        <w:rPr>
          <w:rFonts w:ascii="Futura Std Book" w:hAnsi="Futura Std Book"/>
          <w:color w:val="000000" w:themeColor="text1"/>
          <w:sz w:val="20"/>
          <w:szCs w:val="20"/>
          <w:lang w:val="es-MX" w:eastAsia="es-CO"/>
        </w:rPr>
        <w:t>pax</w:t>
      </w:r>
      <w:proofErr w:type="spellEnd"/>
      <w:r>
        <w:rPr>
          <w:rFonts w:ascii="Futura Std Book" w:hAnsi="Futura Std Book"/>
          <w:color w:val="000000" w:themeColor="text1"/>
          <w:sz w:val="20"/>
          <w:szCs w:val="20"/>
          <w:lang w:val="es-MX" w:eastAsia="es-CO"/>
        </w:rPr>
        <w:t xml:space="preserve">. </w:t>
      </w:r>
    </w:p>
    <w:p w14:paraId="0BE7F146"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llevó a cabo la rueda de negocios “Negocia Turismo Buga” el 12 de abril de 2018, con una inversión de $ $243.223.482 y contó con la participación de 31 compradores nacionales, 111 vendedores regionales y se lograron 1013 citas de negocio. </w:t>
      </w:r>
    </w:p>
    <w:p w14:paraId="5C1FCD1D"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realizó capacitación en ventas a vendedores regionales del departamento de Santander, el 08 de mayo de 2018, con la participación aproximada de 70 </w:t>
      </w:r>
      <w:proofErr w:type="spellStart"/>
      <w:r>
        <w:rPr>
          <w:rFonts w:ascii="Futura Std Book" w:hAnsi="Futura Std Book"/>
          <w:color w:val="000000" w:themeColor="text1"/>
          <w:sz w:val="20"/>
          <w:szCs w:val="20"/>
          <w:lang w:val="es-MX" w:eastAsia="es-CO"/>
        </w:rPr>
        <w:t>pax</w:t>
      </w:r>
      <w:proofErr w:type="spellEnd"/>
      <w:r>
        <w:rPr>
          <w:rFonts w:ascii="Futura Std Book" w:hAnsi="Futura Std Book"/>
          <w:color w:val="000000" w:themeColor="text1"/>
          <w:sz w:val="20"/>
          <w:szCs w:val="20"/>
          <w:lang w:val="es-MX" w:eastAsia="es-CO"/>
        </w:rPr>
        <w:t xml:space="preserve">. </w:t>
      </w:r>
    </w:p>
    <w:p w14:paraId="4B0CC4B3"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lastRenderedPageBreak/>
        <w:t>•</w:t>
      </w:r>
      <w:r>
        <w:rPr>
          <w:rFonts w:ascii="Futura Std Book" w:hAnsi="Futura Std Book"/>
          <w:color w:val="000000" w:themeColor="text1"/>
          <w:sz w:val="20"/>
          <w:szCs w:val="20"/>
          <w:lang w:val="es-MX" w:eastAsia="es-CO"/>
        </w:rPr>
        <w:tab/>
        <w:t xml:space="preserve">Se llevó a cabo la rueda de negocios “Negocia Turismo Bucaramanga” el 17 de mayo de 2018, con una inversión de $263.984.275 y contó con la participación de 31 compradores nacionales, 71 vendedores regionales y se lograron 1013 citas de negocio. </w:t>
      </w:r>
    </w:p>
    <w:p w14:paraId="43E2E7D6"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realizó capacitación en ventas a vendedores regionales del departamento de Cundinamarca, en los municipios de Ubaté, Girardot y Bogotá, con la participación aproximada de 100 </w:t>
      </w:r>
      <w:proofErr w:type="spellStart"/>
      <w:r>
        <w:rPr>
          <w:rFonts w:ascii="Futura Std Book" w:hAnsi="Futura Std Book"/>
          <w:color w:val="000000" w:themeColor="text1"/>
          <w:sz w:val="20"/>
          <w:szCs w:val="20"/>
          <w:lang w:val="es-MX" w:eastAsia="es-CO"/>
        </w:rPr>
        <w:t>pax</w:t>
      </w:r>
      <w:proofErr w:type="spellEnd"/>
      <w:r>
        <w:rPr>
          <w:rFonts w:ascii="Futura Std Book" w:hAnsi="Futura Std Book"/>
          <w:color w:val="000000" w:themeColor="text1"/>
          <w:sz w:val="20"/>
          <w:szCs w:val="20"/>
          <w:lang w:val="es-MX" w:eastAsia="es-CO"/>
        </w:rPr>
        <w:t xml:space="preserve"> en total. </w:t>
      </w:r>
    </w:p>
    <w:p w14:paraId="72E4CA4A"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llevó a cabo la mega rueda de negocios “Negocia Turismo Bogotá”, el 20 y 21 de junio de 2018, con una inversión de $388.014.381 y contó con la participación de 79 compradores nacionales, 195 vendedores regionales y se lograron 3163 citas. </w:t>
      </w:r>
    </w:p>
    <w:p w14:paraId="4E317902"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realizó capacitación en ventas a vendedores regionales del departamento de Boyacá, el 17 de julio de 2018, con la participación aproximada de 30 </w:t>
      </w:r>
      <w:proofErr w:type="spellStart"/>
      <w:r>
        <w:rPr>
          <w:rFonts w:ascii="Futura Std Book" w:hAnsi="Futura Std Book"/>
          <w:color w:val="000000" w:themeColor="text1"/>
          <w:sz w:val="20"/>
          <w:szCs w:val="20"/>
          <w:lang w:val="es-MX" w:eastAsia="es-CO"/>
        </w:rPr>
        <w:t>pax</w:t>
      </w:r>
      <w:proofErr w:type="spellEnd"/>
      <w:r>
        <w:rPr>
          <w:rFonts w:ascii="Futura Std Book" w:hAnsi="Futura Std Book"/>
          <w:color w:val="000000" w:themeColor="text1"/>
          <w:sz w:val="20"/>
          <w:szCs w:val="20"/>
          <w:lang w:val="es-MX" w:eastAsia="es-CO"/>
        </w:rPr>
        <w:t xml:space="preserve">. </w:t>
      </w:r>
    </w:p>
    <w:p w14:paraId="5AFC32F1"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llevó a cabo la rueda de negocios “Negocia Turismo Tunja”, el 26 de julio de 2018, con una inversión de $192.954.132 y contó con la participación de 25 compradores nacionales, 66 vendedores regionales y se lograron 550 citas. </w:t>
      </w:r>
    </w:p>
    <w:p w14:paraId="183B3300"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realizó capacitación en ventas a vendedores regionales del departamento de Arauca, el 11 de septiembre de 2018, con la participación aproximada de 20 </w:t>
      </w:r>
      <w:proofErr w:type="spellStart"/>
      <w:r>
        <w:rPr>
          <w:rFonts w:ascii="Futura Std Book" w:hAnsi="Futura Std Book"/>
          <w:color w:val="000000" w:themeColor="text1"/>
          <w:sz w:val="20"/>
          <w:szCs w:val="20"/>
          <w:lang w:val="es-MX" w:eastAsia="es-CO"/>
        </w:rPr>
        <w:t>pax</w:t>
      </w:r>
      <w:proofErr w:type="spellEnd"/>
      <w:r>
        <w:rPr>
          <w:rFonts w:ascii="Futura Std Book" w:hAnsi="Futura Std Book"/>
          <w:color w:val="000000" w:themeColor="text1"/>
          <w:sz w:val="20"/>
          <w:szCs w:val="20"/>
          <w:lang w:val="es-MX" w:eastAsia="es-CO"/>
        </w:rPr>
        <w:t xml:space="preserve">. </w:t>
      </w:r>
    </w:p>
    <w:p w14:paraId="32204C9C"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 xml:space="preserve">Se adelantaron las gestiones necesarias para </w:t>
      </w:r>
      <w:proofErr w:type="spellStart"/>
      <w:r>
        <w:rPr>
          <w:rFonts w:ascii="Futura Std Book" w:hAnsi="Futura Std Book"/>
          <w:color w:val="000000" w:themeColor="text1"/>
          <w:sz w:val="20"/>
          <w:szCs w:val="20"/>
          <w:lang w:val="es-MX" w:eastAsia="es-CO"/>
        </w:rPr>
        <w:t>al</w:t>
      </w:r>
      <w:proofErr w:type="spellEnd"/>
      <w:r>
        <w:rPr>
          <w:rFonts w:ascii="Futura Std Book" w:hAnsi="Futura Std Book"/>
          <w:color w:val="000000" w:themeColor="text1"/>
          <w:sz w:val="20"/>
          <w:szCs w:val="20"/>
          <w:lang w:val="es-MX" w:eastAsia="es-CO"/>
        </w:rPr>
        <w:t xml:space="preserve"> realización de la rueda de Arauca, sin embargo que realizo la suspensión de la RDN puesto que no se pudo realizar por temas de seguridad y orden público. </w:t>
      </w:r>
    </w:p>
    <w:p w14:paraId="1C27CCB3" w14:textId="77777777" w:rsidR="00930201" w:rsidRDefault="00930201" w:rsidP="00930201">
      <w:pPr>
        <w:pStyle w:val="Sinespaciado"/>
        <w:tabs>
          <w:tab w:val="left" w:pos="284"/>
        </w:tabs>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w:t>
      </w:r>
      <w:r>
        <w:rPr>
          <w:rFonts w:ascii="Futura Std Book" w:hAnsi="Futura Std Book"/>
          <w:color w:val="000000" w:themeColor="text1"/>
          <w:sz w:val="20"/>
          <w:szCs w:val="20"/>
          <w:lang w:val="es-MX" w:eastAsia="es-CO"/>
        </w:rPr>
        <w:tab/>
        <w:t>Se realizó la reanudación de la RDN para el 20 de noviembre de 2018, para la participación no únicamente del departamento de Arauca, si no, para la participación del Corredor de los llanos, para la cual y después de recibir la comunicación por parte del ente territorial se cancela definitivamente la RDN para el año 2018.</w:t>
      </w:r>
    </w:p>
    <w:p w14:paraId="3DE4A234" w14:textId="77777777" w:rsidR="00930201" w:rsidRDefault="00930201" w:rsidP="00327262">
      <w:pPr>
        <w:pStyle w:val="Sinespaciado"/>
        <w:numPr>
          <w:ilvl w:val="0"/>
          <w:numId w:val="20"/>
        </w:numPr>
        <w:tabs>
          <w:tab w:val="left" w:pos="284"/>
        </w:tabs>
        <w:ind w:left="0" w:firstLine="0"/>
        <w:jc w:val="both"/>
        <w:rPr>
          <w:rFonts w:ascii="Futura Std Book" w:hAnsi="Futura Std Book"/>
          <w:color w:val="000000" w:themeColor="text1"/>
          <w:sz w:val="20"/>
          <w:szCs w:val="20"/>
          <w:lang w:val="es-MX" w:eastAsia="es-CO"/>
        </w:rPr>
      </w:pPr>
      <w:r>
        <w:rPr>
          <w:rFonts w:ascii="Futura Std Book" w:hAnsi="Futura Std Book"/>
          <w:color w:val="000000" w:themeColor="text1"/>
          <w:sz w:val="20"/>
          <w:szCs w:val="20"/>
          <w:lang w:val="es-MX" w:eastAsia="es-CO"/>
        </w:rPr>
        <w:t>Departamentos de impacto: Arauca; Boyacá; Bogotá; Santander; Valle del Cauca</w:t>
      </w:r>
    </w:p>
    <w:p w14:paraId="072F810E" w14:textId="77777777" w:rsidR="00930201" w:rsidRDefault="00930201" w:rsidP="00930201">
      <w:pPr>
        <w:spacing w:after="0" w:line="240" w:lineRule="auto"/>
        <w:jc w:val="both"/>
        <w:rPr>
          <w:rFonts w:ascii="Futura Std Book" w:hAnsi="Futura Std Book"/>
          <w:b/>
          <w:bCs/>
          <w:color w:val="000000" w:themeColor="text1"/>
          <w:sz w:val="20"/>
          <w:szCs w:val="20"/>
          <w:lang w:eastAsia="es-ES"/>
        </w:rPr>
      </w:pPr>
      <w:r>
        <w:rPr>
          <w:rFonts w:ascii="Futura Std Book" w:hAnsi="Futura Std Book"/>
          <w:b/>
          <w:bCs/>
          <w:color w:val="000000" w:themeColor="text1"/>
          <w:sz w:val="20"/>
          <w:szCs w:val="20"/>
        </w:rPr>
        <w:t xml:space="preserve">2. FNTP-129-2018 Participación en la XXXVIII Vitrina Turística de </w:t>
      </w:r>
      <w:proofErr w:type="spellStart"/>
      <w:r>
        <w:rPr>
          <w:rFonts w:ascii="Futura Std Book" w:hAnsi="Futura Std Book"/>
          <w:b/>
          <w:bCs/>
          <w:color w:val="000000" w:themeColor="text1"/>
          <w:sz w:val="20"/>
          <w:szCs w:val="20"/>
        </w:rPr>
        <w:t>Anato</w:t>
      </w:r>
      <w:proofErr w:type="spellEnd"/>
      <w:r>
        <w:rPr>
          <w:rFonts w:ascii="Futura Std Book" w:hAnsi="Futura Std Book"/>
          <w:b/>
          <w:bCs/>
          <w:color w:val="000000" w:themeColor="text1"/>
          <w:sz w:val="20"/>
          <w:szCs w:val="20"/>
        </w:rPr>
        <w:t xml:space="preserve"> 2019 para los departamentos de Antioquia, Arauca, Atlántico, Bolívar, Boyacá, Caldas, Casanare, Cauca, Cesar, Córdoba, Cundinamarca (Bogotá), Huila, La Guajira, Magdalena, Meta, Nariño, Norte de Santander, Quindío, Risaralda, San Andrés Providencia y Santa Catalina, Santander, Sucre, Tolima y Valle del Cauca</w:t>
      </w:r>
    </w:p>
    <w:p w14:paraId="4476B999" w14:textId="77777777" w:rsidR="00930201" w:rsidRDefault="00930201" w:rsidP="00930201">
      <w:pPr>
        <w:pStyle w:val="Prrafodelista"/>
        <w:spacing w:after="0" w:line="240" w:lineRule="auto"/>
        <w:ind w:left="0"/>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Proponente: </w:t>
      </w:r>
      <w:proofErr w:type="spellStart"/>
      <w:r>
        <w:rPr>
          <w:rFonts w:ascii="Futura Std Book" w:hAnsi="Futura Std Book"/>
          <w:color w:val="000000" w:themeColor="text1"/>
          <w:sz w:val="20"/>
          <w:szCs w:val="20"/>
        </w:rPr>
        <w:t>MinCIT</w:t>
      </w:r>
      <w:proofErr w:type="spellEnd"/>
    </w:p>
    <w:p w14:paraId="19BAEF50" w14:textId="77777777" w:rsidR="00930201" w:rsidRDefault="00930201" w:rsidP="00930201">
      <w:pPr>
        <w:pStyle w:val="Prrafodelista"/>
        <w:spacing w:after="0" w:line="240" w:lineRule="auto"/>
        <w:ind w:left="0"/>
        <w:jc w:val="both"/>
        <w:rPr>
          <w:rFonts w:ascii="Futura Std Book" w:hAnsi="Futura Std Book"/>
          <w:color w:val="000000" w:themeColor="text1"/>
          <w:sz w:val="20"/>
          <w:szCs w:val="20"/>
          <w:lang w:eastAsia="es-CO"/>
        </w:rPr>
      </w:pPr>
      <w:r>
        <w:rPr>
          <w:rFonts w:ascii="Futura Std Book" w:hAnsi="Futura Std Book"/>
          <w:b/>
          <w:bCs/>
          <w:color w:val="000000" w:themeColor="text1"/>
          <w:sz w:val="20"/>
          <w:szCs w:val="20"/>
        </w:rPr>
        <w:t xml:space="preserve">Valor: </w:t>
      </w:r>
      <w:r>
        <w:rPr>
          <w:rFonts w:ascii="Futura Std Book" w:hAnsi="Futura Std Book"/>
          <w:color w:val="000000" w:themeColor="text1"/>
          <w:sz w:val="20"/>
          <w:szCs w:val="20"/>
        </w:rPr>
        <w:t>$3.194.885.106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$1.597.442.553; contrapartida $1.597.442.553) (aproximado $12.906.621 para el departamento) </w:t>
      </w:r>
    </w:p>
    <w:p w14:paraId="337B838A" w14:textId="77777777" w:rsidR="00930201" w:rsidRDefault="00930201" w:rsidP="00930201">
      <w:pPr>
        <w:spacing w:after="0" w:line="240" w:lineRule="auto"/>
        <w:jc w:val="both"/>
        <w:rPr>
          <w:rFonts w:ascii="Futura Std Book" w:hAnsi="Futura Std Book"/>
          <w:color w:val="000000" w:themeColor="text1"/>
          <w:sz w:val="20"/>
          <w:szCs w:val="20"/>
          <w:lang w:eastAsia="es-CO"/>
        </w:rPr>
      </w:pPr>
      <w:r>
        <w:rPr>
          <w:rFonts w:ascii="Futura Std Book" w:hAnsi="Futura Std Book"/>
          <w:b/>
          <w:bCs/>
          <w:color w:val="000000" w:themeColor="text1"/>
          <w:sz w:val="20"/>
          <w:szCs w:val="20"/>
        </w:rPr>
        <w:t xml:space="preserve">Objetivo: </w:t>
      </w:r>
      <w:r>
        <w:rPr>
          <w:rFonts w:ascii="Futura Std Book" w:hAnsi="Futura Std Book"/>
          <w:color w:val="000000" w:themeColor="text1"/>
          <w:sz w:val="20"/>
          <w:szCs w:val="20"/>
          <w:lang w:eastAsia="es-CO"/>
        </w:rPr>
        <w:t xml:space="preserve">promocionar la oferta turística de Colombia a través de la participación en la Vitrina Turística de </w:t>
      </w:r>
      <w:proofErr w:type="spellStart"/>
      <w:r>
        <w:rPr>
          <w:rFonts w:ascii="Futura Std Book" w:hAnsi="Futura Std Book"/>
          <w:color w:val="000000" w:themeColor="text1"/>
          <w:sz w:val="20"/>
          <w:szCs w:val="20"/>
          <w:lang w:eastAsia="es-CO"/>
        </w:rPr>
        <w:t>Anato</w:t>
      </w:r>
      <w:proofErr w:type="spellEnd"/>
      <w:r>
        <w:rPr>
          <w:rFonts w:ascii="Futura Std Book" w:hAnsi="Futura Std Book"/>
          <w:color w:val="000000" w:themeColor="text1"/>
          <w:sz w:val="20"/>
          <w:szCs w:val="20"/>
          <w:lang w:eastAsia="es-CO"/>
        </w:rPr>
        <w:t xml:space="preserve"> 2019.</w:t>
      </w:r>
    </w:p>
    <w:p w14:paraId="247216CF" w14:textId="77777777" w:rsidR="00930201" w:rsidRDefault="00930201" w:rsidP="00930201">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Inicio: </w:t>
      </w:r>
      <w:r>
        <w:rPr>
          <w:rFonts w:ascii="Futura Std Book" w:eastAsia="Futura Std Book" w:hAnsi="Futura Std Book" w:cs="Futura Std Book"/>
          <w:color w:val="000000" w:themeColor="text1"/>
          <w:sz w:val="20"/>
          <w:szCs w:val="20"/>
          <w:lang w:eastAsia="es-CO"/>
        </w:rPr>
        <w:t>21 de octubre 2018</w:t>
      </w:r>
    </w:p>
    <w:p w14:paraId="47E1B63A" w14:textId="77777777" w:rsidR="00930201" w:rsidRDefault="00930201" w:rsidP="00930201">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Terminación: </w:t>
      </w:r>
      <w:r>
        <w:rPr>
          <w:rFonts w:ascii="Futura Std Book" w:eastAsia="Calibri" w:hAnsi="Futura Std Book" w:cs="Times New Roman"/>
          <w:color w:val="000000" w:themeColor="text1"/>
          <w:sz w:val="20"/>
          <w:szCs w:val="20"/>
          <w:lang w:eastAsia="es-CO"/>
        </w:rPr>
        <w:t>20 de marzo de 2019</w:t>
      </w:r>
    </w:p>
    <w:p w14:paraId="39189D4C" w14:textId="77777777" w:rsidR="00930201" w:rsidRDefault="00930201" w:rsidP="00930201">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Estado: </w:t>
      </w:r>
      <w:r>
        <w:rPr>
          <w:rFonts w:ascii="Futura Std Book" w:eastAsia="Futura Std Book" w:hAnsi="Futura Std Book" w:cs="Futura Std Book"/>
          <w:color w:val="000000" w:themeColor="text1"/>
          <w:sz w:val="20"/>
          <w:szCs w:val="20"/>
          <w:lang w:eastAsia="es-CO"/>
        </w:rPr>
        <w:t>contratado</w:t>
      </w:r>
    </w:p>
    <w:p w14:paraId="0057385E" w14:textId="77777777" w:rsidR="00930201" w:rsidRDefault="00930201" w:rsidP="00930201">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Avance: </w:t>
      </w:r>
      <w:r>
        <w:rPr>
          <w:rFonts w:ascii="Futura Std Book" w:eastAsia="Futura Std Book" w:hAnsi="Futura Std Book" w:cs="Futura Std Book"/>
          <w:color w:val="000000" w:themeColor="text1"/>
          <w:sz w:val="20"/>
          <w:szCs w:val="20"/>
          <w:lang w:eastAsia="es-CO"/>
        </w:rPr>
        <w:t>0%</w:t>
      </w:r>
    </w:p>
    <w:p w14:paraId="2D1A13C4" w14:textId="77777777" w:rsidR="00930201" w:rsidRDefault="00930201" w:rsidP="00930201">
      <w:pPr>
        <w:shd w:val="clear" w:color="auto" w:fill="FFFFFF" w:themeFill="background1"/>
        <w:spacing w:after="0" w:line="240" w:lineRule="auto"/>
        <w:jc w:val="both"/>
        <w:rPr>
          <w:rFonts w:ascii="Futura Std Book" w:eastAsia="Futura Std Book" w:hAnsi="Futura Std Book" w:cs="Futura Std Book"/>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Informe:</w:t>
      </w:r>
    </w:p>
    <w:p w14:paraId="5C7500B9" w14:textId="77777777" w:rsidR="00930201" w:rsidRDefault="00930201" w:rsidP="00327262">
      <w:pPr>
        <w:numPr>
          <w:ilvl w:val="0"/>
          <w:numId w:val="21"/>
        </w:numPr>
        <w:shd w:val="clear" w:color="auto" w:fill="FFFFFF" w:themeFill="background1"/>
        <w:spacing w:after="0" w:line="240" w:lineRule="auto"/>
        <w:ind w:left="284" w:hanging="284"/>
        <w:contextualSpacing/>
        <w:jc w:val="both"/>
        <w:rPr>
          <w:rFonts w:ascii="Futura Std Book" w:eastAsia="Futura Std Book" w:hAnsi="Futura Std Book" w:cs="Futura Std Book"/>
          <w:color w:val="000000" w:themeColor="text1"/>
          <w:sz w:val="20"/>
          <w:szCs w:val="20"/>
          <w:lang w:eastAsia="es-CO"/>
        </w:rPr>
      </w:pPr>
      <w:r>
        <w:rPr>
          <w:rFonts w:ascii="Futura Std Book" w:eastAsia="Futura Std Book" w:hAnsi="Futura Std Book" w:cs="Futura Std Book"/>
          <w:color w:val="000000" w:themeColor="text1"/>
          <w:sz w:val="20"/>
          <w:szCs w:val="20"/>
        </w:rPr>
        <w:t>Radicado el 26 de julio de 2018.</w:t>
      </w:r>
    </w:p>
    <w:p w14:paraId="0FA99C1E" w14:textId="77777777" w:rsidR="00930201" w:rsidRDefault="00930201" w:rsidP="00327262">
      <w:pPr>
        <w:pStyle w:val="Prrafodelista"/>
        <w:numPr>
          <w:ilvl w:val="0"/>
          <w:numId w:val="22"/>
        </w:numPr>
        <w:shd w:val="clear" w:color="auto" w:fill="FFFFFF" w:themeFill="background1"/>
        <w:spacing w:after="0" w:line="240" w:lineRule="auto"/>
        <w:jc w:val="both"/>
        <w:rPr>
          <w:rFonts w:ascii="Futura Std Book" w:eastAsia="Futura Std Book" w:hAnsi="Futura Std Book" w:cs="Futura Std Book"/>
          <w:color w:val="000000" w:themeColor="text1"/>
          <w:sz w:val="20"/>
          <w:szCs w:val="20"/>
          <w:lang w:eastAsia="es-CO"/>
        </w:rPr>
      </w:pPr>
      <w:r>
        <w:rPr>
          <w:rFonts w:ascii="Futura Std Book" w:eastAsia="Times New Roman" w:hAnsi="Futura Std Book" w:cs="Arial"/>
          <w:color w:val="000000" w:themeColor="text1"/>
          <w:sz w:val="20"/>
          <w:szCs w:val="20"/>
          <w:lang w:eastAsia="es-CO"/>
        </w:rPr>
        <w:t>Aprobado el 18 de septiembre de 2018 por el Comité Directivo.</w:t>
      </w:r>
    </w:p>
    <w:p w14:paraId="78D6D561" w14:textId="77777777" w:rsidR="00930201" w:rsidRDefault="00930201" w:rsidP="00327262">
      <w:pPr>
        <w:pStyle w:val="Prrafodelista"/>
        <w:numPr>
          <w:ilvl w:val="0"/>
          <w:numId w:val="22"/>
        </w:numPr>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El evento se llevará a cabo del 27 de febrero al 1 de marzo de 2019 </w:t>
      </w:r>
    </w:p>
    <w:p w14:paraId="64C4EA10" w14:textId="77777777" w:rsidR="00930201" w:rsidRDefault="00930201" w:rsidP="00327262">
      <w:pPr>
        <w:pStyle w:val="Prrafodelista"/>
        <w:numPr>
          <w:ilvl w:val="0"/>
          <w:numId w:val="23"/>
        </w:numPr>
        <w:shd w:val="clear" w:color="auto" w:fill="FFFFFF" w:themeFill="background1"/>
        <w:spacing w:after="0" w:line="240" w:lineRule="auto"/>
        <w:jc w:val="both"/>
        <w:rPr>
          <w:rFonts w:ascii="Futura Std Book" w:eastAsia="Futura Std Book" w:hAnsi="Futura Std Book" w:cs="Futura Std Book"/>
          <w:color w:val="000000" w:themeColor="text1"/>
          <w:sz w:val="20"/>
          <w:szCs w:val="20"/>
        </w:rPr>
      </w:pPr>
      <w:r>
        <w:rPr>
          <w:rFonts w:ascii="Futura Std Book" w:eastAsia="Futura Std Book" w:hAnsi="Futura Std Book" w:cs="Futura Std Book"/>
          <w:color w:val="000000" w:themeColor="text1"/>
          <w:sz w:val="20"/>
          <w:szCs w:val="20"/>
        </w:rPr>
        <w:t>Se remitió solicitud de contratación a jurídica al inicio de octubre de 2018.</w:t>
      </w:r>
    </w:p>
    <w:p w14:paraId="71546384" w14:textId="77777777" w:rsidR="00930201" w:rsidRDefault="00930201" w:rsidP="00327262">
      <w:pPr>
        <w:pStyle w:val="Prrafodelista"/>
        <w:numPr>
          <w:ilvl w:val="0"/>
          <w:numId w:val="23"/>
        </w:numPr>
        <w:shd w:val="clear" w:color="auto" w:fill="FFFFFF"/>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Se realizó contrato con </w:t>
      </w:r>
      <w:proofErr w:type="spellStart"/>
      <w:r>
        <w:rPr>
          <w:rFonts w:ascii="Futura Std Book" w:hAnsi="Futura Std Book"/>
          <w:color w:val="000000" w:themeColor="text1"/>
          <w:sz w:val="20"/>
          <w:szCs w:val="20"/>
        </w:rPr>
        <w:t>Corferias</w:t>
      </w:r>
      <w:proofErr w:type="spellEnd"/>
      <w:r>
        <w:rPr>
          <w:rFonts w:ascii="Futura Std Book" w:hAnsi="Futura Std Book"/>
          <w:color w:val="000000" w:themeColor="text1"/>
          <w:sz w:val="20"/>
          <w:szCs w:val="20"/>
        </w:rPr>
        <w:t xml:space="preserve"> para arrendamiento de área de 19,50 metros cuadrados para stand del departamento en la Vitrina Turística de </w:t>
      </w:r>
      <w:proofErr w:type="spellStart"/>
      <w:r>
        <w:rPr>
          <w:rFonts w:ascii="Futura Std Book" w:hAnsi="Futura Std Book"/>
          <w:color w:val="000000" w:themeColor="text1"/>
          <w:sz w:val="20"/>
          <w:szCs w:val="20"/>
        </w:rPr>
        <w:t>Anato</w:t>
      </w:r>
      <w:proofErr w:type="spellEnd"/>
      <w:r>
        <w:rPr>
          <w:rFonts w:ascii="Futura Std Book" w:hAnsi="Futura Std Book"/>
          <w:color w:val="000000" w:themeColor="text1"/>
          <w:sz w:val="20"/>
          <w:szCs w:val="20"/>
        </w:rPr>
        <w:t>; se está en espera de firma por parte del contratista.</w:t>
      </w:r>
    </w:p>
    <w:p w14:paraId="4D7ABAE2" w14:textId="77777777" w:rsidR="00930201" w:rsidRDefault="00930201" w:rsidP="00930201">
      <w:pPr>
        <w:spacing w:after="0" w:line="240" w:lineRule="auto"/>
        <w:contextualSpacing/>
        <w:jc w:val="both"/>
        <w:rPr>
          <w:rFonts w:ascii="Futura Std Book" w:hAnsi="Futura Std Book"/>
          <w:color w:val="002060"/>
          <w:sz w:val="20"/>
          <w:szCs w:val="20"/>
        </w:rPr>
      </w:pPr>
    </w:p>
    <w:p w14:paraId="78605AB9" w14:textId="77777777" w:rsidR="00930201" w:rsidRDefault="00930201" w:rsidP="00930201">
      <w:pPr>
        <w:tabs>
          <w:tab w:val="left" w:pos="284"/>
        </w:tabs>
        <w:spacing w:after="0" w:line="240" w:lineRule="auto"/>
        <w:contextualSpacing/>
        <w:jc w:val="both"/>
        <w:rPr>
          <w:rFonts w:ascii="Futura Std Book" w:eastAsia="Futura Std Book" w:hAnsi="Futura Std Book" w:cs="Futura Std Book"/>
          <w:b/>
          <w:color w:val="000000" w:themeColor="text1"/>
          <w:sz w:val="20"/>
          <w:szCs w:val="20"/>
          <w:u w:val="single"/>
          <w:lang w:eastAsia="es-ES"/>
        </w:rPr>
      </w:pPr>
      <w:r>
        <w:rPr>
          <w:rFonts w:ascii="Futura Std Book" w:eastAsia="Futura Std Book" w:hAnsi="Futura Std Book" w:cs="Futura Std Book"/>
          <w:b/>
          <w:color w:val="000000" w:themeColor="text1"/>
          <w:sz w:val="20"/>
          <w:szCs w:val="20"/>
          <w:u w:val="single"/>
          <w:lang w:eastAsia="es-ES"/>
        </w:rPr>
        <w:t>No aprobados 2018</w:t>
      </w:r>
    </w:p>
    <w:p w14:paraId="23855741" w14:textId="77777777" w:rsidR="00930201" w:rsidRDefault="00930201" w:rsidP="00AA4C5E">
      <w:pPr>
        <w:pStyle w:val="Prrafodelista"/>
        <w:numPr>
          <w:ilvl w:val="3"/>
          <w:numId w:val="23"/>
        </w:numPr>
        <w:spacing w:after="0" w:line="240" w:lineRule="auto"/>
        <w:ind w:left="0" w:firstLine="0"/>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FNTP-098-2018 Consolidación del sistema de información turístico regional de Colombia- </w:t>
      </w:r>
      <w:proofErr w:type="spellStart"/>
      <w:r>
        <w:rPr>
          <w:rFonts w:ascii="Futura Std Book" w:hAnsi="Futura Std Book"/>
          <w:b/>
          <w:bCs/>
          <w:color w:val="000000" w:themeColor="text1"/>
          <w:sz w:val="20"/>
          <w:szCs w:val="20"/>
        </w:rPr>
        <w:t>Citur</w:t>
      </w:r>
      <w:proofErr w:type="spellEnd"/>
      <w:r>
        <w:rPr>
          <w:rFonts w:ascii="Futura Std Book" w:hAnsi="Futura Std Book"/>
          <w:b/>
          <w:bCs/>
          <w:color w:val="000000" w:themeColor="text1"/>
          <w:sz w:val="20"/>
          <w:szCs w:val="20"/>
        </w:rPr>
        <w:t xml:space="preserve">- mediante la integración del sistema de información turístico regional del departamento </w:t>
      </w:r>
      <w:proofErr w:type="spellStart"/>
      <w:r>
        <w:rPr>
          <w:rFonts w:ascii="Futura Std Book" w:hAnsi="Futura Std Book"/>
          <w:b/>
          <w:bCs/>
          <w:color w:val="000000" w:themeColor="text1"/>
          <w:sz w:val="20"/>
          <w:szCs w:val="20"/>
        </w:rPr>
        <w:t>del</w:t>
      </w:r>
      <w:proofErr w:type="spellEnd"/>
      <w:r>
        <w:rPr>
          <w:rFonts w:ascii="Futura Std Book" w:hAnsi="Futura Std Book"/>
          <w:b/>
          <w:bCs/>
          <w:color w:val="000000" w:themeColor="text1"/>
          <w:sz w:val="20"/>
          <w:szCs w:val="20"/>
        </w:rPr>
        <w:t xml:space="preserve"> Arauca- </w:t>
      </w:r>
      <w:proofErr w:type="spellStart"/>
      <w:r>
        <w:rPr>
          <w:rFonts w:ascii="Futura Std Book" w:hAnsi="Futura Std Book"/>
          <w:b/>
          <w:bCs/>
          <w:color w:val="000000" w:themeColor="text1"/>
          <w:sz w:val="20"/>
          <w:szCs w:val="20"/>
        </w:rPr>
        <w:t>Situr</w:t>
      </w:r>
      <w:proofErr w:type="spellEnd"/>
      <w:r>
        <w:rPr>
          <w:rFonts w:ascii="Futura Std Book" w:hAnsi="Futura Std Book"/>
          <w:b/>
          <w:bCs/>
          <w:color w:val="000000" w:themeColor="text1"/>
          <w:sz w:val="20"/>
          <w:szCs w:val="20"/>
        </w:rPr>
        <w:t xml:space="preserve"> Arauca</w:t>
      </w:r>
      <w:bookmarkStart w:id="0" w:name="_GoBack"/>
      <w:bookmarkEnd w:id="0"/>
    </w:p>
    <w:p w14:paraId="4D712FC1" w14:textId="77777777" w:rsidR="00930201" w:rsidRDefault="00930201" w:rsidP="00930201">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hAnsi="Futura Std Book" w:cs="Arial"/>
          <w:color w:val="000000" w:themeColor="text1"/>
          <w:sz w:val="20"/>
          <w:szCs w:val="20"/>
        </w:rPr>
        <w:t xml:space="preserve"> Gobernación de Arauca</w:t>
      </w:r>
    </w:p>
    <w:p w14:paraId="0A41E279" w14:textId="77777777" w:rsidR="00930201" w:rsidRDefault="00930201" w:rsidP="00930201">
      <w:p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w:t>
      </w:r>
      <w:r>
        <w:rPr>
          <w:rFonts w:ascii="Futura Std Book" w:hAnsi="Futura Std Book"/>
          <w:color w:val="000000" w:themeColor="text1"/>
          <w:sz w:val="20"/>
          <w:szCs w:val="20"/>
        </w:rPr>
        <w:t>$666.845.000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w:t>
      </w:r>
      <w:r>
        <w:rPr>
          <w:rFonts w:ascii="Futura Std Book" w:hAnsi="Futura Std Book" w:cs="Arial"/>
          <w:color w:val="000000" w:themeColor="text1"/>
          <w:sz w:val="20"/>
          <w:szCs w:val="20"/>
          <w:shd w:val="clear" w:color="auto" w:fill="FFFFFF"/>
        </w:rPr>
        <w:t>$332.681.000; contrapartida: $334.164.000)</w:t>
      </w:r>
    </w:p>
    <w:p w14:paraId="1C99E9E4" w14:textId="77777777" w:rsidR="00930201" w:rsidRDefault="00930201" w:rsidP="00930201">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Objetivo:</w:t>
      </w:r>
      <w:r>
        <w:rPr>
          <w:rFonts w:ascii="Futura Std Book" w:hAnsi="Futura Std Book" w:cs="Arial"/>
          <w:color w:val="000000" w:themeColor="text1"/>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Arauca- </w:t>
      </w:r>
      <w:proofErr w:type="spellStart"/>
      <w:r>
        <w:rPr>
          <w:rFonts w:ascii="Futura Std Book" w:hAnsi="Futura Std Book" w:cs="Arial"/>
          <w:color w:val="000000" w:themeColor="text1"/>
          <w:sz w:val="20"/>
          <w:szCs w:val="20"/>
        </w:rPr>
        <w:t>Situr</w:t>
      </w:r>
      <w:proofErr w:type="spellEnd"/>
      <w:r>
        <w:rPr>
          <w:rFonts w:ascii="Futura Std Book" w:hAnsi="Futura Std Book" w:cs="Arial"/>
          <w:color w:val="000000" w:themeColor="text1"/>
          <w:sz w:val="20"/>
          <w:szCs w:val="20"/>
        </w:rPr>
        <w:t xml:space="preserve"> Arauca con el propósito integrarlo al Centro de Información Turística de </w:t>
      </w:r>
      <w:r>
        <w:rPr>
          <w:rFonts w:ascii="Futura Std Book" w:hAnsi="Futura Std Book" w:cs="Arial"/>
          <w:color w:val="000000" w:themeColor="text1"/>
          <w:sz w:val="20"/>
          <w:szCs w:val="20"/>
        </w:rPr>
        <w:lastRenderedPageBreak/>
        <w:t xml:space="preserve">Colombia - </w:t>
      </w:r>
      <w:proofErr w:type="spellStart"/>
      <w:r>
        <w:rPr>
          <w:rFonts w:ascii="Futura Std Book" w:hAnsi="Futura Std Book" w:cs="Arial"/>
          <w:color w:val="000000" w:themeColor="text1"/>
          <w:sz w:val="20"/>
          <w:szCs w:val="20"/>
        </w:rPr>
        <w:t>Citur</w:t>
      </w:r>
      <w:proofErr w:type="spellEnd"/>
      <w:r>
        <w:rPr>
          <w:rFonts w:ascii="Futura Std Book" w:hAnsi="Futura Std Book" w:cs="Arial"/>
          <w:color w:val="000000" w:themeColor="text1"/>
          <w:sz w:val="20"/>
          <w:szCs w:val="20"/>
        </w:rPr>
        <w:t xml:space="preserve"> en línea con el Plan Estadístico Sectorial de Turismo – PEST. </w:t>
      </w:r>
    </w:p>
    <w:p w14:paraId="57AE9091" w14:textId="77777777" w:rsidR="00930201" w:rsidRDefault="00930201" w:rsidP="00930201">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Estado:</w:t>
      </w:r>
      <w:r>
        <w:rPr>
          <w:rFonts w:ascii="Futura Std Book" w:eastAsia="Times New Roman" w:hAnsi="Futura Std Book" w:cs="Arial"/>
          <w:color w:val="000000" w:themeColor="text1"/>
          <w:sz w:val="20"/>
          <w:szCs w:val="20"/>
          <w:lang w:eastAsia="es-CO"/>
        </w:rPr>
        <w:t> devuelto</w:t>
      </w:r>
    </w:p>
    <w:p w14:paraId="5EECE21E" w14:textId="77777777" w:rsidR="00930201" w:rsidRDefault="00930201" w:rsidP="00930201">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Informe: </w:t>
      </w:r>
    </w:p>
    <w:p w14:paraId="40AB71C4" w14:textId="77777777" w:rsidR="00930201" w:rsidRDefault="00930201" w:rsidP="00327262">
      <w:pPr>
        <w:pStyle w:val="Prrafodelista"/>
        <w:widowControl w:val="0"/>
        <w:numPr>
          <w:ilvl w:val="0"/>
          <w:numId w:val="24"/>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05 de julio de 2018.</w:t>
      </w:r>
    </w:p>
    <w:p w14:paraId="0C383004" w14:textId="77777777" w:rsidR="00930201" w:rsidRDefault="00930201" w:rsidP="00327262">
      <w:pPr>
        <w:pStyle w:val="Prrafodelista"/>
        <w:widowControl w:val="0"/>
        <w:numPr>
          <w:ilvl w:val="0"/>
          <w:numId w:val="24"/>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 xml:space="preserve">El proyecto es devuelto en octubre de 2018, teniendo en cuenta que no se recibieron en los tiempos establecidos las respuestas a solicitud de ajustes aclaraciones y el CDP. </w:t>
      </w:r>
    </w:p>
    <w:p w14:paraId="6296CBB0" w14:textId="77777777" w:rsidR="00930201" w:rsidRDefault="00930201" w:rsidP="00327262">
      <w:pPr>
        <w:pStyle w:val="Prrafodelista"/>
        <w:numPr>
          <w:ilvl w:val="3"/>
          <w:numId w:val="23"/>
        </w:numPr>
        <w:tabs>
          <w:tab w:val="left" w:pos="0"/>
        </w:tabs>
        <w:spacing w:after="0" w:line="240" w:lineRule="auto"/>
        <w:ind w:left="0" w:firstLine="0"/>
        <w:jc w:val="both"/>
        <w:rPr>
          <w:rFonts w:ascii="Futura Std Book" w:hAnsi="Futura Std Book"/>
          <w:b/>
          <w:color w:val="000000" w:themeColor="text1"/>
          <w:sz w:val="20"/>
          <w:szCs w:val="20"/>
        </w:rPr>
      </w:pPr>
      <w:r>
        <w:rPr>
          <w:rFonts w:ascii="Futura Std Book" w:hAnsi="Futura Std Book"/>
          <w:b/>
          <w:color w:val="000000" w:themeColor="text1"/>
          <w:sz w:val="20"/>
          <w:szCs w:val="20"/>
        </w:rPr>
        <w:t>FNTP-194-2018 Promoción nacional del departamento de Arauca como destino turístico 2018</w:t>
      </w:r>
    </w:p>
    <w:p w14:paraId="4E110EA8" w14:textId="77777777" w:rsidR="00930201" w:rsidRDefault="00930201" w:rsidP="00930201">
      <w:pPr>
        <w:tabs>
          <w:tab w:val="left" w:pos="284"/>
        </w:tabs>
        <w:spacing w:after="0" w:line="240" w:lineRule="auto"/>
        <w:jc w:val="both"/>
        <w:rPr>
          <w:rFonts w:ascii="Futura Std Book" w:hAnsi="Futura Std Book"/>
          <w:color w:val="000000" w:themeColor="text1"/>
          <w:sz w:val="20"/>
          <w:szCs w:val="20"/>
        </w:rPr>
      </w:pPr>
      <w:r>
        <w:rPr>
          <w:rFonts w:ascii="Futura Std Book" w:eastAsia="Times New Roman" w:hAnsi="Futura Std Book" w:cs="Arial"/>
          <w:b/>
          <w:bCs/>
          <w:color w:val="000000" w:themeColor="text1"/>
          <w:sz w:val="20"/>
          <w:szCs w:val="20"/>
        </w:rPr>
        <w:t xml:space="preserve">Proponente: </w:t>
      </w:r>
      <w:r>
        <w:rPr>
          <w:rFonts w:ascii="Futura Std Book" w:eastAsia="Times New Roman" w:hAnsi="Futura Std Book" w:cs="Arial"/>
          <w:bCs/>
          <w:color w:val="000000" w:themeColor="text1"/>
          <w:sz w:val="20"/>
          <w:szCs w:val="20"/>
        </w:rPr>
        <w:t>Gobernación de Arauca</w:t>
      </w:r>
    </w:p>
    <w:p w14:paraId="7F6C1633" w14:textId="77777777" w:rsidR="00930201" w:rsidRDefault="00930201" w:rsidP="00930201">
      <w:pPr>
        <w:tabs>
          <w:tab w:val="left" w:pos="284"/>
        </w:tabs>
        <w:spacing w:after="0" w:line="240" w:lineRule="auto"/>
        <w:jc w:val="both"/>
        <w:rPr>
          <w:rFonts w:ascii="Futura Std Book" w:eastAsia="Times New Roman" w:hAnsi="Futura Std Book" w:cs="Arial"/>
          <w:b/>
          <w:color w:val="000000" w:themeColor="text1"/>
          <w:sz w:val="20"/>
          <w:szCs w:val="20"/>
        </w:rPr>
      </w:pPr>
      <w:r>
        <w:rPr>
          <w:rFonts w:ascii="Futura Std Book" w:eastAsia="Times New Roman" w:hAnsi="Futura Std Book" w:cs="Arial"/>
          <w:b/>
          <w:color w:val="000000" w:themeColor="text1"/>
          <w:sz w:val="20"/>
          <w:szCs w:val="20"/>
        </w:rPr>
        <w:t xml:space="preserve">Valor: </w:t>
      </w:r>
      <w:r>
        <w:rPr>
          <w:rFonts w:ascii="Futura Std Book" w:eastAsia="Times New Roman" w:hAnsi="Futura Std Book" w:cs="Arial"/>
          <w:color w:val="000000" w:themeColor="text1"/>
          <w:sz w:val="20"/>
          <w:szCs w:val="20"/>
        </w:rPr>
        <w:t>$411.051.877 (</w:t>
      </w:r>
      <w:proofErr w:type="spellStart"/>
      <w:r>
        <w:rPr>
          <w:rFonts w:ascii="Futura Std Book" w:eastAsia="Times New Roman" w:hAnsi="Futura Std Book" w:cs="Arial"/>
          <w:color w:val="000000" w:themeColor="text1"/>
          <w:sz w:val="20"/>
          <w:szCs w:val="20"/>
        </w:rPr>
        <w:t>Fontur</w:t>
      </w:r>
      <w:proofErr w:type="spellEnd"/>
      <w:r>
        <w:rPr>
          <w:rFonts w:ascii="Futura Std Book" w:eastAsia="Times New Roman" w:hAnsi="Futura Std Book" w:cs="Arial"/>
          <w:color w:val="000000" w:themeColor="text1"/>
          <w:sz w:val="20"/>
          <w:szCs w:val="20"/>
        </w:rPr>
        <w:t xml:space="preserve"> $205.469.857; contrapartida $205.582.020)</w:t>
      </w:r>
    </w:p>
    <w:p w14:paraId="709C9431" w14:textId="77777777" w:rsidR="00930201" w:rsidRDefault="00930201" w:rsidP="00930201">
      <w:pPr>
        <w:tabs>
          <w:tab w:val="left" w:pos="284"/>
        </w:tabs>
        <w:spacing w:after="0" w:line="240" w:lineRule="auto"/>
        <w:jc w:val="both"/>
        <w:rPr>
          <w:rFonts w:ascii="Futura Std Book" w:eastAsia="Times New Roman" w:hAnsi="Futura Std Book" w:cs="Arial"/>
          <w:color w:val="000000" w:themeColor="text1"/>
          <w:sz w:val="20"/>
          <w:szCs w:val="20"/>
        </w:rPr>
      </w:pPr>
      <w:r>
        <w:rPr>
          <w:rFonts w:ascii="Futura Std Book" w:eastAsia="Times New Roman" w:hAnsi="Futura Std Book" w:cs="Arial"/>
          <w:b/>
          <w:color w:val="000000" w:themeColor="text1"/>
          <w:sz w:val="20"/>
          <w:szCs w:val="20"/>
        </w:rPr>
        <w:t xml:space="preserve">Objetivo: </w:t>
      </w:r>
      <w:r>
        <w:rPr>
          <w:rFonts w:ascii="Futura Std Book" w:eastAsia="Times New Roman" w:hAnsi="Futura Std Book" w:cs="Arial"/>
          <w:color w:val="000000" w:themeColor="text1"/>
          <w:sz w:val="20"/>
          <w:szCs w:val="20"/>
        </w:rPr>
        <w:t>Posicionar el departamento de Arauca cono destino turístico a nivel nacional a través de la promoción de la oferta turística y de servicios bajo los productos de Naturaleza y Cultura.</w:t>
      </w:r>
    </w:p>
    <w:p w14:paraId="41EE0AC5" w14:textId="77777777" w:rsidR="00930201" w:rsidRDefault="00930201" w:rsidP="00930201">
      <w:pPr>
        <w:spacing w:after="0" w:line="240" w:lineRule="auto"/>
        <w:jc w:val="both"/>
        <w:rPr>
          <w:rFonts w:ascii="Futura Std Book" w:eastAsia="Times New Roman" w:hAnsi="Futura Std Book" w:cs="Arial"/>
          <w:b/>
          <w:color w:val="000000" w:themeColor="text1"/>
          <w:sz w:val="20"/>
          <w:szCs w:val="20"/>
        </w:rPr>
      </w:pPr>
      <w:r>
        <w:rPr>
          <w:rFonts w:ascii="Futura Std Book" w:eastAsia="Times New Roman" w:hAnsi="Futura Std Book" w:cs="Arial"/>
          <w:b/>
          <w:color w:val="000000" w:themeColor="text1"/>
          <w:sz w:val="20"/>
          <w:szCs w:val="20"/>
        </w:rPr>
        <w:t xml:space="preserve">Estado: </w:t>
      </w:r>
      <w:r>
        <w:rPr>
          <w:rFonts w:ascii="Futura Std Book" w:eastAsia="Times New Roman" w:hAnsi="Futura Std Book" w:cs="Arial"/>
          <w:color w:val="000000" w:themeColor="text1"/>
          <w:sz w:val="20"/>
          <w:szCs w:val="20"/>
        </w:rPr>
        <w:t>devuelto</w:t>
      </w:r>
    </w:p>
    <w:p w14:paraId="642001DA" w14:textId="77777777" w:rsidR="00930201" w:rsidRDefault="00930201" w:rsidP="00930201">
      <w:pPr>
        <w:spacing w:after="0" w:line="240" w:lineRule="auto"/>
        <w:jc w:val="both"/>
        <w:rPr>
          <w:rFonts w:ascii="Futura Std Book" w:eastAsia="Times New Roman" w:hAnsi="Futura Std Book" w:cs="Arial"/>
          <w:b/>
          <w:color w:val="000000" w:themeColor="text1"/>
          <w:sz w:val="20"/>
          <w:szCs w:val="20"/>
        </w:rPr>
      </w:pPr>
      <w:r>
        <w:rPr>
          <w:rFonts w:ascii="Futura Std Book" w:eastAsia="Times New Roman" w:hAnsi="Futura Std Book" w:cs="Arial"/>
          <w:b/>
          <w:color w:val="000000" w:themeColor="text1"/>
          <w:sz w:val="20"/>
          <w:szCs w:val="20"/>
        </w:rPr>
        <w:t>Informe:</w:t>
      </w:r>
    </w:p>
    <w:p w14:paraId="3AF403AE" w14:textId="77777777" w:rsidR="00930201" w:rsidRDefault="00930201" w:rsidP="00327262">
      <w:pPr>
        <w:pStyle w:val="Prrafodelista"/>
        <w:numPr>
          <w:ilvl w:val="0"/>
          <w:numId w:val="25"/>
        </w:numPr>
        <w:tabs>
          <w:tab w:val="left" w:pos="284"/>
        </w:tabs>
        <w:spacing w:after="0" w:line="240" w:lineRule="auto"/>
        <w:jc w:val="both"/>
        <w:rPr>
          <w:rFonts w:ascii="Futura Std Book" w:eastAsia="Times New Roman" w:hAnsi="Futura Std Book" w:cs="Arial"/>
          <w:color w:val="000000" w:themeColor="text1"/>
          <w:sz w:val="20"/>
          <w:szCs w:val="20"/>
        </w:rPr>
      </w:pPr>
      <w:r>
        <w:rPr>
          <w:rFonts w:ascii="Futura Std Book" w:eastAsia="Times New Roman" w:hAnsi="Futura Std Book" w:cs="Arial"/>
          <w:color w:val="000000" w:themeColor="text1"/>
          <w:sz w:val="20"/>
          <w:szCs w:val="20"/>
        </w:rPr>
        <w:t>Radicado 28 de agosto de 2018</w:t>
      </w:r>
    </w:p>
    <w:p w14:paraId="3E3DEAE0" w14:textId="77777777" w:rsidR="00930201" w:rsidRDefault="00930201" w:rsidP="00327262">
      <w:pPr>
        <w:pStyle w:val="Prrafodelista"/>
        <w:numPr>
          <w:ilvl w:val="0"/>
          <w:numId w:val="25"/>
        </w:numPr>
        <w:tabs>
          <w:tab w:val="left" w:pos="284"/>
        </w:tabs>
        <w:spacing w:after="0" w:line="240" w:lineRule="auto"/>
        <w:jc w:val="both"/>
        <w:rPr>
          <w:rFonts w:ascii="Futura Std Book" w:eastAsia="Times New Roman" w:hAnsi="Futura Std Book" w:cs="Arial"/>
          <w:color w:val="000000" w:themeColor="text1"/>
          <w:sz w:val="20"/>
          <w:szCs w:val="20"/>
        </w:rPr>
      </w:pPr>
      <w:r>
        <w:rPr>
          <w:rFonts w:ascii="Futura Std Book" w:eastAsia="Times New Roman" w:hAnsi="Futura Std Book" w:cs="Arial"/>
          <w:color w:val="000000" w:themeColor="text1"/>
          <w:sz w:val="20"/>
          <w:szCs w:val="20"/>
        </w:rPr>
        <w:t>El proyecto fue devuelto al proponente el 12 de septiembre de 2018 por falta de recursos, se le solicita radicar el proyecto nuevamente para la vigencia 2019.</w:t>
      </w:r>
    </w:p>
    <w:p w14:paraId="686863D9" w14:textId="77777777" w:rsidR="00930201" w:rsidRDefault="00930201" w:rsidP="00930201">
      <w:pPr>
        <w:pStyle w:val="Prrafodelista"/>
        <w:tabs>
          <w:tab w:val="left" w:pos="284"/>
        </w:tabs>
        <w:spacing w:after="0" w:line="240" w:lineRule="auto"/>
        <w:jc w:val="both"/>
        <w:rPr>
          <w:rFonts w:ascii="Futura Std Book" w:eastAsia="Times New Roman" w:hAnsi="Futura Std Book" w:cs="Arial"/>
          <w:color w:val="002060"/>
          <w:sz w:val="20"/>
          <w:szCs w:val="20"/>
        </w:rPr>
      </w:pPr>
    </w:p>
    <w:p w14:paraId="07CB58D2" w14:textId="77777777" w:rsidR="00930201" w:rsidRDefault="00930201" w:rsidP="00930201">
      <w:pPr>
        <w:tabs>
          <w:tab w:val="left" w:pos="284"/>
        </w:tabs>
        <w:spacing w:after="0" w:line="240" w:lineRule="auto"/>
        <w:contextualSpacing/>
        <w:jc w:val="both"/>
        <w:rPr>
          <w:rFonts w:ascii="Futura Std Book" w:eastAsia="Futura Std Book" w:hAnsi="Futura Std Book" w:cs="Futura Std Book"/>
          <w:b/>
          <w:color w:val="000000" w:themeColor="text1"/>
          <w:sz w:val="20"/>
          <w:szCs w:val="20"/>
          <w:u w:val="single"/>
          <w:lang w:eastAsia="es-ES"/>
        </w:rPr>
      </w:pPr>
      <w:r>
        <w:rPr>
          <w:rFonts w:ascii="Futura Std Book" w:eastAsia="Futura Std Book" w:hAnsi="Futura Std Book" w:cs="Futura Std Book"/>
          <w:b/>
          <w:color w:val="000000" w:themeColor="text1"/>
          <w:sz w:val="20"/>
          <w:szCs w:val="20"/>
          <w:u w:val="single"/>
          <w:lang w:eastAsia="es-ES"/>
        </w:rPr>
        <w:t>Aprobados 2017</w:t>
      </w:r>
    </w:p>
    <w:p w14:paraId="1F1B33BA" w14:textId="77777777" w:rsidR="00930201" w:rsidRDefault="00930201" w:rsidP="00930201">
      <w:pPr>
        <w:pStyle w:val="Prrafodelista"/>
        <w:numPr>
          <w:ilvl w:val="0"/>
          <w:numId w:val="7"/>
        </w:numPr>
        <w:tabs>
          <w:tab w:val="left" w:pos="284"/>
        </w:tabs>
        <w:spacing w:after="0" w:line="240" w:lineRule="auto"/>
        <w:ind w:left="0" w:firstLine="0"/>
        <w:jc w:val="both"/>
        <w:rPr>
          <w:rFonts w:ascii="Futura Std Book" w:eastAsia="Futura Std Book" w:hAnsi="Futura Std Book" w:cs="Futura Std Book"/>
          <w:b/>
          <w:color w:val="000000" w:themeColor="text1"/>
          <w:sz w:val="20"/>
          <w:szCs w:val="20"/>
          <w:lang w:eastAsia="es-ES"/>
        </w:rPr>
      </w:pPr>
      <w:r>
        <w:rPr>
          <w:rFonts w:ascii="Futura Std Book" w:hAnsi="Futura Std Book"/>
          <w:b/>
          <w:bCs/>
          <w:color w:val="000000" w:themeColor="text1"/>
          <w:sz w:val="20"/>
          <w:szCs w:val="20"/>
        </w:rPr>
        <w:t xml:space="preserve">FNTP-186-2017 Participación en la XXXVII Vitrina Turística de </w:t>
      </w:r>
      <w:proofErr w:type="spellStart"/>
      <w:r>
        <w:rPr>
          <w:rFonts w:ascii="Futura Std Book" w:hAnsi="Futura Std Book"/>
          <w:b/>
          <w:bCs/>
          <w:color w:val="000000" w:themeColor="text1"/>
          <w:sz w:val="20"/>
          <w:szCs w:val="20"/>
        </w:rPr>
        <w:t>Anato</w:t>
      </w:r>
      <w:proofErr w:type="spellEnd"/>
      <w:r>
        <w:rPr>
          <w:rFonts w:ascii="Futura Std Book" w:hAnsi="Futura Std Book"/>
          <w:b/>
          <w:bCs/>
          <w:color w:val="000000" w:themeColor="text1"/>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719C2C53" w14:textId="77777777" w:rsidR="00930201" w:rsidRDefault="00930201" w:rsidP="00930201">
      <w:pPr>
        <w:pStyle w:val="Prrafodelista"/>
        <w:tabs>
          <w:tab w:val="left" w:pos="284"/>
        </w:tabs>
        <w:spacing w:after="0" w:line="240" w:lineRule="auto"/>
        <w:ind w:left="0"/>
        <w:jc w:val="both"/>
        <w:rPr>
          <w:rFonts w:ascii="Futura Std Book" w:hAnsi="Futura Std Book"/>
          <w:bCs/>
          <w:color w:val="000000" w:themeColor="text1"/>
          <w:sz w:val="20"/>
          <w:szCs w:val="20"/>
        </w:rPr>
      </w:pPr>
      <w:r>
        <w:rPr>
          <w:rFonts w:ascii="Futura Std Book" w:hAnsi="Futura Std Book"/>
          <w:b/>
          <w:bCs/>
          <w:color w:val="000000" w:themeColor="text1"/>
          <w:sz w:val="20"/>
          <w:szCs w:val="20"/>
        </w:rPr>
        <w:t xml:space="preserve">Proponente: </w:t>
      </w:r>
      <w:proofErr w:type="spellStart"/>
      <w:r>
        <w:rPr>
          <w:rFonts w:ascii="Futura Std Book" w:hAnsi="Futura Std Book"/>
          <w:bCs/>
          <w:color w:val="000000" w:themeColor="text1"/>
          <w:sz w:val="20"/>
          <w:szCs w:val="20"/>
        </w:rPr>
        <w:t>MinCIT</w:t>
      </w:r>
      <w:proofErr w:type="spellEnd"/>
    </w:p>
    <w:p w14:paraId="0F5D707B" w14:textId="77777777" w:rsidR="00930201" w:rsidRDefault="00930201" w:rsidP="00930201">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Valor: </w:t>
      </w:r>
      <w:r>
        <w:rPr>
          <w:rFonts w:ascii="Futura Std Book" w:hAnsi="Futura Std Book"/>
          <w:bCs/>
          <w:color w:val="000000" w:themeColor="text1"/>
          <w:sz w:val="20"/>
          <w:szCs w:val="20"/>
        </w:rPr>
        <w:t xml:space="preserve">$3.047.286.312 </w:t>
      </w:r>
      <w:r>
        <w:rPr>
          <w:rFonts w:ascii="Futura Std Book" w:hAnsi="Futura Std Book"/>
          <w:color w:val="000000" w:themeColor="text1"/>
          <w:sz w:val="20"/>
          <w:szCs w:val="20"/>
        </w:rPr>
        <w:t>(</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$1.523.643.156; contrapartida $1.523.643.156) (aproximado $11.913.804 para el departamento)</w:t>
      </w:r>
    </w:p>
    <w:p w14:paraId="0EB0C9C5" w14:textId="77777777" w:rsidR="00930201" w:rsidRDefault="00930201" w:rsidP="00930201">
      <w:pPr>
        <w:spacing w:after="0" w:line="240" w:lineRule="auto"/>
        <w:jc w:val="both"/>
        <w:rPr>
          <w:rFonts w:ascii="Futura Std Book" w:eastAsia="Times New Roman" w:hAnsi="Futura Std Book" w:cs="Arial"/>
          <w:color w:val="000000" w:themeColor="text1"/>
          <w:sz w:val="20"/>
          <w:szCs w:val="20"/>
          <w:lang w:eastAsia="es-CO"/>
        </w:rPr>
      </w:pPr>
      <w:r>
        <w:rPr>
          <w:rFonts w:ascii="Futura Std Book" w:hAnsi="Futura Std Book"/>
          <w:b/>
          <w:bCs/>
          <w:color w:val="000000" w:themeColor="text1"/>
          <w:sz w:val="20"/>
          <w:szCs w:val="20"/>
        </w:rPr>
        <w:t xml:space="preserve">Objetivo: </w:t>
      </w:r>
      <w:r>
        <w:rPr>
          <w:rFonts w:ascii="Futura Std Book" w:eastAsia="Times New Roman" w:hAnsi="Futura Std Book" w:cs="Arial"/>
          <w:color w:val="000000" w:themeColor="text1"/>
          <w:sz w:val="20"/>
          <w:szCs w:val="20"/>
          <w:lang w:eastAsia="es-CO"/>
        </w:rPr>
        <w:t xml:space="preserve">Promocionar la oferta turística de Colombia a través de la participación en la Vitrina Turística de </w:t>
      </w:r>
      <w:proofErr w:type="spellStart"/>
      <w:r>
        <w:rPr>
          <w:rFonts w:ascii="Futura Std Book" w:eastAsia="Times New Roman" w:hAnsi="Futura Std Book" w:cs="Arial"/>
          <w:color w:val="000000" w:themeColor="text1"/>
          <w:sz w:val="20"/>
          <w:szCs w:val="20"/>
          <w:lang w:eastAsia="es-CO"/>
        </w:rPr>
        <w:t>Anato</w:t>
      </w:r>
      <w:proofErr w:type="spellEnd"/>
      <w:r>
        <w:rPr>
          <w:rFonts w:ascii="Futura Std Book" w:eastAsia="Times New Roman" w:hAnsi="Futura Std Book" w:cs="Arial"/>
          <w:color w:val="000000" w:themeColor="text1"/>
          <w:sz w:val="20"/>
          <w:szCs w:val="20"/>
          <w:lang w:eastAsia="es-CO"/>
        </w:rPr>
        <w:t xml:space="preserve"> 2018.</w:t>
      </w:r>
    </w:p>
    <w:p w14:paraId="2F394F0D" w14:textId="77777777" w:rsidR="00930201" w:rsidRDefault="00930201" w:rsidP="00930201">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Pr>
          <w:rFonts w:ascii="Futura Std Book" w:eastAsia="Calibri" w:hAnsi="Futura Std Book" w:cs="Times New Roman"/>
          <w:b/>
          <w:bCs/>
          <w:color w:val="000000" w:themeColor="text1"/>
          <w:sz w:val="20"/>
          <w:szCs w:val="20"/>
          <w:lang w:eastAsia="es-CO"/>
        </w:rPr>
        <w:t xml:space="preserve">Inicio: </w:t>
      </w:r>
      <w:r>
        <w:rPr>
          <w:rFonts w:ascii="Futura Std Book" w:eastAsia="Calibri" w:hAnsi="Futura Std Book" w:cs="Times New Roman"/>
          <w:color w:val="000000" w:themeColor="text1"/>
          <w:sz w:val="20"/>
          <w:szCs w:val="20"/>
          <w:lang w:eastAsia="es-CO"/>
        </w:rPr>
        <w:t>21 de diciembre de 2017</w:t>
      </w:r>
    </w:p>
    <w:p w14:paraId="449A8050" w14:textId="77777777" w:rsidR="00930201" w:rsidRDefault="00930201" w:rsidP="00930201">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Pr>
          <w:rFonts w:ascii="Futura Std Book" w:eastAsia="Calibri" w:hAnsi="Futura Std Book" w:cs="Times New Roman"/>
          <w:b/>
          <w:bCs/>
          <w:color w:val="000000" w:themeColor="text1"/>
          <w:sz w:val="20"/>
          <w:szCs w:val="20"/>
          <w:lang w:eastAsia="es-CO"/>
        </w:rPr>
        <w:t xml:space="preserve">Terminación: </w:t>
      </w:r>
      <w:r>
        <w:rPr>
          <w:rFonts w:ascii="Futura Std Book" w:eastAsia="Calibri" w:hAnsi="Futura Std Book" w:cs="Times New Roman"/>
          <w:color w:val="000000" w:themeColor="text1"/>
          <w:sz w:val="20"/>
          <w:szCs w:val="20"/>
          <w:lang w:eastAsia="es-CO"/>
        </w:rPr>
        <w:t>21 de marzo de 2018</w:t>
      </w:r>
    </w:p>
    <w:p w14:paraId="763947B0" w14:textId="77777777" w:rsidR="00930201" w:rsidRDefault="00930201" w:rsidP="00930201">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Pr>
          <w:rFonts w:ascii="Futura Std Book" w:eastAsia="Calibri" w:hAnsi="Futura Std Book" w:cs="Times New Roman"/>
          <w:b/>
          <w:bCs/>
          <w:color w:val="000000" w:themeColor="text1"/>
          <w:sz w:val="20"/>
          <w:szCs w:val="20"/>
          <w:lang w:eastAsia="es-CO"/>
        </w:rPr>
        <w:t>Estado:</w:t>
      </w:r>
      <w:r>
        <w:rPr>
          <w:rFonts w:ascii="Futura Std Book" w:eastAsia="Calibri" w:hAnsi="Futura Std Book" w:cs="Times New Roman"/>
          <w:color w:val="000000" w:themeColor="text1"/>
          <w:sz w:val="20"/>
          <w:szCs w:val="20"/>
          <w:lang w:eastAsia="es-CO"/>
        </w:rPr>
        <w:t> terminado</w:t>
      </w:r>
    </w:p>
    <w:p w14:paraId="0E8027D9" w14:textId="77777777" w:rsidR="00930201" w:rsidRDefault="00930201" w:rsidP="00930201">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Pr>
          <w:rFonts w:ascii="Futura Std Book" w:eastAsia="Calibri" w:hAnsi="Futura Std Book" w:cs="Times New Roman"/>
          <w:b/>
          <w:bCs/>
          <w:color w:val="000000" w:themeColor="text1"/>
          <w:sz w:val="20"/>
          <w:szCs w:val="20"/>
          <w:lang w:eastAsia="es-CO"/>
        </w:rPr>
        <w:t xml:space="preserve">Avance </w:t>
      </w:r>
      <w:r>
        <w:rPr>
          <w:rFonts w:ascii="Futura Std Book" w:eastAsia="Times New Roman" w:hAnsi="Futura Std Book" w:cs="Arial"/>
          <w:b/>
          <w:bCs/>
          <w:color w:val="000000" w:themeColor="text1"/>
          <w:sz w:val="20"/>
          <w:szCs w:val="20"/>
          <w:lang w:eastAsia="es-CO"/>
        </w:rPr>
        <w:t>físico</w:t>
      </w:r>
      <w:r>
        <w:rPr>
          <w:rFonts w:ascii="Futura Std Book" w:eastAsia="Calibri" w:hAnsi="Futura Std Book" w:cs="Times New Roman"/>
          <w:b/>
          <w:bCs/>
          <w:color w:val="000000" w:themeColor="text1"/>
          <w:sz w:val="20"/>
          <w:szCs w:val="20"/>
          <w:lang w:eastAsia="es-CO"/>
        </w:rPr>
        <w:t xml:space="preserve">: </w:t>
      </w:r>
      <w:r>
        <w:rPr>
          <w:rFonts w:ascii="Futura Std Book" w:eastAsia="Calibri" w:hAnsi="Futura Std Book" w:cs="Times New Roman"/>
          <w:color w:val="000000" w:themeColor="text1"/>
          <w:sz w:val="20"/>
          <w:szCs w:val="20"/>
          <w:lang w:eastAsia="es-CO"/>
        </w:rPr>
        <w:t>100%</w:t>
      </w:r>
    </w:p>
    <w:p w14:paraId="65855B83" w14:textId="77777777" w:rsidR="00930201" w:rsidRDefault="00930201" w:rsidP="00930201">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Informe:</w:t>
      </w:r>
    </w:p>
    <w:p w14:paraId="4814ACD2" w14:textId="77777777" w:rsidR="00930201" w:rsidRDefault="00930201" w:rsidP="00327262">
      <w:pPr>
        <w:pStyle w:val="Prrafodelista"/>
        <w:numPr>
          <w:ilvl w:val="0"/>
          <w:numId w:val="22"/>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Radicado el 02 de agosto de 2017.</w:t>
      </w:r>
    </w:p>
    <w:p w14:paraId="5C36D445" w14:textId="77777777" w:rsidR="00930201" w:rsidRDefault="00930201" w:rsidP="00327262">
      <w:pPr>
        <w:pStyle w:val="Prrafodelista"/>
        <w:numPr>
          <w:ilvl w:val="0"/>
          <w:numId w:val="22"/>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Aprobado el 25 de octubre de 2017.</w:t>
      </w:r>
    </w:p>
    <w:p w14:paraId="3E7A4F0E" w14:textId="77777777" w:rsidR="00930201" w:rsidRDefault="00930201" w:rsidP="00327262">
      <w:pPr>
        <w:pStyle w:val="Prrafodelista"/>
        <w:numPr>
          <w:ilvl w:val="0"/>
          <w:numId w:val="22"/>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Se remitió solicitud de contratación a jurídica a inicios de diciembre de 2017.</w:t>
      </w:r>
    </w:p>
    <w:p w14:paraId="7537ACD1" w14:textId="77777777" w:rsidR="00930201" w:rsidRDefault="00930201" w:rsidP="00327262">
      <w:pPr>
        <w:pStyle w:val="Prrafodelista"/>
        <w:numPr>
          <w:ilvl w:val="0"/>
          <w:numId w:val="22"/>
        </w:numPr>
        <w:shd w:val="clear" w:color="auto" w:fill="FFFFFF"/>
        <w:tabs>
          <w:tab w:val="left" w:pos="284"/>
        </w:tabs>
        <w:spacing w:after="0" w:line="240" w:lineRule="auto"/>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 xml:space="preserve">Se suscribió contrato con </w:t>
      </w:r>
      <w:proofErr w:type="spellStart"/>
      <w:r>
        <w:rPr>
          <w:rFonts w:ascii="Futura Std Book" w:eastAsia="Times New Roman" w:hAnsi="Futura Std Book" w:cs="Arial"/>
          <w:color w:val="000000" w:themeColor="text1"/>
          <w:sz w:val="20"/>
          <w:szCs w:val="20"/>
          <w:lang w:eastAsia="es-CO"/>
        </w:rPr>
        <w:t>Corferias</w:t>
      </w:r>
      <w:proofErr w:type="spellEnd"/>
      <w:r>
        <w:rPr>
          <w:rFonts w:ascii="Futura Std Book" w:eastAsia="Times New Roman" w:hAnsi="Futura Std Book" w:cs="Arial"/>
          <w:color w:val="000000" w:themeColor="text1"/>
          <w:sz w:val="20"/>
          <w:szCs w:val="20"/>
          <w:lang w:eastAsia="es-CO"/>
        </w:rPr>
        <w:t xml:space="preserve"> para arrendamiento de área de 19,50 metros cuadrados para stand del departamento en la Vitrina Turística de </w:t>
      </w:r>
      <w:proofErr w:type="spellStart"/>
      <w:r>
        <w:rPr>
          <w:rFonts w:ascii="Futura Std Book" w:eastAsia="Times New Roman" w:hAnsi="Futura Std Book" w:cs="Arial"/>
          <w:color w:val="000000" w:themeColor="text1"/>
          <w:sz w:val="20"/>
          <w:szCs w:val="20"/>
          <w:lang w:eastAsia="es-CO"/>
        </w:rPr>
        <w:t>Anato</w:t>
      </w:r>
      <w:proofErr w:type="spellEnd"/>
      <w:r>
        <w:rPr>
          <w:rFonts w:ascii="Futura Std Book" w:eastAsia="Times New Roman" w:hAnsi="Futura Std Book" w:cs="Arial"/>
          <w:color w:val="000000" w:themeColor="text1"/>
          <w:sz w:val="20"/>
          <w:szCs w:val="20"/>
          <w:lang w:eastAsia="es-CO"/>
        </w:rPr>
        <w:t xml:space="preserve">, que se llevó a cabo del 21 al 23 de febrero de 2017, con normalidad. </w:t>
      </w:r>
    </w:p>
    <w:p w14:paraId="73EDBADE" w14:textId="77777777" w:rsidR="00930201" w:rsidRDefault="00930201" w:rsidP="00327262">
      <w:pPr>
        <w:pStyle w:val="Prrafodelista"/>
        <w:numPr>
          <w:ilvl w:val="0"/>
          <w:numId w:val="22"/>
        </w:numPr>
        <w:shd w:val="clear" w:color="auto" w:fill="FFFFFF"/>
        <w:tabs>
          <w:tab w:val="left" w:pos="284"/>
        </w:tabs>
        <w:spacing w:after="0" w:line="240" w:lineRule="auto"/>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Departamentos de impacto: Antioquia; Arauca; Atlántico; Bolívar; Boyacá; Caldas; Casanare; Cauca; Cesar; Córdoba; Cundinamarca; Huila; La Guajira; Magdalena; Meta; Nariño; Norte de Santander; Quindío; Risaralda; San Andrés; Santander; Sucre; Tolima; Valle del Cauca</w:t>
      </w:r>
    </w:p>
    <w:p w14:paraId="0226DB0D" w14:textId="77777777" w:rsidR="00930201" w:rsidRDefault="00930201" w:rsidP="00930201">
      <w:pPr>
        <w:pStyle w:val="Prrafodelista"/>
        <w:numPr>
          <w:ilvl w:val="0"/>
          <w:numId w:val="7"/>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b/>
          <w:color w:val="000000" w:themeColor="text1"/>
          <w:sz w:val="20"/>
          <w:szCs w:val="20"/>
          <w:lang w:val="es-MX"/>
        </w:rPr>
        <w:t xml:space="preserve">FNTP-157-2017 Promoción turística del departamento de Arauca </w:t>
      </w:r>
    </w:p>
    <w:p w14:paraId="27AE33B4" w14:textId="77777777" w:rsidR="00930201" w:rsidRDefault="00930201" w:rsidP="00930201">
      <w:pPr>
        <w:tabs>
          <w:tab w:val="left" w:pos="284"/>
        </w:tabs>
        <w:spacing w:after="0" w:line="240" w:lineRule="auto"/>
        <w:contextualSpacing/>
        <w:jc w:val="both"/>
        <w:rPr>
          <w:rFonts w:ascii="Futura Std Book" w:hAnsi="Futura Std Book"/>
          <w:color w:val="000000" w:themeColor="text1"/>
          <w:sz w:val="20"/>
          <w:szCs w:val="20"/>
          <w:lang w:val="es-MX"/>
        </w:rPr>
      </w:pPr>
      <w:r>
        <w:rPr>
          <w:rFonts w:ascii="Futura Std Book" w:hAnsi="Futura Std Book"/>
          <w:b/>
          <w:color w:val="000000" w:themeColor="text1"/>
          <w:sz w:val="20"/>
          <w:szCs w:val="20"/>
          <w:lang w:val="es-MX"/>
        </w:rPr>
        <w:t xml:space="preserve">Proponente: </w:t>
      </w:r>
      <w:r>
        <w:rPr>
          <w:rFonts w:ascii="Futura Std Book" w:hAnsi="Futura Std Book"/>
          <w:color w:val="000000" w:themeColor="text1"/>
          <w:sz w:val="20"/>
          <w:szCs w:val="20"/>
          <w:lang w:val="es-MX"/>
        </w:rPr>
        <w:t xml:space="preserve">Gobernación de Arauca </w:t>
      </w:r>
    </w:p>
    <w:p w14:paraId="610239C9" w14:textId="77777777" w:rsidR="00930201" w:rsidRDefault="00930201" w:rsidP="00930201">
      <w:pPr>
        <w:tabs>
          <w:tab w:val="left" w:pos="284"/>
        </w:tabs>
        <w:spacing w:after="0" w:line="240" w:lineRule="auto"/>
        <w:contextualSpacing/>
        <w:jc w:val="both"/>
        <w:rPr>
          <w:rFonts w:ascii="Futura Std Book" w:hAnsi="Futura Std Book"/>
          <w:color w:val="000000" w:themeColor="text1"/>
          <w:sz w:val="20"/>
          <w:szCs w:val="20"/>
          <w:lang w:val="es-MX"/>
        </w:rPr>
      </w:pPr>
      <w:r>
        <w:rPr>
          <w:rFonts w:ascii="Futura Std Book" w:hAnsi="Futura Std Book"/>
          <w:b/>
          <w:color w:val="000000" w:themeColor="text1"/>
          <w:sz w:val="20"/>
          <w:szCs w:val="20"/>
          <w:lang w:val="es-MX"/>
        </w:rPr>
        <w:t>Valor:</w:t>
      </w:r>
      <w:r>
        <w:rPr>
          <w:rFonts w:ascii="Futura Std Book" w:hAnsi="Futura Std Book"/>
          <w:color w:val="000000" w:themeColor="text1"/>
          <w:sz w:val="20"/>
          <w:szCs w:val="20"/>
          <w:lang w:val="es-MX"/>
        </w:rPr>
        <w:t xml:space="preserve"> $423.122.133 (</w:t>
      </w:r>
      <w:proofErr w:type="spellStart"/>
      <w:r>
        <w:rPr>
          <w:rFonts w:ascii="Futura Std Book" w:hAnsi="Futura Std Book"/>
          <w:color w:val="000000" w:themeColor="text1"/>
          <w:sz w:val="20"/>
          <w:szCs w:val="20"/>
          <w:lang w:val="es-MX"/>
        </w:rPr>
        <w:t>Fontur</w:t>
      </w:r>
      <w:proofErr w:type="spellEnd"/>
      <w:r>
        <w:rPr>
          <w:rFonts w:ascii="Futura Std Book" w:hAnsi="Futura Std Book"/>
          <w:color w:val="000000" w:themeColor="text1"/>
          <w:sz w:val="20"/>
          <w:szCs w:val="20"/>
          <w:lang w:val="es-MX"/>
        </w:rPr>
        <w:t xml:space="preserve"> $211.122.133; contrapartida $212.000.000) </w:t>
      </w:r>
    </w:p>
    <w:p w14:paraId="2D6FCA1C" w14:textId="77777777" w:rsidR="00930201" w:rsidRPr="00B87F78" w:rsidRDefault="00930201" w:rsidP="00930201">
      <w:pPr>
        <w:tabs>
          <w:tab w:val="left" w:pos="284"/>
        </w:tabs>
        <w:spacing w:after="0" w:line="240" w:lineRule="auto"/>
        <w:contextualSpacing/>
        <w:jc w:val="both"/>
        <w:rPr>
          <w:rFonts w:ascii="Futura Std Book" w:hAnsi="Futura Std Book"/>
          <w:color w:val="000000" w:themeColor="text1"/>
          <w:sz w:val="20"/>
          <w:szCs w:val="20"/>
          <w:lang w:val="es-MX"/>
        </w:rPr>
      </w:pPr>
      <w:r w:rsidRPr="00B87F78">
        <w:rPr>
          <w:rFonts w:ascii="Futura Std Book" w:hAnsi="Futura Std Book"/>
          <w:b/>
          <w:color w:val="000000" w:themeColor="text1"/>
          <w:sz w:val="20"/>
          <w:szCs w:val="20"/>
          <w:lang w:val="es-MX"/>
        </w:rPr>
        <w:t>Objetivo:</w:t>
      </w:r>
      <w:r w:rsidRPr="00B87F78">
        <w:rPr>
          <w:rFonts w:ascii="Futura Std Book" w:hAnsi="Futura Std Book"/>
          <w:color w:val="000000" w:themeColor="text1"/>
          <w:sz w:val="20"/>
          <w:szCs w:val="20"/>
          <w:lang w:val="es-MX"/>
        </w:rPr>
        <w:t xml:space="preserve"> Promocionar los productos turísticos del departamento de Arauca, para elevar la llegada de viajeros al departamento por turismo.</w:t>
      </w:r>
    </w:p>
    <w:p w14:paraId="34A951D7" w14:textId="77777777" w:rsidR="00930201" w:rsidRPr="00B87F78" w:rsidRDefault="00930201" w:rsidP="00930201">
      <w:pPr>
        <w:tabs>
          <w:tab w:val="left" w:pos="284"/>
        </w:tabs>
        <w:spacing w:after="0" w:line="240" w:lineRule="auto"/>
        <w:jc w:val="both"/>
        <w:rPr>
          <w:rFonts w:ascii="Futura Std Book" w:hAnsi="Futura Std Book"/>
          <w:b/>
          <w:color w:val="000000" w:themeColor="text1"/>
          <w:sz w:val="20"/>
          <w:szCs w:val="20"/>
        </w:rPr>
      </w:pPr>
      <w:r w:rsidRPr="00B87F78">
        <w:rPr>
          <w:rFonts w:ascii="Futura Std Book" w:hAnsi="Futura Std Book"/>
          <w:b/>
          <w:color w:val="000000" w:themeColor="text1"/>
          <w:sz w:val="20"/>
          <w:szCs w:val="20"/>
        </w:rPr>
        <w:t xml:space="preserve">Inicio: </w:t>
      </w:r>
      <w:r w:rsidRPr="00B87F78">
        <w:rPr>
          <w:rFonts w:ascii="Futura Std Book" w:hAnsi="Futura Std Book"/>
          <w:color w:val="000000" w:themeColor="text1"/>
          <w:sz w:val="20"/>
          <w:szCs w:val="20"/>
        </w:rPr>
        <w:t>09 de marzo de 2018</w:t>
      </w:r>
    </w:p>
    <w:p w14:paraId="5EB56B63" w14:textId="77777777" w:rsidR="00930201" w:rsidRPr="00B87F78" w:rsidRDefault="00930201" w:rsidP="00930201">
      <w:pPr>
        <w:tabs>
          <w:tab w:val="left" w:pos="284"/>
        </w:tabs>
        <w:spacing w:after="0" w:line="240" w:lineRule="auto"/>
        <w:jc w:val="both"/>
        <w:rPr>
          <w:rFonts w:ascii="Futura Std Book" w:hAnsi="Futura Std Book" w:cs="Calibri"/>
          <w:sz w:val="20"/>
          <w:szCs w:val="20"/>
          <w:lang w:val="es-MX"/>
        </w:rPr>
      </w:pPr>
      <w:r w:rsidRPr="00B87F78">
        <w:rPr>
          <w:rFonts w:ascii="Futura Std Book" w:hAnsi="Futura Std Book" w:cs="Calibri"/>
          <w:b/>
          <w:sz w:val="20"/>
          <w:szCs w:val="20"/>
          <w:lang w:val="es-MX"/>
        </w:rPr>
        <w:t xml:space="preserve">Terminación: </w:t>
      </w:r>
      <w:r w:rsidRPr="00B87F78">
        <w:rPr>
          <w:rFonts w:ascii="Futura Std Book" w:hAnsi="Futura Std Book" w:cs="Calibri"/>
          <w:sz w:val="20"/>
          <w:szCs w:val="20"/>
          <w:lang w:val="es-MX"/>
        </w:rPr>
        <w:t>26 de marzo de 2019</w:t>
      </w:r>
    </w:p>
    <w:p w14:paraId="70E59D56" w14:textId="77777777" w:rsidR="00930201" w:rsidRPr="00B87F78" w:rsidRDefault="00930201" w:rsidP="00930201">
      <w:pPr>
        <w:tabs>
          <w:tab w:val="left" w:pos="284"/>
        </w:tabs>
        <w:spacing w:after="0" w:line="240" w:lineRule="auto"/>
        <w:jc w:val="both"/>
        <w:rPr>
          <w:rFonts w:ascii="Futura Std Book" w:hAnsi="Futura Std Book" w:cs="Calibri"/>
          <w:b/>
          <w:sz w:val="20"/>
          <w:szCs w:val="20"/>
          <w:lang w:val="es-MX"/>
        </w:rPr>
      </w:pPr>
      <w:r w:rsidRPr="00B87F78">
        <w:rPr>
          <w:rFonts w:ascii="Futura Std Book" w:hAnsi="Futura Std Book" w:cs="Calibri"/>
          <w:b/>
          <w:sz w:val="20"/>
          <w:szCs w:val="20"/>
          <w:lang w:val="es-MX"/>
        </w:rPr>
        <w:t>Avance:</w:t>
      </w:r>
      <w:r w:rsidRPr="00B87F78">
        <w:rPr>
          <w:rFonts w:ascii="Futura Std Book" w:hAnsi="Futura Std Book" w:cs="Calibri"/>
          <w:sz w:val="20"/>
          <w:szCs w:val="20"/>
          <w:lang w:val="es-MX"/>
        </w:rPr>
        <w:t xml:space="preserve"> 90% </w:t>
      </w:r>
    </w:p>
    <w:p w14:paraId="33D1ED6B" w14:textId="77777777" w:rsidR="00930201" w:rsidRDefault="00930201" w:rsidP="00930201">
      <w:pPr>
        <w:tabs>
          <w:tab w:val="left" w:pos="284"/>
        </w:tabs>
        <w:spacing w:after="0" w:line="240" w:lineRule="auto"/>
        <w:jc w:val="both"/>
        <w:rPr>
          <w:rFonts w:ascii="Futura Std Book" w:hAnsi="Futura Std Book" w:cs="Calibri"/>
          <w:sz w:val="20"/>
          <w:szCs w:val="20"/>
          <w:lang w:val="es-MX"/>
        </w:rPr>
      </w:pPr>
      <w:r w:rsidRPr="00B87F78">
        <w:rPr>
          <w:rFonts w:ascii="Futura Std Book" w:hAnsi="Futura Std Book" w:cs="Calibri"/>
          <w:b/>
          <w:sz w:val="20"/>
          <w:szCs w:val="20"/>
          <w:lang w:val="es-MX"/>
        </w:rPr>
        <w:t>Estado:</w:t>
      </w:r>
      <w:r w:rsidRPr="00B87F78">
        <w:rPr>
          <w:rFonts w:ascii="Futura Std Book" w:hAnsi="Futura Std Book" w:cs="Calibri"/>
          <w:sz w:val="20"/>
          <w:szCs w:val="20"/>
          <w:lang w:val="es-MX"/>
        </w:rPr>
        <w:t xml:space="preserve"> en ejecución</w:t>
      </w:r>
      <w:r>
        <w:rPr>
          <w:rFonts w:ascii="Futura Std Book" w:hAnsi="Futura Std Book" w:cs="Calibri"/>
          <w:sz w:val="20"/>
          <w:szCs w:val="20"/>
          <w:lang w:val="es-MX"/>
        </w:rPr>
        <w:t xml:space="preserve"> </w:t>
      </w:r>
    </w:p>
    <w:p w14:paraId="178E0168" w14:textId="77777777" w:rsidR="00930201" w:rsidRDefault="00930201" w:rsidP="00930201">
      <w:pPr>
        <w:tabs>
          <w:tab w:val="left" w:pos="284"/>
        </w:tabs>
        <w:spacing w:after="0" w:line="240" w:lineRule="auto"/>
        <w:jc w:val="both"/>
        <w:rPr>
          <w:rFonts w:ascii="Futura Std Book" w:hAnsi="Futura Std Book" w:cs="Calibri"/>
          <w:sz w:val="20"/>
          <w:szCs w:val="20"/>
          <w:lang w:val="es-MX"/>
        </w:rPr>
      </w:pPr>
      <w:r>
        <w:rPr>
          <w:rFonts w:ascii="Futura Std Book" w:hAnsi="Futura Std Book" w:cs="Calibri"/>
          <w:b/>
          <w:sz w:val="20"/>
          <w:szCs w:val="20"/>
          <w:lang w:val="es-MX"/>
        </w:rPr>
        <w:t>Informe:</w:t>
      </w:r>
      <w:r>
        <w:rPr>
          <w:rFonts w:ascii="Futura Std Book" w:hAnsi="Futura Std Book" w:cs="Calibri"/>
          <w:sz w:val="20"/>
          <w:szCs w:val="20"/>
          <w:lang w:val="es-MX"/>
        </w:rPr>
        <w:t xml:space="preserve"> </w:t>
      </w:r>
    </w:p>
    <w:p w14:paraId="3DD8BCF6" w14:textId="77777777" w:rsidR="00930201" w:rsidRDefault="00930201" w:rsidP="00327262">
      <w:pPr>
        <w:numPr>
          <w:ilvl w:val="0"/>
          <w:numId w:val="26"/>
        </w:numPr>
        <w:tabs>
          <w:tab w:val="left" w:pos="284"/>
        </w:tabs>
        <w:spacing w:after="0" w:line="240" w:lineRule="auto"/>
        <w:ind w:left="0" w:firstLine="0"/>
        <w:contextualSpacing/>
        <w:jc w:val="both"/>
        <w:rPr>
          <w:rFonts w:ascii="Futura Std Book" w:hAnsi="Futura Std Book"/>
          <w:sz w:val="20"/>
          <w:szCs w:val="20"/>
          <w:lang w:val="es-MX"/>
        </w:rPr>
      </w:pPr>
      <w:r>
        <w:rPr>
          <w:rFonts w:ascii="Futura Std Book" w:eastAsia="Times New Roman" w:hAnsi="Futura Std Book" w:cs="Arial"/>
          <w:sz w:val="20"/>
          <w:szCs w:val="20"/>
          <w:lang w:eastAsia="es-CO"/>
        </w:rPr>
        <w:t>El proyecto se radicó el 24 de julio de 2017.</w:t>
      </w:r>
    </w:p>
    <w:p w14:paraId="3ED5FC77" w14:textId="77777777" w:rsidR="00930201" w:rsidRDefault="00930201" w:rsidP="00327262">
      <w:pPr>
        <w:numPr>
          <w:ilvl w:val="0"/>
          <w:numId w:val="26"/>
        </w:numPr>
        <w:tabs>
          <w:tab w:val="left" w:pos="284"/>
        </w:tabs>
        <w:spacing w:after="0" w:line="240" w:lineRule="auto"/>
        <w:ind w:left="0" w:firstLine="0"/>
        <w:contextualSpacing/>
        <w:jc w:val="both"/>
        <w:rPr>
          <w:rFonts w:ascii="Futura Std Book" w:hAnsi="Futura Std Book"/>
          <w:sz w:val="20"/>
          <w:szCs w:val="20"/>
          <w:lang w:val="es-MX"/>
        </w:rPr>
      </w:pPr>
      <w:r>
        <w:rPr>
          <w:rFonts w:ascii="Futura Std Book" w:hAnsi="Futura Std Book"/>
          <w:sz w:val="20"/>
          <w:szCs w:val="20"/>
          <w:lang w:val="es-MX"/>
        </w:rPr>
        <w:lastRenderedPageBreak/>
        <w:t xml:space="preserve">El proyecto fue aprobado en el Comité Directivo del 25 de octubre de 2017 con las siguientes actividades: diseño de piezas promocionales a cargo del proponente y Pauta en salas de cine y cajas de luz de aeropuertos a cargo de </w:t>
      </w:r>
      <w:proofErr w:type="spellStart"/>
      <w:r>
        <w:rPr>
          <w:rFonts w:ascii="Futura Std Book" w:hAnsi="Futura Std Book"/>
          <w:sz w:val="20"/>
          <w:szCs w:val="20"/>
          <w:lang w:val="es-MX"/>
        </w:rPr>
        <w:t>Fontur</w:t>
      </w:r>
      <w:proofErr w:type="spellEnd"/>
      <w:r>
        <w:rPr>
          <w:rFonts w:ascii="Futura Std Book" w:hAnsi="Futura Std Book"/>
          <w:sz w:val="20"/>
          <w:szCs w:val="20"/>
          <w:lang w:val="es-MX"/>
        </w:rPr>
        <w:t xml:space="preserve">, </w:t>
      </w:r>
      <w:proofErr w:type="spellStart"/>
      <w:r>
        <w:rPr>
          <w:rFonts w:ascii="Futura Std Book" w:hAnsi="Futura Std Book"/>
          <w:sz w:val="20"/>
          <w:szCs w:val="20"/>
          <w:lang w:val="es-MX"/>
        </w:rPr>
        <w:t>asi</w:t>
      </w:r>
      <w:proofErr w:type="spellEnd"/>
      <w:r>
        <w:rPr>
          <w:rFonts w:ascii="Futura Std Book" w:hAnsi="Futura Std Book"/>
          <w:sz w:val="20"/>
          <w:szCs w:val="20"/>
          <w:lang w:val="es-MX"/>
        </w:rPr>
        <w:t xml:space="preserve"> como tres viajes de familiarización con periodistas, agentes de viajes mayoristas y agentes de viajes especializados en avistamiento de aves a cargo de </w:t>
      </w:r>
      <w:proofErr w:type="spellStart"/>
      <w:r>
        <w:rPr>
          <w:rFonts w:ascii="Futura Std Book" w:hAnsi="Futura Std Book"/>
          <w:sz w:val="20"/>
          <w:szCs w:val="20"/>
          <w:lang w:val="es-MX"/>
        </w:rPr>
        <w:t>Fontur</w:t>
      </w:r>
      <w:proofErr w:type="spellEnd"/>
      <w:r>
        <w:rPr>
          <w:rFonts w:ascii="Futura Std Book" w:hAnsi="Futura Std Book"/>
          <w:sz w:val="20"/>
          <w:szCs w:val="20"/>
          <w:lang w:val="es-MX"/>
        </w:rPr>
        <w:t>.</w:t>
      </w:r>
    </w:p>
    <w:p w14:paraId="32432591" w14:textId="77777777" w:rsidR="00930201" w:rsidRDefault="00930201" w:rsidP="00327262">
      <w:pPr>
        <w:numPr>
          <w:ilvl w:val="0"/>
          <w:numId w:val="26"/>
        </w:numPr>
        <w:tabs>
          <w:tab w:val="left" w:pos="284"/>
        </w:tabs>
        <w:spacing w:after="0" w:line="240" w:lineRule="auto"/>
        <w:ind w:left="0" w:firstLine="0"/>
        <w:contextualSpacing/>
        <w:jc w:val="both"/>
        <w:rPr>
          <w:rFonts w:ascii="Futura Std Book" w:hAnsi="Futura Std Book"/>
          <w:sz w:val="20"/>
          <w:szCs w:val="20"/>
          <w:lang w:val="es-MX"/>
        </w:rPr>
      </w:pPr>
      <w:r>
        <w:rPr>
          <w:rFonts w:ascii="Futura Std Book" w:hAnsi="Futura Std Book"/>
          <w:sz w:val="20"/>
          <w:szCs w:val="20"/>
          <w:lang w:val="es-MX"/>
        </w:rPr>
        <w:t xml:space="preserve">Por solicitud de la región el inicio de actividades se programa para febrero a fin que coincidan con la vitrina de </w:t>
      </w:r>
      <w:proofErr w:type="spellStart"/>
      <w:r>
        <w:rPr>
          <w:rFonts w:ascii="Futura Std Book" w:hAnsi="Futura Std Book"/>
          <w:sz w:val="20"/>
          <w:szCs w:val="20"/>
          <w:lang w:val="es-MX"/>
        </w:rPr>
        <w:t>Anato</w:t>
      </w:r>
      <w:proofErr w:type="spellEnd"/>
      <w:r>
        <w:rPr>
          <w:rFonts w:ascii="Futura Std Book" w:hAnsi="Futura Std Book"/>
          <w:sz w:val="20"/>
          <w:szCs w:val="20"/>
          <w:lang w:val="es-MX"/>
        </w:rPr>
        <w:t xml:space="preserve">. El proponente tuvo un retraso de 2 semanas para el envío de las piezas, por lo tanto el inicio de la actividad 2 “pauta de la campaña de promoción” se da inicio el 9 de marzo la cual consiste en 3 meses de pauta en </w:t>
      </w:r>
      <w:proofErr w:type="spellStart"/>
      <w:r>
        <w:rPr>
          <w:rFonts w:ascii="Futura Std Book" w:hAnsi="Futura Std Book"/>
          <w:sz w:val="20"/>
          <w:szCs w:val="20"/>
          <w:lang w:val="es-MX"/>
        </w:rPr>
        <w:t>cinecolombia</w:t>
      </w:r>
      <w:proofErr w:type="spellEnd"/>
      <w:r>
        <w:rPr>
          <w:rFonts w:ascii="Futura Std Book" w:hAnsi="Futura Std Book"/>
          <w:sz w:val="20"/>
          <w:szCs w:val="20"/>
          <w:lang w:val="es-MX"/>
        </w:rPr>
        <w:t xml:space="preserve"> y 2 meses de pauta en cajas de luz de aeropuertos de Bogotá, Bucaramanga, Cúcuta y maleteros aeropuerto el dorado.</w:t>
      </w:r>
    </w:p>
    <w:p w14:paraId="5504F854" w14:textId="77777777" w:rsidR="00930201" w:rsidRDefault="00930201" w:rsidP="00327262">
      <w:pPr>
        <w:numPr>
          <w:ilvl w:val="0"/>
          <w:numId w:val="26"/>
        </w:numPr>
        <w:tabs>
          <w:tab w:val="left" w:pos="284"/>
        </w:tabs>
        <w:spacing w:after="0" w:line="240" w:lineRule="auto"/>
        <w:ind w:left="0" w:firstLine="0"/>
        <w:contextualSpacing/>
        <w:jc w:val="both"/>
        <w:rPr>
          <w:rFonts w:ascii="Futura Std Book" w:hAnsi="Futura Std Book"/>
          <w:sz w:val="20"/>
          <w:szCs w:val="20"/>
          <w:lang w:val="es-MX"/>
        </w:rPr>
      </w:pPr>
      <w:r>
        <w:rPr>
          <w:rFonts w:ascii="Futura Std Book" w:hAnsi="Futura Std Book"/>
          <w:sz w:val="20"/>
          <w:szCs w:val="20"/>
          <w:lang w:val="es-MX"/>
        </w:rPr>
        <w:t xml:space="preserve">El 2 de marzo de 2018, se abre comparación de cotizaciones para “Prestar los servicios de agencia de viajes operadora para realizar tres viajes de familiarización en el marco de una estrategia de promoción turística del departamento de Arauca”, la misma se declara desierta y se abre nuevamente el 13 de marzo hasta el 21 de marzo, se realiza proceso de contratación con </w:t>
      </w:r>
      <w:proofErr w:type="spellStart"/>
      <w:r>
        <w:rPr>
          <w:rFonts w:ascii="Futura Std Book" w:hAnsi="Futura Std Book"/>
          <w:sz w:val="20"/>
          <w:szCs w:val="20"/>
          <w:lang w:val="es-MX"/>
        </w:rPr>
        <w:t>Brujula</w:t>
      </w:r>
      <w:proofErr w:type="spellEnd"/>
      <w:r>
        <w:rPr>
          <w:rFonts w:ascii="Futura Std Book" w:hAnsi="Futura Std Book"/>
          <w:sz w:val="20"/>
          <w:szCs w:val="20"/>
          <w:lang w:val="es-MX"/>
        </w:rPr>
        <w:t xml:space="preserve"> Tours de </w:t>
      </w:r>
      <w:proofErr w:type="spellStart"/>
      <w:r>
        <w:rPr>
          <w:rFonts w:ascii="Futura Std Book" w:hAnsi="Futura Std Book"/>
          <w:sz w:val="20"/>
          <w:szCs w:val="20"/>
          <w:lang w:val="es-MX"/>
        </w:rPr>
        <w:t>Saravena</w:t>
      </w:r>
      <w:proofErr w:type="spellEnd"/>
      <w:r>
        <w:rPr>
          <w:rFonts w:ascii="Futura Std Book" w:hAnsi="Futura Std Book"/>
          <w:sz w:val="20"/>
          <w:szCs w:val="20"/>
          <w:lang w:val="es-MX"/>
        </w:rPr>
        <w:t xml:space="preserve"> Arauca. El primer viaje de familiarización se lleva a cabo del 22 al 26 de agosto de 2018 con cuatro agentes mayoristas de Medellín, Bucaramanga y Bogotá, el segundo viaje se realizó del 12 al 16 de septiembre, el proponente solicita postergar tercer viaje de familiarización dado unas manifestaciones sociales presentadas en la región, por lo anterior se suspende el contrato de brújula tours por 1 mes.</w:t>
      </w:r>
    </w:p>
    <w:p w14:paraId="3AB78163" w14:textId="0163CB6F" w:rsidR="00930201" w:rsidRDefault="00930201" w:rsidP="00930201">
      <w:pPr>
        <w:widowControl w:val="0"/>
        <w:tabs>
          <w:tab w:val="left" w:pos="284"/>
        </w:tabs>
        <w:autoSpaceDE w:val="0"/>
        <w:autoSpaceDN w:val="0"/>
        <w:adjustRightInd w:val="0"/>
        <w:spacing w:after="0" w:line="240" w:lineRule="auto"/>
        <w:contextualSpacing/>
        <w:jc w:val="both"/>
        <w:rPr>
          <w:rFonts w:ascii="Futura Std Book" w:hAnsi="Futura Std Book" w:cs="Calibri"/>
          <w:sz w:val="20"/>
          <w:szCs w:val="20"/>
          <w:lang w:val="es-MX"/>
        </w:rPr>
      </w:pPr>
      <w:r>
        <w:rPr>
          <w:rFonts w:ascii="Futura Std Book" w:hAnsi="Futura Std Book" w:cs="Calibri"/>
          <w:sz w:val="20"/>
          <w:szCs w:val="20"/>
          <w:lang w:val="es-MX"/>
        </w:rPr>
        <w:t xml:space="preserve">El 19 octubre de 2018 se reanuda el contrato de brújula tour y se define la fecha del último viaje de familiarización para el 30 de octubre de 2018. Dada comunicación del proponente el 29 de octubre solicita suspensión del contrato por 1 mes más dado que el listado de periodistas a participar en el viaje de familiarización no se había confirmado aún. El 23 de noviembre de 2018 </w:t>
      </w:r>
      <w:r w:rsidRPr="00C90501">
        <w:rPr>
          <w:rFonts w:ascii="Futura Std Book" w:hAnsi="Futura Std Book" w:cs="Calibri"/>
          <w:sz w:val="20"/>
          <w:szCs w:val="20"/>
          <w:lang w:val="es-MX"/>
        </w:rPr>
        <w:t>el contratista remite solicitud de tercera suspensión del contrato dado paro de transportadores a presentarse en la región. El 26 de enero de 2019</w:t>
      </w:r>
      <w:r w:rsidR="00E635BC">
        <w:rPr>
          <w:rFonts w:ascii="Futura Std Book" w:hAnsi="Futura Std Book" w:cs="Calibri"/>
          <w:sz w:val="20"/>
          <w:szCs w:val="20"/>
          <w:lang w:val="es-MX"/>
        </w:rPr>
        <w:t xml:space="preserve"> </w:t>
      </w:r>
      <w:r w:rsidRPr="00C90501">
        <w:rPr>
          <w:rFonts w:ascii="Futura Std Book" w:hAnsi="Futura Std Book" w:cs="Calibri"/>
          <w:sz w:val="20"/>
          <w:szCs w:val="20"/>
          <w:lang w:val="es-MX"/>
        </w:rPr>
        <w:t xml:space="preserve">se </w:t>
      </w:r>
      <w:r w:rsidR="00E635BC">
        <w:rPr>
          <w:rFonts w:ascii="Futura Std Book" w:hAnsi="Futura Std Book" w:cs="Calibri"/>
          <w:sz w:val="20"/>
          <w:szCs w:val="20"/>
          <w:lang w:val="es-MX"/>
        </w:rPr>
        <w:t>suspende el</w:t>
      </w:r>
      <w:r w:rsidRPr="00C90501">
        <w:rPr>
          <w:rFonts w:ascii="Futura Std Book" w:hAnsi="Futura Std Book" w:cs="Calibri"/>
          <w:sz w:val="20"/>
          <w:szCs w:val="20"/>
          <w:lang w:val="es-MX"/>
        </w:rPr>
        <w:t xml:space="preserve"> contrato por dos meses más dado que el proponente no ha suministrado fecha y asistentes a viaje de familiarización</w:t>
      </w:r>
    </w:p>
    <w:p w14:paraId="34B1EF7C" w14:textId="77777777" w:rsidR="00B87F78" w:rsidRDefault="00B87F78" w:rsidP="00930201">
      <w:pPr>
        <w:widowControl w:val="0"/>
        <w:tabs>
          <w:tab w:val="left" w:pos="284"/>
        </w:tabs>
        <w:autoSpaceDE w:val="0"/>
        <w:autoSpaceDN w:val="0"/>
        <w:adjustRightInd w:val="0"/>
        <w:spacing w:after="0" w:line="240" w:lineRule="auto"/>
        <w:contextualSpacing/>
        <w:jc w:val="both"/>
        <w:rPr>
          <w:rFonts w:ascii="Futura Std Book" w:hAnsi="Futura Std Book" w:cs="Arial"/>
          <w:b/>
          <w:color w:val="002060"/>
          <w:sz w:val="20"/>
          <w:szCs w:val="20"/>
          <w:lang w:val="es-MX"/>
        </w:rPr>
      </w:pPr>
    </w:p>
    <w:p w14:paraId="2CEB88C2" w14:textId="77777777" w:rsidR="00930201" w:rsidRDefault="00930201" w:rsidP="00930201">
      <w:pPr>
        <w:widowControl w:val="0"/>
        <w:tabs>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u w:val="single"/>
        </w:rPr>
      </w:pPr>
      <w:r>
        <w:rPr>
          <w:rFonts w:ascii="Futura Std Book" w:hAnsi="Futura Std Book" w:cs="Arial"/>
          <w:b/>
          <w:color w:val="000000" w:themeColor="text1"/>
          <w:sz w:val="20"/>
          <w:szCs w:val="20"/>
          <w:u w:val="single"/>
        </w:rPr>
        <w:t>Aprobados 2016</w:t>
      </w:r>
    </w:p>
    <w:p w14:paraId="62EA537D" w14:textId="77777777" w:rsidR="00930201" w:rsidRDefault="00930201" w:rsidP="00930201">
      <w:pPr>
        <w:pStyle w:val="Prrafodelista"/>
        <w:widowControl w:val="0"/>
        <w:numPr>
          <w:ilvl w:val="0"/>
          <w:numId w:val="8"/>
        </w:numPr>
        <w:tabs>
          <w:tab w:val="left" w:pos="284"/>
        </w:tabs>
        <w:autoSpaceDE w:val="0"/>
        <w:autoSpaceDN w:val="0"/>
        <w:adjustRightInd w:val="0"/>
        <w:spacing w:after="0" w:line="240" w:lineRule="auto"/>
        <w:ind w:left="0" w:firstLine="0"/>
        <w:jc w:val="both"/>
        <w:rPr>
          <w:rFonts w:ascii="Futura Std Book" w:hAnsi="Futura Std Book" w:cs="Arial"/>
          <w:b/>
          <w:color w:val="000000" w:themeColor="text1"/>
          <w:sz w:val="20"/>
          <w:szCs w:val="20"/>
        </w:rPr>
      </w:pPr>
      <w:r>
        <w:rPr>
          <w:rFonts w:ascii="Futura Std Book" w:hAnsi="Futura Std Book"/>
          <w:b/>
          <w:bCs/>
          <w:color w:val="000000" w:themeColor="text1"/>
          <w:sz w:val="20"/>
          <w:szCs w:val="20"/>
        </w:rPr>
        <w:t xml:space="preserve">FNTP-127-2016 Participación de los Departamentos del Amazonas, Arauca, Caquetá, Chocó, Guainía, Guaviare, La Guajira, Norte De Santander, Putumayo, Vaupés, Vichada en la Vitrina Turística De </w:t>
      </w:r>
      <w:proofErr w:type="spellStart"/>
      <w:r>
        <w:rPr>
          <w:rFonts w:ascii="Futura Std Book" w:hAnsi="Futura Std Book"/>
          <w:b/>
          <w:bCs/>
          <w:color w:val="000000" w:themeColor="text1"/>
          <w:sz w:val="20"/>
          <w:szCs w:val="20"/>
        </w:rPr>
        <w:t>Anato</w:t>
      </w:r>
      <w:proofErr w:type="spellEnd"/>
      <w:r>
        <w:rPr>
          <w:rFonts w:ascii="Futura Std Book" w:hAnsi="Futura Std Book"/>
          <w:b/>
          <w:bCs/>
          <w:color w:val="000000" w:themeColor="text1"/>
          <w:sz w:val="20"/>
          <w:szCs w:val="20"/>
        </w:rPr>
        <w:t xml:space="preserve"> 2017</w:t>
      </w:r>
    </w:p>
    <w:p w14:paraId="5291DA85"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Proponente: </w:t>
      </w:r>
      <w:proofErr w:type="spellStart"/>
      <w:r>
        <w:rPr>
          <w:rFonts w:ascii="Futura Std Book" w:hAnsi="Futura Std Book"/>
          <w:color w:val="000000" w:themeColor="text1"/>
          <w:sz w:val="20"/>
          <w:szCs w:val="20"/>
        </w:rPr>
        <w:t>MinCIT</w:t>
      </w:r>
      <w:proofErr w:type="spellEnd"/>
    </w:p>
    <w:p w14:paraId="407900AD"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Valor: </w:t>
      </w:r>
      <w:r>
        <w:rPr>
          <w:rFonts w:ascii="Futura Std Book" w:hAnsi="Futura Std Book"/>
          <w:color w:val="000000" w:themeColor="text1"/>
          <w:sz w:val="20"/>
          <w:szCs w:val="20"/>
        </w:rPr>
        <w:t xml:space="preserve">$629.475.066 </w:t>
      </w:r>
      <w:r>
        <w:rPr>
          <w:rFonts w:ascii="Futura Std Book" w:eastAsia="Times New Roman" w:hAnsi="Futura Std Book" w:cs="Arial"/>
          <w:color w:val="000000" w:themeColor="text1"/>
          <w:sz w:val="20"/>
          <w:szCs w:val="20"/>
          <w:lang w:eastAsia="es-CO"/>
        </w:rPr>
        <w:t xml:space="preserve">(aproximado </w:t>
      </w:r>
      <w:r>
        <w:rPr>
          <w:rFonts w:ascii="Futura Std Book" w:hAnsi="Futura Std Book"/>
          <w:color w:val="000000" w:themeColor="text1"/>
          <w:sz w:val="20"/>
          <w:szCs w:val="20"/>
        </w:rPr>
        <w:t xml:space="preserve">$28.793.047 </w:t>
      </w:r>
      <w:r>
        <w:rPr>
          <w:rFonts w:ascii="Futura Std Book" w:eastAsia="Times New Roman" w:hAnsi="Futura Std Book" w:cs="Arial"/>
          <w:color w:val="000000" w:themeColor="text1"/>
          <w:sz w:val="20"/>
          <w:szCs w:val="20"/>
          <w:lang w:eastAsia="es-CO"/>
        </w:rPr>
        <w:t>para el departamento)</w:t>
      </w:r>
    </w:p>
    <w:p w14:paraId="7D1BB6F3"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rPr>
      </w:pPr>
      <w:r>
        <w:rPr>
          <w:rFonts w:ascii="Futura Std Book" w:eastAsia="Times New Roman" w:hAnsi="Futura Std Book" w:cs="Arial"/>
          <w:b/>
          <w:bCs/>
          <w:color w:val="000000" w:themeColor="text1"/>
          <w:sz w:val="20"/>
          <w:szCs w:val="20"/>
          <w:lang w:eastAsia="es-CO"/>
        </w:rPr>
        <w:t>Objetivo: </w:t>
      </w:r>
      <w:r>
        <w:rPr>
          <w:rFonts w:ascii="Futura Std Book" w:hAnsi="Futura Std Book"/>
          <w:color w:val="000000" w:themeColor="text1"/>
          <w:sz w:val="20"/>
          <w:szCs w:val="20"/>
        </w:rPr>
        <w:t xml:space="preserve">Promocionar la oferta turística de los Departamentos De Amazonas, Arauca, Caquetá, Chocó, Guainía, Guaviare, La Guajira, Norte De Santander, Putumayo, Vaupés, Vichada a través de la Participación en la Vitrina Turística de </w:t>
      </w:r>
      <w:proofErr w:type="spellStart"/>
      <w:r>
        <w:rPr>
          <w:rFonts w:ascii="Futura Std Book" w:hAnsi="Futura Std Book"/>
          <w:color w:val="000000" w:themeColor="text1"/>
          <w:sz w:val="20"/>
          <w:szCs w:val="20"/>
        </w:rPr>
        <w:t>Anato</w:t>
      </w:r>
      <w:proofErr w:type="spellEnd"/>
      <w:r>
        <w:rPr>
          <w:rFonts w:ascii="Futura Std Book" w:hAnsi="Futura Std Book"/>
          <w:color w:val="000000" w:themeColor="text1"/>
          <w:sz w:val="20"/>
          <w:szCs w:val="20"/>
        </w:rPr>
        <w:t xml:space="preserve"> 2017</w:t>
      </w:r>
    </w:p>
    <w:p w14:paraId="2B467AC5"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Inicio: </w:t>
      </w:r>
      <w:r>
        <w:rPr>
          <w:rFonts w:ascii="Futura Std Book" w:hAnsi="Futura Std Book"/>
          <w:color w:val="000000" w:themeColor="text1"/>
          <w:sz w:val="20"/>
          <w:szCs w:val="20"/>
        </w:rPr>
        <w:t>16 de diciembre 2016</w:t>
      </w:r>
    </w:p>
    <w:p w14:paraId="49E0A006"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Terminación: </w:t>
      </w:r>
      <w:r>
        <w:rPr>
          <w:rFonts w:ascii="Futura Std Book" w:hAnsi="Futura Std Book"/>
          <w:color w:val="000000" w:themeColor="text1"/>
          <w:sz w:val="20"/>
          <w:szCs w:val="20"/>
        </w:rPr>
        <w:t>15 de marzo 2017</w:t>
      </w:r>
      <w:r>
        <w:rPr>
          <w:rFonts w:ascii="Futura Std Book" w:hAnsi="Futura Std Book"/>
          <w:b/>
          <w:color w:val="000000" w:themeColor="text1"/>
          <w:sz w:val="20"/>
          <w:szCs w:val="20"/>
        </w:rPr>
        <w:t xml:space="preserve"> </w:t>
      </w:r>
    </w:p>
    <w:p w14:paraId="4967D275"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b/>
          <w:color w:val="000000" w:themeColor="text1"/>
          <w:sz w:val="20"/>
          <w:szCs w:val="20"/>
          <w:lang w:eastAsia="es-CO"/>
        </w:rPr>
      </w:pPr>
      <w:r>
        <w:rPr>
          <w:rFonts w:ascii="Futura Std Book" w:hAnsi="Futura Std Book"/>
          <w:b/>
          <w:color w:val="000000" w:themeColor="text1"/>
          <w:sz w:val="20"/>
          <w:szCs w:val="20"/>
        </w:rPr>
        <w:t xml:space="preserve">Avance </w:t>
      </w:r>
      <w:r>
        <w:rPr>
          <w:rFonts w:ascii="Futura Std Book" w:eastAsia="Times New Roman" w:hAnsi="Futura Std Book" w:cs="Arial"/>
          <w:b/>
          <w:bCs/>
          <w:color w:val="000000" w:themeColor="text1"/>
          <w:sz w:val="20"/>
          <w:szCs w:val="20"/>
          <w:lang w:eastAsia="es-CO"/>
        </w:rPr>
        <w:t>físico</w:t>
      </w:r>
      <w:r>
        <w:rPr>
          <w:rFonts w:ascii="Futura Std Book" w:hAnsi="Futura Std Book"/>
          <w:b/>
          <w:color w:val="000000" w:themeColor="text1"/>
          <w:sz w:val="20"/>
          <w:szCs w:val="20"/>
        </w:rPr>
        <w:t xml:space="preserve">: </w:t>
      </w:r>
      <w:r>
        <w:rPr>
          <w:rFonts w:ascii="Futura Std Book" w:hAnsi="Futura Std Book"/>
          <w:color w:val="000000" w:themeColor="text1"/>
          <w:sz w:val="20"/>
          <w:szCs w:val="20"/>
        </w:rPr>
        <w:t>100%</w:t>
      </w:r>
      <w:r>
        <w:rPr>
          <w:rFonts w:ascii="Futura Std Book" w:hAnsi="Futura Std Book"/>
          <w:b/>
          <w:color w:val="000000" w:themeColor="text1"/>
          <w:sz w:val="20"/>
          <w:szCs w:val="20"/>
        </w:rPr>
        <w:t xml:space="preserve"> </w:t>
      </w:r>
    </w:p>
    <w:p w14:paraId="2F01A8E6"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Estado:</w:t>
      </w:r>
      <w:r>
        <w:rPr>
          <w:rFonts w:ascii="Futura Std Book" w:eastAsia="Times New Roman" w:hAnsi="Futura Std Book" w:cs="Arial"/>
          <w:color w:val="000000" w:themeColor="text1"/>
          <w:sz w:val="20"/>
          <w:szCs w:val="20"/>
          <w:lang w:eastAsia="es-CO"/>
        </w:rPr>
        <w:t> terminado</w:t>
      </w:r>
    </w:p>
    <w:p w14:paraId="6DB94396"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Informe:</w:t>
      </w:r>
    </w:p>
    <w:p w14:paraId="7762CEFE" w14:textId="77777777" w:rsidR="00930201" w:rsidRDefault="00930201" w:rsidP="00327262">
      <w:pPr>
        <w:pStyle w:val="Prrafodelista"/>
        <w:numPr>
          <w:ilvl w:val="0"/>
          <w:numId w:val="27"/>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Radicado el 6 de septiembre de 2016.</w:t>
      </w:r>
    </w:p>
    <w:p w14:paraId="24ABF012" w14:textId="77777777" w:rsidR="00930201" w:rsidRDefault="00930201" w:rsidP="00327262">
      <w:pPr>
        <w:pStyle w:val="Prrafodelista"/>
        <w:numPr>
          <w:ilvl w:val="0"/>
          <w:numId w:val="27"/>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Aprobado el 25 de octubre de 2016.</w:t>
      </w:r>
    </w:p>
    <w:p w14:paraId="73259783" w14:textId="77777777" w:rsidR="00930201" w:rsidRDefault="00930201" w:rsidP="00327262">
      <w:pPr>
        <w:pStyle w:val="Prrafodelista"/>
        <w:numPr>
          <w:ilvl w:val="1"/>
          <w:numId w:val="28"/>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hAnsi="Futura Std Book"/>
          <w:color w:val="000000" w:themeColor="text1"/>
          <w:sz w:val="20"/>
          <w:szCs w:val="20"/>
        </w:rPr>
        <w:t xml:space="preserve">se apoyó al departamento de Arauca con el arriendo de un área, diseño, montaje y desmontaje de stand de 19,5 metros cuadrados en la Vitrina Turística de </w:t>
      </w:r>
      <w:proofErr w:type="spellStart"/>
      <w:r>
        <w:rPr>
          <w:rFonts w:ascii="Futura Std Book" w:hAnsi="Futura Std Book"/>
          <w:color w:val="000000" w:themeColor="text1"/>
          <w:sz w:val="20"/>
          <w:szCs w:val="20"/>
        </w:rPr>
        <w:t>Anato</w:t>
      </w:r>
      <w:proofErr w:type="spellEnd"/>
      <w:r>
        <w:rPr>
          <w:rFonts w:ascii="Futura Std Book" w:hAnsi="Futura Std Book"/>
          <w:color w:val="000000" w:themeColor="text1"/>
          <w:sz w:val="20"/>
          <w:szCs w:val="20"/>
        </w:rPr>
        <w:t xml:space="preserve"> 2017 que se llevó a cabo del 01 al 03 de marzo de 2017.</w:t>
      </w:r>
    </w:p>
    <w:p w14:paraId="0432668B" w14:textId="77777777" w:rsidR="00930201" w:rsidRDefault="00930201" w:rsidP="00930201">
      <w:pPr>
        <w:tabs>
          <w:tab w:val="left" w:pos="284"/>
        </w:tabs>
        <w:autoSpaceDE w:val="0"/>
        <w:autoSpaceDN w:val="0"/>
        <w:spacing w:after="0" w:line="240" w:lineRule="auto"/>
        <w:contextualSpacing/>
        <w:jc w:val="both"/>
        <w:rPr>
          <w:rFonts w:ascii="Futura Std Book" w:hAnsi="Futura Std Book" w:cstheme="minorHAnsi"/>
          <w:b/>
          <w:color w:val="002060"/>
          <w:sz w:val="20"/>
          <w:szCs w:val="20"/>
          <w:lang w:val="es-ES"/>
        </w:rPr>
      </w:pPr>
    </w:p>
    <w:p w14:paraId="1C948FFB" w14:textId="77777777" w:rsidR="00930201" w:rsidRDefault="00930201" w:rsidP="00930201">
      <w:pPr>
        <w:tabs>
          <w:tab w:val="left" w:pos="284"/>
        </w:tabs>
        <w:autoSpaceDE w:val="0"/>
        <w:autoSpaceDN w:val="0"/>
        <w:spacing w:after="0" w:line="240" w:lineRule="auto"/>
        <w:contextualSpacing/>
        <w:jc w:val="both"/>
        <w:rPr>
          <w:rFonts w:ascii="Futura Std Book" w:hAnsi="Futura Std Book" w:cstheme="minorHAnsi"/>
          <w:b/>
          <w:color w:val="000000" w:themeColor="text1"/>
          <w:sz w:val="20"/>
          <w:szCs w:val="20"/>
          <w:u w:val="single"/>
          <w:lang w:val="es-ES"/>
        </w:rPr>
      </w:pPr>
      <w:r>
        <w:rPr>
          <w:rFonts w:ascii="Futura Std Book" w:hAnsi="Futura Std Book" w:cstheme="minorHAnsi"/>
          <w:b/>
          <w:color w:val="000000" w:themeColor="text1"/>
          <w:sz w:val="20"/>
          <w:szCs w:val="20"/>
          <w:u w:val="single"/>
          <w:lang w:val="es-ES"/>
        </w:rPr>
        <w:t xml:space="preserve">Aprobados 2015 </w:t>
      </w:r>
    </w:p>
    <w:p w14:paraId="0A644D7B" w14:textId="77777777" w:rsidR="00930201" w:rsidRDefault="00930201" w:rsidP="00930201">
      <w:pPr>
        <w:pStyle w:val="Prrafodelista"/>
        <w:widowControl w:val="0"/>
        <w:numPr>
          <w:ilvl w:val="0"/>
          <w:numId w:val="9"/>
        </w:numPr>
        <w:tabs>
          <w:tab w:val="left" w:pos="284"/>
        </w:tabs>
        <w:autoSpaceDE w:val="0"/>
        <w:autoSpaceDN w:val="0"/>
        <w:adjustRightInd w:val="0"/>
        <w:spacing w:after="0" w:line="240" w:lineRule="auto"/>
        <w:ind w:left="0" w:firstLine="0"/>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FNTP-195-2015 Participación de los departamentos del Putumayo, Arauca, La Guajira, Caquetá, Chocó, Amazonas, Guainía, Guaviare, Norte de Santander, Vaupés y Vichada en la Vitrina Turística de </w:t>
      </w:r>
      <w:proofErr w:type="spellStart"/>
      <w:r>
        <w:rPr>
          <w:rFonts w:ascii="Futura Std Book" w:hAnsi="Futura Std Book"/>
          <w:b/>
          <w:bCs/>
          <w:color w:val="000000" w:themeColor="text1"/>
          <w:sz w:val="20"/>
          <w:szCs w:val="20"/>
        </w:rPr>
        <w:t>Anato</w:t>
      </w:r>
      <w:proofErr w:type="spellEnd"/>
      <w:r>
        <w:rPr>
          <w:rFonts w:ascii="Futura Std Book" w:hAnsi="Futura Std Book"/>
          <w:b/>
          <w:bCs/>
          <w:color w:val="000000" w:themeColor="text1"/>
          <w:sz w:val="20"/>
          <w:szCs w:val="20"/>
        </w:rPr>
        <w:t xml:space="preserve"> 2016</w:t>
      </w:r>
    </w:p>
    <w:p w14:paraId="44FD0B20"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Proponente: </w:t>
      </w:r>
      <w:r>
        <w:rPr>
          <w:rFonts w:ascii="Futura Std Book" w:hAnsi="Futura Std Book"/>
          <w:color w:val="000000" w:themeColor="text1"/>
          <w:sz w:val="20"/>
          <w:szCs w:val="20"/>
        </w:rPr>
        <w:t>entidades territoriales, mediante carta de intención</w:t>
      </w:r>
    </w:p>
    <w:p w14:paraId="3AA0A13E"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u w:val="single"/>
          <w:lang w:eastAsia="es-CO"/>
        </w:rPr>
      </w:pPr>
      <w:r>
        <w:rPr>
          <w:rFonts w:ascii="Futura Std Book" w:eastAsia="Times New Roman" w:hAnsi="Futura Std Book" w:cs="Arial"/>
          <w:b/>
          <w:bCs/>
          <w:color w:val="000000" w:themeColor="text1"/>
          <w:sz w:val="20"/>
          <w:szCs w:val="20"/>
          <w:lang w:eastAsia="es-CO"/>
        </w:rPr>
        <w:t>Valor: </w:t>
      </w:r>
      <w:r>
        <w:rPr>
          <w:rFonts w:ascii="Futura Std Book" w:hAnsi="Futura Std Book"/>
          <w:color w:val="000000" w:themeColor="text1"/>
          <w:sz w:val="20"/>
          <w:szCs w:val="20"/>
        </w:rPr>
        <w:t xml:space="preserve">$601.873.408 </w:t>
      </w:r>
      <w:r>
        <w:rPr>
          <w:rFonts w:ascii="Futura Std Book" w:eastAsia="Times New Roman" w:hAnsi="Futura Std Book" w:cs="Arial"/>
          <w:color w:val="000000" w:themeColor="text1"/>
          <w:sz w:val="20"/>
          <w:szCs w:val="20"/>
          <w:lang w:eastAsia="es-CO"/>
        </w:rPr>
        <w:t>(</w:t>
      </w:r>
      <w:proofErr w:type="spellStart"/>
      <w:r>
        <w:rPr>
          <w:rFonts w:ascii="Futura Std Book" w:eastAsia="Times New Roman" w:hAnsi="Futura Std Book" w:cs="Arial"/>
          <w:color w:val="000000" w:themeColor="text1"/>
          <w:sz w:val="20"/>
          <w:szCs w:val="20"/>
          <w:lang w:eastAsia="es-CO"/>
        </w:rPr>
        <w:t>Fontur</w:t>
      </w:r>
      <w:proofErr w:type="spellEnd"/>
      <w:r>
        <w:rPr>
          <w:rFonts w:ascii="Futura Std Book" w:eastAsia="Times New Roman" w:hAnsi="Futura Std Book" w:cs="Arial"/>
          <w:color w:val="000000" w:themeColor="text1"/>
          <w:sz w:val="20"/>
          <w:szCs w:val="20"/>
          <w:lang w:eastAsia="es-CO"/>
        </w:rPr>
        <w:t xml:space="preserve"> </w:t>
      </w:r>
      <w:r>
        <w:rPr>
          <w:rFonts w:ascii="Futura Std Book" w:hAnsi="Futura Std Book"/>
          <w:color w:val="000000" w:themeColor="text1"/>
          <w:sz w:val="20"/>
          <w:szCs w:val="20"/>
        </w:rPr>
        <w:t>$601.873.408</w:t>
      </w:r>
      <w:r>
        <w:rPr>
          <w:rFonts w:ascii="Futura Std Book" w:eastAsia="Times New Roman" w:hAnsi="Futura Std Book" w:cs="Arial"/>
          <w:color w:val="000000" w:themeColor="text1"/>
          <w:sz w:val="20"/>
          <w:szCs w:val="20"/>
          <w:lang w:eastAsia="es-CO"/>
        </w:rPr>
        <w:t xml:space="preserve">) (aproximado </w:t>
      </w:r>
      <w:r>
        <w:rPr>
          <w:rFonts w:ascii="Futura Std Book" w:hAnsi="Futura Std Book"/>
          <w:color w:val="000000" w:themeColor="text1"/>
          <w:sz w:val="20"/>
          <w:szCs w:val="20"/>
        </w:rPr>
        <w:t>$</w:t>
      </w:r>
      <w:r>
        <w:rPr>
          <w:rFonts w:ascii="Futura Std Book" w:hAnsi="Futura Std Book" w:cs="Futura Std Book"/>
          <w:color w:val="000000" w:themeColor="text1"/>
          <w:sz w:val="20"/>
          <w:szCs w:val="20"/>
        </w:rPr>
        <w:t xml:space="preserve">54.715.764 </w:t>
      </w:r>
      <w:r>
        <w:rPr>
          <w:rFonts w:ascii="Futura Std Book" w:eastAsia="Times New Roman" w:hAnsi="Futura Std Book" w:cs="Arial"/>
          <w:color w:val="000000" w:themeColor="text1"/>
          <w:sz w:val="20"/>
          <w:szCs w:val="20"/>
          <w:lang w:eastAsia="es-CO"/>
        </w:rPr>
        <w:t>para el departamento)</w:t>
      </w:r>
    </w:p>
    <w:p w14:paraId="3F56A077"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rPr>
      </w:pPr>
      <w:r>
        <w:rPr>
          <w:rFonts w:ascii="Futura Std Book" w:eastAsia="Times New Roman" w:hAnsi="Futura Std Book" w:cs="Arial"/>
          <w:b/>
          <w:bCs/>
          <w:color w:val="000000" w:themeColor="text1"/>
          <w:sz w:val="20"/>
          <w:szCs w:val="20"/>
          <w:lang w:eastAsia="es-CO"/>
        </w:rPr>
        <w:t>Objetivo: </w:t>
      </w:r>
      <w:r>
        <w:rPr>
          <w:rFonts w:ascii="Futura Std Book" w:hAnsi="Futura Std Book"/>
          <w:color w:val="000000" w:themeColor="text1"/>
          <w:sz w:val="20"/>
          <w:szCs w:val="20"/>
        </w:rPr>
        <w:t xml:space="preserve">Promocionar la oferta turística de los departamentos de Arauca, La Guajira, Putumayo, Caquetá, Chocó, Amazonas, Guainía, Guaviare, Norte de Santander, Vaupés y Vichada a través de la participación en la Vitrina Turística de </w:t>
      </w:r>
      <w:proofErr w:type="spellStart"/>
      <w:r>
        <w:rPr>
          <w:rFonts w:ascii="Futura Std Book" w:hAnsi="Futura Std Book"/>
          <w:color w:val="000000" w:themeColor="text1"/>
          <w:sz w:val="20"/>
          <w:szCs w:val="20"/>
        </w:rPr>
        <w:t>Anato</w:t>
      </w:r>
      <w:proofErr w:type="spellEnd"/>
      <w:r>
        <w:rPr>
          <w:rFonts w:ascii="Futura Std Book" w:hAnsi="Futura Std Book"/>
          <w:color w:val="000000" w:themeColor="text1"/>
          <w:sz w:val="20"/>
          <w:szCs w:val="20"/>
        </w:rPr>
        <w:t xml:space="preserve"> 2016.</w:t>
      </w:r>
    </w:p>
    <w:p w14:paraId="7956C001"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lastRenderedPageBreak/>
        <w:t xml:space="preserve">Inicio: </w:t>
      </w:r>
      <w:r>
        <w:rPr>
          <w:rFonts w:ascii="Futura Std Book" w:hAnsi="Futura Std Book"/>
          <w:color w:val="000000" w:themeColor="text1"/>
          <w:sz w:val="20"/>
          <w:szCs w:val="20"/>
        </w:rPr>
        <w:t>9 de febrero de 2016</w:t>
      </w:r>
    </w:p>
    <w:p w14:paraId="1010F135"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Terminación: </w:t>
      </w:r>
      <w:r>
        <w:rPr>
          <w:rFonts w:ascii="Futura Std Book" w:hAnsi="Futura Std Book"/>
          <w:color w:val="000000" w:themeColor="text1"/>
          <w:sz w:val="20"/>
          <w:szCs w:val="20"/>
        </w:rPr>
        <w:t>29 de febrero de 2016</w:t>
      </w:r>
      <w:r>
        <w:rPr>
          <w:rFonts w:ascii="Futura Std Book" w:hAnsi="Futura Std Book"/>
          <w:b/>
          <w:color w:val="000000" w:themeColor="text1"/>
          <w:sz w:val="20"/>
          <w:szCs w:val="20"/>
        </w:rPr>
        <w:t xml:space="preserve"> </w:t>
      </w:r>
    </w:p>
    <w:p w14:paraId="7502480E"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Avance </w:t>
      </w:r>
      <w:r>
        <w:rPr>
          <w:rFonts w:ascii="Futura Std Book" w:eastAsia="Times New Roman" w:hAnsi="Futura Std Book" w:cs="Arial"/>
          <w:b/>
          <w:bCs/>
          <w:color w:val="000000" w:themeColor="text1"/>
          <w:sz w:val="20"/>
          <w:szCs w:val="20"/>
          <w:lang w:eastAsia="es-CO"/>
        </w:rPr>
        <w:t>físico</w:t>
      </w:r>
      <w:r>
        <w:rPr>
          <w:rFonts w:ascii="Futura Std Book" w:hAnsi="Futura Std Book"/>
          <w:b/>
          <w:color w:val="000000" w:themeColor="text1"/>
          <w:sz w:val="20"/>
          <w:szCs w:val="20"/>
        </w:rPr>
        <w:t xml:space="preserve">: </w:t>
      </w:r>
      <w:r>
        <w:rPr>
          <w:rFonts w:ascii="Futura Std Book" w:hAnsi="Futura Std Book"/>
          <w:color w:val="000000" w:themeColor="text1"/>
          <w:sz w:val="20"/>
          <w:szCs w:val="20"/>
        </w:rPr>
        <w:t>100%</w:t>
      </w:r>
    </w:p>
    <w:p w14:paraId="73933E10"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Estado:</w:t>
      </w:r>
      <w:r>
        <w:rPr>
          <w:rFonts w:ascii="Futura Std Book" w:eastAsia="Times New Roman" w:hAnsi="Futura Std Book" w:cs="Arial"/>
          <w:color w:val="000000" w:themeColor="text1"/>
          <w:sz w:val="20"/>
          <w:szCs w:val="20"/>
          <w:lang w:eastAsia="es-CO"/>
        </w:rPr>
        <w:t> finalizado</w:t>
      </w:r>
    </w:p>
    <w:p w14:paraId="72C0EB1D"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Informe:</w:t>
      </w:r>
    </w:p>
    <w:p w14:paraId="6E08A8C0" w14:textId="77777777" w:rsidR="00930201" w:rsidRDefault="00930201" w:rsidP="00327262">
      <w:pPr>
        <w:pStyle w:val="Prrafodelista"/>
        <w:numPr>
          <w:ilvl w:val="1"/>
          <w:numId w:val="28"/>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Radicado el 23 de octubre de 2015.</w:t>
      </w:r>
    </w:p>
    <w:p w14:paraId="5D3EB945" w14:textId="77777777" w:rsidR="00930201" w:rsidRDefault="00930201" w:rsidP="00327262">
      <w:pPr>
        <w:pStyle w:val="Prrafodelista"/>
        <w:numPr>
          <w:ilvl w:val="1"/>
          <w:numId w:val="28"/>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Aprobado el 27 de noviembre de 2015.</w:t>
      </w:r>
    </w:p>
    <w:p w14:paraId="4A567F15" w14:textId="77777777" w:rsidR="00930201" w:rsidRDefault="00930201" w:rsidP="00327262">
      <w:pPr>
        <w:pStyle w:val="Prrafodelista"/>
        <w:numPr>
          <w:ilvl w:val="1"/>
          <w:numId w:val="29"/>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hAnsi="Futura Std Book"/>
          <w:color w:val="000000" w:themeColor="text1"/>
          <w:sz w:val="20"/>
          <w:szCs w:val="20"/>
        </w:rPr>
        <w:t>Se arrendó un área, diseño, montaje y desmontaje de hasta de 19,50 metros cuadrados para el departamento de Arauca.</w:t>
      </w:r>
    </w:p>
    <w:p w14:paraId="73561B7F" w14:textId="77777777" w:rsidR="00930201" w:rsidRDefault="00930201" w:rsidP="00930201">
      <w:pPr>
        <w:tabs>
          <w:tab w:val="left" w:pos="284"/>
        </w:tabs>
        <w:spacing w:after="0" w:line="240" w:lineRule="auto"/>
        <w:contextualSpacing/>
        <w:jc w:val="both"/>
        <w:rPr>
          <w:rFonts w:ascii="Futura Std Book" w:hAnsi="Futura Std Book"/>
          <w:b/>
          <w:color w:val="002060"/>
          <w:sz w:val="20"/>
          <w:szCs w:val="20"/>
        </w:rPr>
      </w:pPr>
    </w:p>
    <w:p w14:paraId="4969D34B" w14:textId="77777777" w:rsidR="00930201" w:rsidRDefault="00930201" w:rsidP="00930201">
      <w:pPr>
        <w:tabs>
          <w:tab w:val="left" w:pos="284"/>
        </w:tabs>
        <w:spacing w:after="0" w:line="240" w:lineRule="auto"/>
        <w:contextualSpacing/>
        <w:jc w:val="both"/>
        <w:rPr>
          <w:rFonts w:ascii="Futura Std Book" w:hAnsi="Futura Std Book"/>
          <w:b/>
          <w:color w:val="000000" w:themeColor="text1"/>
          <w:sz w:val="20"/>
          <w:szCs w:val="20"/>
          <w:u w:val="single"/>
        </w:rPr>
      </w:pPr>
      <w:r>
        <w:rPr>
          <w:rFonts w:ascii="Futura Std Book" w:hAnsi="Futura Std Book"/>
          <w:b/>
          <w:color w:val="000000" w:themeColor="text1"/>
          <w:sz w:val="20"/>
          <w:szCs w:val="20"/>
          <w:u w:val="single"/>
        </w:rPr>
        <w:t>Aprobados 2014</w:t>
      </w:r>
    </w:p>
    <w:p w14:paraId="7BDBBD55" w14:textId="77777777" w:rsidR="00930201" w:rsidRDefault="00930201" w:rsidP="00930201">
      <w:pPr>
        <w:pStyle w:val="Prrafodelista"/>
        <w:numPr>
          <w:ilvl w:val="0"/>
          <w:numId w:val="10"/>
        </w:numPr>
        <w:shd w:val="clear" w:color="auto" w:fill="FFFFFF"/>
        <w:tabs>
          <w:tab w:val="left" w:pos="284"/>
        </w:tabs>
        <w:spacing w:after="0" w:line="240" w:lineRule="auto"/>
        <w:ind w:left="0" w:firstLine="0"/>
        <w:jc w:val="both"/>
        <w:rPr>
          <w:rFonts w:ascii="Futura Std Book" w:eastAsia="Times New Roman" w:hAnsi="Futura Std Book" w:cs="Arial"/>
          <w:b/>
          <w:bCs/>
          <w:color w:val="000000" w:themeColor="text1"/>
          <w:sz w:val="20"/>
          <w:szCs w:val="20"/>
          <w:lang w:eastAsia="es-CO"/>
        </w:rPr>
      </w:pPr>
      <w:r>
        <w:rPr>
          <w:rFonts w:ascii="Futura Std Book" w:hAnsi="Futura Std Book" w:cstheme="minorHAnsi"/>
          <w:b/>
          <w:color w:val="000000" w:themeColor="text1"/>
          <w:sz w:val="20"/>
          <w:szCs w:val="20"/>
        </w:rPr>
        <w:t>FNTP-277-2013 Promoción y difusión de destinos nacionales en el marco de sus festividades</w:t>
      </w:r>
      <w:r>
        <w:rPr>
          <w:rFonts w:ascii="Futura Std Book" w:eastAsia="Times New Roman" w:hAnsi="Futura Std Book" w:cs="Arial"/>
          <w:b/>
          <w:bCs/>
          <w:color w:val="000000" w:themeColor="text1"/>
          <w:sz w:val="20"/>
          <w:szCs w:val="20"/>
          <w:lang w:eastAsia="es-CO"/>
        </w:rPr>
        <w:t xml:space="preserve"> </w:t>
      </w:r>
    </w:p>
    <w:p w14:paraId="37FB64F5"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 xml:space="preserve">Proponente: </w:t>
      </w:r>
      <w:proofErr w:type="spellStart"/>
      <w:r>
        <w:rPr>
          <w:rFonts w:ascii="Futura Std Book" w:hAnsi="Futura Std Book" w:cstheme="minorHAnsi"/>
          <w:color w:val="000000" w:themeColor="text1"/>
          <w:sz w:val="20"/>
          <w:szCs w:val="20"/>
        </w:rPr>
        <w:t>Fontur</w:t>
      </w:r>
      <w:proofErr w:type="spellEnd"/>
    </w:p>
    <w:p w14:paraId="425CE73E"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Valor: </w:t>
      </w:r>
      <w:r>
        <w:rPr>
          <w:rFonts w:ascii="Futura Std Book" w:hAnsi="Futura Std Book" w:cstheme="minorHAnsi"/>
          <w:color w:val="000000" w:themeColor="text1"/>
          <w:sz w:val="20"/>
          <w:szCs w:val="20"/>
        </w:rPr>
        <w:t xml:space="preserve">$4.000.000.000 </w:t>
      </w:r>
      <w:r>
        <w:rPr>
          <w:rFonts w:ascii="Futura Std Book" w:eastAsia="Times New Roman" w:hAnsi="Futura Std Book" w:cs="Arial"/>
          <w:color w:val="000000" w:themeColor="text1"/>
          <w:sz w:val="20"/>
          <w:szCs w:val="20"/>
          <w:lang w:eastAsia="es-CO"/>
        </w:rPr>
        <w:t xml:space="preserve">(aproximado </w:t>
      </w:r>
      <w:r>
        <w:rPr>
          <w:rFonts w:ascii="Futura Std Book" w:hAnsi="Futura Std Book"/>
          <w:color w:val="000000" w:themeColor="text1"/>
          <w:sz w:val="20"/>
          <w:szCs w:val="20"/>
        </w:rPr>
        <w:t xml:space="preserve">$34.917.971 </w:t>
      </w:r>
      <w:r>
        <w:rPr>
          <w:rFonts w:ascii="Futura Std Book" w:eastAsia="Times New Roman" w:hAnsi="Futura Std Book" w:cs="Arial"/>
          <w:color w:val="000000" w:themeColor="text1"/>
          <w:sz w:val="20"/>
          <w:szCs w:val="20"/>
          <w:lang w:eastAsia="es-CO"/>
        </w:rPr>
        <w:t>para el departamento)</w:t>
      </w:r>
    </w:p>
    <w:p w14:paraId="01200002"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Pr>
          <w:rFonts w:ascii="Futura Std Book" w:eastAsia="Times New Roman" w:hAnsi="Futura Std Book" w:cs="Arial"/>
          <w:b/>
          <w:bCs/>
          <w:color w:val="000000" w:themeColor="text1"/>
          <w:sz w:val="20"/>
          <w:szCs w:val="20"/>
          <w:lang w:eastAsia="es-CO"/>
        </w:rPr>
        <w:t>Objetivo: </w:t>
      </w:r>
      <w:r>
        <w:rPr>
          <w:rFonts w:ascii="Futura Std Book" w:hAnsi="Futura Std Book" w:cstheme="minorHAnsi"/>
          <w:color w:val="000000" w:themeColor="text1"/>
          <w:sz w:val="20"/>
          <w:szCs w:val="20"/>
        </w:rPr>
        <w:t>Promocionar los principales destinos colombianos en el marco de sus festividades a través de un plan de medios.</w:t>
      </w:r>
    </w:p>
    <w:p w14:paraId="43ACEEF8"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Pr>
          <w:rFonts w:ascii="Futura Std Book" w:hAnsi="Futura Std Book" w:cstheme="minorHAnsi"/>
          <w:b/>
          <w:color w:val="000000" w:themeColor="text1"/>
          <w:sz w:val="20"/>
          <w:szCs w:val="20"/>
        </w:rPr>
        <w:t xml:space="preserve">Inicio: </w:t>
      </w:r>
      <w:r>
        <w:rPr>
          <w:rFonts w:ascii="Futura Std Book" w:hAnsi="Futura Std Book" w:cstheme="minorHAnsi"/>
          <w:color w:val="000000" w:themeColor="text1"/>
          <w:sz w:val="20"/>
          <w:szCs w:val="20"/>
        </w:rPr>
        <w:t xml:space="preserve">27 de marzo de 2014 </w:t>
      </w:r>
    </w:p>
    <w:p w14:paraId="5C587A4F"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Pr>
          <w:rFonts w:ascii="Futura Std Book" w:hAnsi="Futura Std Book" w:cstheme="minorHAnsi"/>
          <w:b/>
          <w:color w:val="000000" w:themeColor="text1"/>
          <w:sz w:val="20"/>
          <w:szCs w:val="20"/>
        </w:rPr>
        <w:t xml:space="preserve">Terminación: </w:t>
      </w:r>
      <w:r>
        <w:rPr>
          <w:rFonts w:ascii="Futura Std Book" w:hAnsi="Futura Std Book" w:cstheme="minorHAnsi"/>
          <w:color w:val="000000" w:themeColor="text1"/>
          <w:sz w:val="20"/>
          <w:szCs w:val="20"/>
        </w:rPr>
        <w:t>26 de mayo de 2014</w:t>
      </w:r>
    </w:p>
    <w:p w14:paraId="49590250"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Pr>
          <w:rFonts w:ascii="Futura Std Book" w:hAnsi="Futura Std Book" w:cstheme="minorHAnsi"/>
          <w:b/>
          <w:color w:val="000000" w:themeColor="text1"/>
          <w:sz w:val="20"/>
          <w:szCs w:val="20"/>
        </w:rPr>
        <w:t xml:space="preserve">Avance </w:t>
      </w:r>
      <w:r>
        <w:rPr>
          <w:rFonts w:ascii="Futura Std Book" w:eastAsia="Times New Roman" w:hAnsi="Futura Std Book" w:cs="Arial"/>
          <w:b/>
          <w:bCs/>
          <w:color w:val="000000" w:themeColor="text1"/>
          <w:sz w:val="20"/>
          <w:szCs w:val="20"/>
          <w:lang w:eastAsia="es-CO"/>
        </w:rPr>
        <w:t>físico</w:t>
      </w:r>
      <w:r>
        <w:rPr>
          <w:rFonts w:ascii="Futura Std Book" w:hAnsi="Futura Std Book" w:cstheme="minorHAnsi"/>
          <w:b/>
          <w:color w:val="000000" w:themeColor="text1"/>
          <w:sz w:val="20"/>
          <w:szCs w:val="20"/>
        </w:rPr>
        <w:t>:</w:t>
      </w:r>
      <w:r>
        <w:rPr>
          <w:rFonts w:ascii="Futura Std Book" w:hAnsi="Futura Std Book" w:cstheme="minorHAnsi"/>
          <w:color w:val="000000" w:themeColor="text1"/>
          <w:sz w:val="20"/>
          <w:szCs w:val="20"/>
        </w:rPr>
        <w:t xml:space="preserve"> 100% </w:t>
      </w:r>
    </w:p>
    <w:p w14:paraId="76BA9A31"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Estado:</w:t>
      </w:r>
      <w:r>
        <w:rPr>
          <w:rFonts w:ascii="Futura Std Book" w:eastAsia="Times New Roman" w:hAnsi="Futura Std Book" w:cs="Arial"/>
          <w:color w:val="000000" w:themeColor="text1"/>
          <w:sz w:val="20"/>
          <w:szCs w:val="20"/>
          <w:lang w:eastAsia="es-CO"/>
        </w:rPr>
        <w:t> finalizado</w:t>
      </w:r>
    </w:p>
    <w:p w14:paraId="6FBA2F8D"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Informe:</w:t>
      </w:r>
    </w:p>
    <w:p w14:paraId="54BF27D6" w14:textId="77777777" w:rsidR="00930201" w:rsidRDefault="00930201" w:rsidP="00327262">
      <w:pPr>
        <w:pStyle w:val="Prrafodelista"/>
        <w:numPr>
          <w:ilvl w:val="0"/>
          <w:numId w:val="30"/>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Radicado el 19 de diciembre de 2013.</w:t>
      </w:r>
    </w:p>
    <w:p w14:paraId="44682112" w14:textId="77777777" w:rsidR="00930201" w:rsidRDefault="00930201" w:rsidP="00327262">
      <w:pPr>
        <w:pStyle w:val="Prrafodelista"/>
        <w:numPr>
          <w:ilvl w:val="0"/>
          <w:numId w:val="30"/>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Aprobado el 06 de febrero 2014.</w:t>
      </w:r>
    </w:p>
    <w:p w14:paraId="69C991B1" w14:textId="77777777" w:rsidR="00930201" w:rsidRDefault="00930201" w:rsidP="00327262">
      <w:pPr>
        <w:pStyle w:val="Prrafodelista"/>
        <w:numPr>
          <w:ilvl w:val="0"/>
          <w:numId w:val="30"/>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Se destinó una inversión así:</w:t>
      </w:r>
    </w:p>
    <w:p w14:paraId="74E7318D" w14:textId="77777777" w:rsidR="00930201" w:rsidRDefault="00930201" w:rsidP="00327262">
      <w:pPr>
        <w:pStyle w:val="Prrafodelista"/>
        <w:numPr>
          <w:ilvl w:val="0"/>
          <w:numId w:val="31"/>
        </w:numPr>
        <w:tabs>
          <w:tab w:val="left" w:pos="284"/>
        </w:tabs>
        <w:autoSpaceDE w:val="0"/>
        <w:autoSpaceDN w:val="0"/>
        <w:spacing w:after="0" w:line="240" w:lineRule="auto"/>
        <w:ind w:left="0" w:firstLine="0"/>
        <w:jc w:val="both"/>
        <w:rPr>
          <w:rFonts w:ascii="Futura Std Book" w:hAnsi="Futura Std Book" w:cstheme="minorHAnsi"/>
          <w:b/>
          <w:color w:val="000000" w:themeColor="text1"/>
          <w:sz w:val="20"/>
          <w:szCs w:val="20"/>
          <w:lang w:val="es-ES"/>
        </w:rPr>
      </w:pPr>
      <w:r>
        <w:rPr>
          <w:rFonts w:ascii="Futura Std Book" w:hAnsi="Futura Std Book"/>
          <w:color w:val="000000" w:themeColor="text1"/>
          <w:sz w:val="20"/>
          <w:szCs w:val="20"/>
        </w:rPr>
        <w:t>$34.917.971 para la promoción y divulgación de Santa Bárbara de Arauca, a</w:t>
      </w:r>
      <w:r>
        <w:rPr>
          <w:rFonts w:ascii="Futura Std Book" w:hAnsi="Futura Std Book"/>
          <w:color w:val="000000" w:themeColor="text1"/>
          <w:sz w:val="20"/>
          <w:szCs w:val="20"/>
          <w:lang w:val="es-ES"/>
        </w:rPr>
        <w:t xml:space="preserve"> través del Festival Araucano de la Frontera, esta iniciativa fue ejecutada a través de un plan de medios.</w:t>
      </w:r>
    </w:p>
    <w:p w14:paraId="6464F0E5" w14:textId="77777777" w:rsidR="00930201" w:rsidRDefault="00930201" w:rsidP="00327262">
      <w:pPr>
        <w:pStyle w:val="Prrafodelista"/>
        <w:numPr>
          <w:ilvl w:val="0"/>
          <w:numId w:val="31"/>
        </w:numPr>
        <w:tabs>
          <w:tab w:val="left" w:pos="284"/>
        </w:tabs>
        <w:autoSpaceDE w:val="0"/>
        <w:autoSpaceDN w:val="0"/>
        <w:spacing w:after="0" w:line="240" w:lineRule="auto"/>
        <w:ind w:left="0" w:firstLine="0"/>
        <w:jc w:val="both"/>
        <w:rPr>
          <w:rFonts w:ascii="Futura Std Book" w:hAnsi="Futura Std Book"/>
          <w:color w:val="000000" w:themeColor="text1"/>
          <w:sz w:val="20"/>
          <w:szCs w:val="20"/>
          <w:lang w:val="es-ES"/>
        </w:rPr>
      </w:pPr>
      <w:r>
        <w:rPr>
          <w:rFonts w:ascii="Futura Std Book" w:hAnsi="Futura Std Book"/>
          <w:color w:val="000000" w:themeColor="text1"/>
          <w:sz w:val="20"/>
          <w:szCs w:val="20"/>
        </w:rPr>
        <w:t xml:space="preserve">$35.000.000 para la promoción y divulgación de Arauca a través del Torneo Internacional del Joropo y el Contrapunteo y el Festival Internacional de Música Llanera “Arpa de Oro”, sin embargo </w:t>
      </w:r>
      <w:r>
        <w:rPr>
          <w:rFonts w:ascii="Futura Std Book" w:hAnsi="Futura Std Book"/>
          <w:color w:val="000000" w:themeColor="text1"/>
          <w:sz w:val="20"/>
          <w:szCs w:val="20"/>
          <w:lang w:val="es-ES"/>
        </w:rPr>
        <w:t>y debido a que no se recibió comunicación aceptado o rechazando dichos recursos, los mismos fueron cancelados y se destinaron para la promoción y divulgación de ferias y fiestas de otros destinos.</w:t>
      </w:r>
    </w:p>
    <w:p w14:paraId="6880DFD8" w14:textId="77777777" w:rsidR="00930201" w:rsidRDefault="00930201" w:rsidP="00930201">
      <w:pPr>
        <w:tabs>
          <w:tab w:val="left" w:pos="284"/>
        </w:tabs>
        <w:spacing w:after="0" w:line="240" w:lineRule="auto"/>
        <w:contextualSpacing/>
        <w:jc w:val="both"/>
        <w:rPr>
          <w:rFonts w:ascii="Futura Std Book" w:eastAsia="Futura Std Book" w:hAnsi="Futura Std Book" w:cs="Futura Std Book"/>
          <w:b/>
          <w:color w:val="000000" w:themeColor="text1"/>
          <w:sz w:val="20"/>
          <w:szCs w:val="20"/>
          <w:lang w:eastAsia="es-ES"/>
        </w:rPr>
      </w:pPr>
    </w:p>
    <w:p w14:paraId="3318626C" w14:textId="77777777" w:rsidR="00930201" w:rsidRDefault="00930201" w:rsidP="00930201">
      <w:pPr>
        <w:tabs>
          <w:tab w:val="left" w:pos="284"/>
        </w:tabs>
        <w:spacing w:after="0" w:line="240" w:lineRule="auto"/>
        <w:contextualSpacing/>
        <w:jc w:val="both"/>
        <w:rPr>
          <w:rFonts w:ascii="Futura Std Book" w:eastAsia="Futura Std Book" w:hAnsi="Futura Std Book" w:cs="Futura Std Book"/>
          <w:b/>
          <w:color w:val="000000" w:themeColor="text1"/>
          <w:sz w:val="20"/>
          <w:szCs w:val="20"/>
          <w:u w:val="single"/>
          <w:lang w:eastAsia="es-ES"/>
        </w:rPr>
      </w:pPr>
      <w:r>
        <w:rPr>
          <w:rFonts w:ascii="Futura Std Book" w:eastAsia="Futura Std Book" w:hAnsi="Futura Std Book" w:cs="Futura Std Book"/>
          <w:b/>
          <w:color w:val="000000" w:themeColor="text1"/>
          <w:sz w:val="20"/>
          <w:szCs w:val="20"/>
          <w:u w:val="single"/>
          <w:lang w:eastAsia="es-ES"/>
        </w:rPr>
        <w:t>No aprobados 2011</w:t>
      </w:r>
    </w:p>
    <w:p w14:paraId="498493DD" w14:textId="77777777" w:rsidR="00930201" w:rsidRDefault="00930201" w:rsidP="00327262">
      <w:pPr>
        <w:pStyle w:val="Prrafodelista"/>
        <w:numPr>
          <w:ilvl w:val="0"/>
          <w:numId w:val="32"/>
        </w:numPr>
        <w:tabs>
          <w:tab w:val="left" w:pos="284"/>
        </w:tabs>
        <w:spacing w:after="0" w:line="240" w:lineRule="auto"/>
        <w:ind w:left="0" w:firstLine="0"/>
        <w:jc w:val="both"/>
        <w:rPr>
          <w:rFonts w:ascii="Futura Std Book" w:eastAsia="Futura Std Book" w:hAnsi="Futura Std Book" w:cs="Futura Std Book"/>
          <w:b/>
          <w:color w:val="000000" w:themeColor="text1"/>
          <w:sz w:val="20"/>
          <w:szCs w:val="20"/>
          <w:lang w:eastAsia="es-ES"/>
        </w:rPr>
      </w:pPr>
      <w:r>
        <w:rPr>
          <w:rFonts w:ascii="Futura Std Book" w:hAnsi="Futura Std Book" w:cstheme="minorHAnsi"/>
          <w:b/>
          <w:color w:val="000000" w:themeColor="text1"/>
          <w:sz w:val="20"/>
          <w:szCs w:val="20"/>
        </w:rPr>
        <w:t>FPTP-088-2011 Desarrollo de estrategias para el fortalecimiento del sector turismo en el departamento de Arauca</w:t>
      </w:r>
    </w:p>
    <w:p w14:paraId="7E295BD3"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Proponente: </w:t>
      </w:r>
      <w:r>
        <w:rPr>
          <w:rFonts w:ascii="Futura Std Book" w:hAnsi="Futura Std Book" w:cstheme="minorHAnsi"/>
          <w:color w:val="000000" w:themeColor="text1"/>
          <w:sz w:val="20"/>
          <w:szCs w:val="20"/>
        </w:rPr>
        <w:t>Gobernación de Arauca</w:t>
      </w:r>
    </w:p>
    <w:p w14:paraId="13B4A5FD"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Valor: </w:t>
      </w:r>
      <w:r>
        <w:rPr>
          <w:rFonts w:ascii="Futura Std Book" w:hAnsi="Futura Std Book" w:cstheme="minorHAnsi"/>
          <w:color w:val="000000" w:themeColor="text1"/>
          <w:sz w:val="20"/>
          <w:szCs w:val="20"/>
        </w:rPr>
        <w:t xml:space="preserve">$61.500.000 </w:t>
      </w:r>
      <w:r>
        <w:rPr>
          <w:rFonts w:ascii="Futura Std Book" w:eastAsia="Times New Roman" w:hAnsi="Futura Std Book" w:cs="Arial"/>
          <w:color w:val="000000" w:themeColor="text1"/>
          <w:sz w:val="20"/>
          <w:szCs w:val="20"/>
          <w:lang w:eastAsia="es-CO"/>
        </w:rPr>
        <w:t>(</w:t>
      </w:r>
      <w:proofErr w:type="spellStart"/>
      <w:r>
        <w:rPr>
          <w:rFonts w:ascii="Futura Std Book" w:eastAsia="Times New Roman" w:hAnsi="Futura Std Book" w:cs="Arial"/>
          <w:color w:val="000000" w:themeColor="text1"/>
          <w:sz w:val="20"/>
          <w:szCs w:val="20"/>
          <w:lang w:eastAsia="es-CO"/>
        </w:rPr>
        <w:t>Fontur</w:t>
      </w:r>
      <w:proofErr w:type="spellEnd"/>
      <w:r>
        <w:rPr>
          <w:rFonts w:ascii="Futura Std Book" w:eastAsia="Times New Roman" w:hAnsi="Futura Std Book" w:cs="Arial"/>
          <w:color w:val="000000" w:themeColor="text1"/>
          <w:sz w:val="20"/>
          <w:szCs w:val="20"/>
          <w:lang w:eastAsia="es-CO"/>
        </w:rPr>
        <w:t xml:space="preserve"> </w:t>
      </w:r>
      <w:r>
        <w:rPr>
          <w:rFonts w:ascii="Futura Std Book" w:hAnsi="Futura Std Book" w:cstheme="minorHAnsi"/>
          <w:color w:val="000000" w:themeColor="text1"/>
          <w:sz w:val="20"/>
          <w:szCs w:val="20"/>
        </w:rPr>
        <w:t>$21.500.000; contrapartida $40.000.000</w:t>
      </w:r>
      <w:r>
        <w:rPr>
          <w:rFonts w:ascii="Futura Std Book" w:eastAsia="Times New Roman" w:hAnsi="Futura Std Book" w:cs="Arial"/>
          <w:color w:val="000000" w:themeColor="text1"/>
          <w:sz w:val="20"/>
          <w:szCs w:val="20"/>
          <w:lang w:eastAsia="es-CO"/>
        </w:rPr>
        <w:t>)</w:t>
      </w:r>
    </w:p>
    <w:p w14:paraId="1450A9F6" w14:textId="77777777" w:rsidR="00930201" w:rsidRDefault="00930201" w:rsidP="00930201">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Pr>
          <w:rFonts w:ascii="Futura Std Book" w:eastAsia="Times New Roman" w:hAnsi="Futura Std Book" w:cs="Arial"/>
          <w:b/>
          <w:bCs/>
          <w:color w:val="000000" w:themeColor="text1"/>
          <w:sz w:val="20"/>
          <w:szCs w:val="20"/>
          <w:lang w:eastAsia="es-CO"/>
        </w:rPr>
        <w:t>Objetivo:</w:t>
      </w:r>
      <w:r>
        <w:rPr>
          <w:rFonts w:ascii="Futura Std Book" w:hAnsi="Futura Std Book" w:cstheme="minorHAnsi"/>
          <w:color w:val="000000" w:themeColor="text1"/>
          <w:sz w:val="20"/>
          <w:szCs w:val="20"/>
        </w:rPr>
        <w:t xml:space="preserve"> Promocionar el destino Arauca.</w:t>
      </w:r>
    </w:p>
    <w:p w14:paraId="75950E0B"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bCs/>
          <w:color w:val="000000" w:themeColor="text1"/>
          <w:sz w:val="20"/>
          <w:szCs w:val="20"/>
          <w:lang w:eastAsia="es-CO"/>
        </w:rPr>
        <w:t>Estado:</w:t>
      </w:r>
      <w:r>
        <w:rPr>
          <w:rFonts w:ascii="Futura Std Book" w:eastAsia="Times New Roman" w:hAnsi="Futura Std Book" w:cs="Arial"/>
          <w:color w:val="000000" w:themeColor="text1"/>
          <w:sz w:val="20"/>
          <w:szCs w:val="20"/>
          <w:lang w:eastAsia="es-CO"/>
        </w:rPr>
        <w:t> no viable</w:t>
      </w:r>
    </w:p>
    <w:p w14:paraId="7248A75E" w14:textId="77777777" w:rsidR="00930201" w:rsidRDefault="00930201" w:rsidP="00930201">
      <w:pPr>
        <w:pStyle w:val="Prrafodelista"/>
        <w:shd w:val="clear" w:color="auto" w:fill="FFFFFF"/>
        <w:tabs>
          <w:tab w:val="left" w:pos="284"/>
        </w:tabs>
        <w:spacing w:after="0" w:line="240" w:lineRule="auto"/>
        <w:ind w:left="0"/>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Informe:</w:t>
      </w:r>
    </w:p>
    <w:p w14:paraId="6849A639" w14:textId="77777777" w:rsidR="00930201" w:rsidRDefault="00930201" w:rsidP="00327262">
      <w:pPr>
        <w:pStyle w:val="Prrafodelista"/>
        <w:numPr>
          <w:ilvl w:val="0"/>
          <w:numId w:val="33"/>
        </w:numPr>
        <w:shd w:val="clear" w:color="auto" w:fill="FFFFFF"/>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Radicado el 28 de febrero de 2011.</w:t>
      </w:r>
    </w:p>
    <w:p w14:paraId="6C7ADA41" w14:textId="77777777" w:rsidR="00930201" w:rsidRDefault="00930201" w:rsidP="00327262">
      <w:pPr>
        <w:pStyle w:val="Prrafodelista"/>
        <w:numPr>
          <w:ilvl w:val="0"/>
          <w:numId w:val="34"/>
        </w:numPr>
        <w:tabs>
          <w:tab w:val="left" w:pos="284"/>
        </w:tabs>
        <w:spacing w:after="0" w:line="240" w:lineRule="auto"/>
        <w:ind w:left="0" w:firstLine="0"/>
        <w:jc w:val="both"/>
        <w:rPr>
          <w:rFonts w:ascii="Futura Std Book" w:eastAsia="Futura Std Book" w:hAnsi="Futura Std Book" w:cs="Futura Std Book"/>
          <w:color w:val="000000" w:themeColor="text1"/>
          <w:sz w:val="20"/>
          <w:szCs w:val="20"/>
          <w:lang w:eastAsia="es-ES"/>
        </w:rPr>
      </w:pPr>
      <w:r>
        <w:rPr>
          <w:rFonts w:ascii="Futura Std Book" w:eastAsia="Futura Std Book" w:hAnsi="Futura Std Book" w:cs="Futura Std Book"/>
          <w:color w:val="000000" w:themeColor="text1"/>
          <w:sz w:val="20"/>
          <w:szCs w:val="20"/>
        </w:rPr>
        <w:t>El proyecto fue calificado como no viable toda vez que presentaba inconvenientes presupuestales y estructurales.</w:t>
      </w:r>
    </w:p>
    <w:p w14:paraId="4013F1FD" w14:textId="77777777" w:rsidR="00930201" w:rsidRDefault="00930201" w:rsidP="00930201">
      <w:pPr>
        <w:pStyle w:val="Prrafodelista"/>
        <w:tabs>
          <w:tab w:val="left" w:pos="284"/>
        </w:tabs>
        <w:spacing w:after="0" w:line="240" w:lineRule="auto"/>
        <w:ind w:left="0"/>
        <w:jc w:val="both"/>
        <w:rPr>
          <w:rFonts w:ascii="Futura Std Book" w:eastAsia="Futura Std Book" w:hAnsi="Futura Std Book" w:cs="Futura Std Book"/>
          <w:color w:val="002060"/>
          <w:sz w:val="20"/>
          <w:szCs w:val="20"/>
          <w:lang w:eastAsia="es-ES"/>
        </w:rPr>
      </w:pPr>
    </w:p>
    <w:p w14:paraId="583752D9" w14:textId="77777777" w:rsidR="00930201" w:rsidRDefault="00930201" w:rsidP="00930201">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Programas </w:t>
      </w:r>
      <w:proofErr w:type="spellStart"/>
      <w:r>
        <w:rPr>
          <w:rFonts w:ascii="Futura Std Book" w:hAnsi="Futura Std Book"/>
          <w:b/>
          <w:color w:val="000000" w:themeColor="text1"/>
          <w:sz w:val="20"/>
          <w:szCs w:val="20"/>
        </w:rPr>
        <w:t>Fontur</w:t>
      </w:r>
      <w:proofErr w:type="spellEnd"/>
    </w:p>
    <w:p w14:paraId="5D7223CD" w14:textId="77777777" w:rsidR="00930201" w:rsidRDefault="00930201" w:rsidP="00930201">
      <w:pPr>
        <w:tabs>
          <w:tab w:val="left" w:pos="284"/>
        </w:tabs>
        <w:spacing w:after="0" w:line="240" w:lineRule="auto"/>
        <w:contextualSpacing/>
        <w:jc w:val="both"/>
        <w:rPr>
          <w:rFonts w:ascii="Futura Std Book" w:hAnsi="Futura Std Book"/>
          <w:b/>
          <w:color w:val="000000" w:themeColor="text1"/>
          <w:sz w:val="20"/>
          <w:szCs w:val="20"/>
          <w:u w:val="single"/>
        </w:rPr>
      </w:pPr>
    </w:p>
    <w:p w14:paraId="7ED4488F" w14:textId="77777777" w:rsidR="00930201" w:rsidRDefault="00930201" w:rsidP="00327262">
      <w:pPr>
        <w:pStyle w:val="Prrafodelista"/>
        <w:numPr>
          <w:ilvl w:val="0"/>
          <w:numId w:val="35"/>
        </w:numPr>
        <w:tabs>
          <w:tab w:val="left" w:pos="284"/>
        </w:tabs>
        <w:spacing w:after="0" w:line="240" w:lineRule="auto"/>
        <w:ind w:left="0" w:firstLine="0"/>
        <w:jc w:val="both"/>
        <w:rPr>
          <w:rFonts w:ascii="Futura Std Book" w:hAnsi="Futura Std Book"/>
          <w:color w:val="000000" w:themeColor="text1"/>
          <w:sz w:val="20"/>
          <w:szCs w:val="20"/>
          <w:u w:val="single"/>
        </w:rPr>
      </w:pPr>
      <w:r>
        <w:rPr>
          <w:rFonts w:ascii="Futura Std Book" w:hAnsi="Futura Std Book"/>
          <w:b/>
          <w:color w:val="000000" w:themeColor="text1"/>
          <w:sz w:val="20"/>
          <w:szCs w:val="20"/>
          <w:u w:val="single"/>
        </w:rPr>
        <w:t xml:space="preserve">Tarjeta Joven: </w:t>
      </w:r>
    </w:p>
    <w:p w14:paraId="30F09507" w14:textId="77777777" w:rsidR="00930201" w:rsidRPr="006320BC" w:rsidRDefault="00930201" w:rsidP="00930201">
      <w:pPr>
        <w:tabs>
          <w:tab w:val="left" w:pos="284"/>
        </w:tabs>
        <w:spacing w:after="0" w:line="240" w:lineRule="auto"/>
        <w:jc w:val="both"/>
        <w:rPr>
          <w:rFonts w:ascii="Futura Std Book" w:eastAsia="Futura Std Book" w:hAnsi="Futura Std Book" w:cs="Arial"/>
          <w:color w:val="000000" w:themeColor="text1"/>
          <w:sz w:val="20"/>
          <w:szCs w:val="20"/>
        </w:rPr>
      </w:pPr>
      <w:r w:rsidRPr="006320BC">
        <w:rPr>
          <w:rFonts w:ascii="Futura Std Book" w:eastAsia="Futura Std Book" w:hAnsi="Futura Std Book" w:cs="Arial"/>
          <w:color w:val="000000" w:themeColor="text1"/>
          <w:sz w:val="20"/>
          <w:szCs w:val="20"/>
        </w:rPr>
        <w:t xml:space="preserve">El programa Tarjeta Joven Cuenta con </w:t>
      </w:r>
      <w:r w:rsidRPr="006320BC">
        <w:rPr>
          <w:rFonts w:ascii="Futura Std Book" w:hAnsi="Futura Std Book"/>
          <w:color w:val="000000" w:themeColor="text1"/>
          <w:sz w:val="20"/>
          <w:szCs w:val="20"/>
        </w:rPr>
        <w:t xml:space="preserve">3.176 </w:t>
      </w:r>
      <w:r w:rsidRPr="006320BC">
        <w:rPr>
          <w:rFonts w:ascii="Futura Std Book" w:eastAsia="Futura Std Book" w:hAnsi="Futura Std Book" w:cs="Arial"/>
          <w:color w:val="000000" w:themeColor="text1"/>
          <w:sz w:val="20"/>
          <w:szCs w:val="20"/>
        </w:rPr>
        <w:t xml:space="preserve">jóvenes inscritos en el departamento, de los cuales </w:t>
      </w:r>
      <w:r w:rsidRPr="006320BC">
        <w:rPr>
          <w:rFonts w:ascii="Futura Std Book" w:hAnsi="Futura Std Book"/>
          <w:color w:val="000000" w:themeColor="text1"/>
          <w:sz w:val="20"/>
          <w:szCs w:val="20"/>
        </w:rPr>
        <w:t xml:space="preserve">2.027 </w:t>
      </w:r>
      <w:r w:rsidRPr="006320BC">
        <w:rPr>
          <w:rFonts w:ascii="Futura Std Book" w:eastAsia="Futura Std Book" w:hAnsi="Futura Std Book" w:cs="Arial"/>
          <w:color w:val="000000" w:themeColor="text1"/>
          <w:sz w:val="20"/>
          <w:szCs w:val="20"/>
        </w:rPr>
        <w:t>se encuentran en Arauca, así mismo existen 2 empresas aliadas en la categoría de hospedaje.</w:t>
      </w:r>
    </w:p>
    <w:p w14:paraId="189209C8" w14:textId="77777777" w:rsidR="00930201" w:rsidRPr="006320BC" w:rsidRDefault="00930201" w:rsidP="00930201">
      <w:pPr>
        <w:tabs>
          <w:tab w:val="left" w:pos="284"/>
        </w:tabs>
        <w:spacing w:after="0" w:line="240" w:lineRule="auto"/>
        <w:jc w:val="both"/>
        <w:rPr>
          <w:rFonts w:ascii="Futura Std Book" w:eastAsia="Futura Std Book" w:hAnsi="Futura Std Book" w:cs="Arial"/>
          <w:color w:val="000000" w:themeColor="text1"/>
          <w:sz w:val="20"/>
          <w:szCs w:val="20"/>
        </w:rPr>
      </w:pPr>
    </w:p>
    <w:tbl>
      <w:tblPr>
        <w:tblW w:w="6701" w:type="dxa"/>
        <w:tblCellMar>
          <w:left w:w="70" w:type="dxa"/>
          <w:right w:w="70" w:type="dxa"/>
        </w:tblCellMar>
        <w:tblLook w:val="04A0" w:firstRow="1" w:lastRow="0" w:firstColumn="1" w:lastColumn="0" w:noHBand="0" w:noVBand="1"/>
      </w:tblPr>
      <w:tblGrid>
        <w:gridCol w:w="3038"/>
        <w:gridCol w:w="1111"/>
        <w:gridCol w:w="1062"/>
        <w:gridCol w:w="1490"/>
      </w:tblGrid>
      <w:tr w:rsidR="00930201" w:rsidRPr="006320BC" w14:paraId="4D5D1FD0" w14:textId="77777777" w:rsidTr="00930201">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58E0823" w14:textId="77777777" w:rsidR="00930201" w:rsidRPr="006320BC" w:rsidRDefault="00930201">
            <w:pPr>
              <w:spacing w:after="0" w:line="240" w:lineRule="auto"/>
              <w:jc w:val="both"/>
              <w:rPr>
                <w:rFonts w:ascii="Futura Std Book" w:eastAsia="Times New Roman" w:hAnsi="Futura Std Book" w:cs="Times New Roman"/>
                <w:b/>
                <w:bCs/>
                <w:color w:val="FFFFFF" w:themeColor="background1"/>
                <w:sz w:val="20"/>
                <w:szCs w:val="20"/>
                <w:lang w:eastAsia="es-CO"/>
              </w:rPr>
            </w:pPr>
            <w:r w:rsidRPr="006320BC">
              <w:rPr>
                <w:rFonts w:ascii="Futura Std Book" w:eastAsia="Times New Roman" w:hAnsi="Futura Std Book" w:cs="Times New Roman"/>
                <w:b/>
                <w:bCs/>
                <w:color w:val="FFFFFF" w:themeColor="background1"/>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24DAEF53" w14:textId="77777777" w:rsidR="00930201" w:rsidRPr="006320BC" w:rsidRDefault="00930201">
            <w:pPr>
              <w:spacing w:after="0" w:line="240" w:lineRule="auto"/>
              <w:jc w:val="both"/>
              <w:rPr>
                <w:rFonts w:ascii="Futura Std Book" w:eastAsia="Times New Roman" w:hAnsi="Futura Std Book" w:cs="Times New Roman"/>
                <w:b/>
                <w:bCs/>
                <w:color w:val="FFFFFF" w:themeColor="background1"/>
                <w:sz w:val="20"/>
                <w:szCs w:val="20"/>
                <w:lang w:eastAsia="es-CO"/>
              </w:rPr>
            </w:pPr>
            <w:r w:rsidRPr="006320BC">
              <w:rPr>
                <w:rFonts w:ascii="Futura Std Book" w:eastAsia="Times New Roman" w:hAnsi="Futura Std Book" w:cs="Times New Roman"/>
                <w:b/>
                <w:bCs/>
                <w:color w:val="FFFFFF" w:themeColor="background1"/>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7E1BF700" w14:textId="77777777" w:rsidR="00930201" w:rsidRPr="006320BC" w:rsidRDefault="00930201">
            <w:pPr>
              <w:spacing w:after="0" w:line="240" w:lineRule="auto"/>
              <w:jc w:val="both"/>
              <w:rPr>
                <w:rFonts w:ascii="Futura Std Book" w:eastAsia="Times New Roman" w:hAnsi="Futura Std Book" w:cs="Times New Roman"/>
                <w:b/>
                <w:bCs/>
                <w:color w:val="FFFFFF" w:themeColor="background1"/>
                <w:sz w:val="20"/>
                <w:szCs w:val="20"/>
                <w:lang w:eastAsia="es-CO"/>
              </w:rPr>
            </w:pPr>
            <w:r w:rsidRPr="006320BC">
              <w:rPr>
                <w:rFonts w:ascii="Futura Std Book" w:eastAsia="Times New Roman" w:hAnsi="Futura Std Book" w:cs="Times New Roman"/>
                <w:b/>
                <w:bCs/>
                <w:color w:val="FFFFFF" w:themeColor="background1"/>
                <w:sz w:val="20"/>
                <w:szCs w:val="20"/>
                <w:lang w:eastAsia="es-CO"/>
              </w:rPr>
              <w:t>Aliados</w:t>
            </w:r>
          </w:p>
        </w:tc>
        <w:tc>
          <w:tcPr>
            <w:tcW w:w="1490" w:type="dxa"/>
            <w:tcBorders>
              <w:top w:val="single" w:sz="4" w:space="0" w:color="auto"/>
              <w:left w:val="nil"/>
              <w:bottom w:val="single" w:sz="4" w:space="0" w:color="auto"/>
              <w:right w:val="single" w:sz="4" w:space="0" w:color="auto"/>
            </w:tcBorders>
            <w:shd w:val="clear" w:color="auto" w:fill="002060"/>
            <w:noWrap/>
            <w:vAlign w:val="center"/>
            <w:hideMark/>
          </w:tcPr>
          <w:p w14:paraId="11DFAF84" w14:textId="77777777" w:rsidR="00930201" w:rsidRPr="006320BC" w:rsidRDefault="00930201">
            <w:pPr>
              <w:spacing w:after="0" w:line="240" w:lineRule="auto"/>
              <w:jc w:val="both"/>
              <w:rPr>
                <w:rFonts w:ascii="Futura Std Book" w:eastAsia="Times New Roman" w:hAnsi="Futura Std Book" w:cs="Times New Roman"/>
                <w:b/>
                <w:bCs/>
                <w:color w:val="FFFFFF" w:themeColor="background1"/>
                <w:sz w:val="20"/>
                <w:szCs w:val="20"/>
                <w:lang w:eastAsia="es-CO"/>
              </w:rPr>
            </w:pPr>
            <w:r w:rsidRPr="006320BC">
              <w:rPr>
                <w:rFonts w:ascii="Futura Std Book" w:eastAsia="Times New Roman" w:hAnsi="Futura Std Book" w:cs="Times New Roman"/>
                <w:b/>
                <w:bCs/>
                <w:color w:val="FFFFFF" w:themeColor="background1"/>
                <w:sz w:val="20"/>
                <w:szCs w:val="20"/>
                <w:lang w:eastAsia="es-CO"/>
              </w:rPr>
              <w:t>Categorías</w:t>
            </w:r>
          </w:p>
        </w:tc>
      </w:tr>
      <w:tr w:rsidR="00930201" w:rsidRPr="006320BC" w14:paraId="2C8BBB23" w14:textId="77777777" w:rsidTr="00930201">
        <w:trPr>
          <w:trHeight w:val="270"/>
        </w:trPr>
        <w:tc>
          <w:tcPr>
            <w:tcW w:w="3038" w:type="dxa"/>
            <w:tcBorders>
              <w:top w:val="nil"/>
              <w:left w:val="single" w:sz="4" w:space="0" w:color="auto"/>
              <w:bottom w:val="single" w:sz="4" w:space="0" w:color="auto"/>
              <w:right w:val="single" w:sz="4" w:space="0" w:color="auto"/>
            </w:tcBorders>
            <w:shd w:val="clear" w:color="auto" w:fill="DDEBF7"/>
            <w:noWrap/>
            <w:hideMark/>
          </w:tcPr>
          <w:p w14:paraId="089A45A2" w14:textId="77777777" w:rsidR="00930201" w:rsidRPr="006320BC" w:rsidRDefault="00930201">
            <w:pPr>
              <w:spacing w:after="0" w:line="240" w:lineRule="auto"/>
              <w:jc w:val="both"/>
              <w:rPr>
                <w:rFonts w:ascii="Futura Std Book" w:hAnsi="Futura Std Book"/>
                <w:color w:val="000000" w:themeColor="text1"/>
                <w:sz w:val="20"/>
                <w:szCs w:val="20"/>
              </w:rPr>
            </w:pPr>
            <w:r w:rsidRPr="006320BC">
              <w:rPr>
                <w:rFonts w:ascii="Futura Std Book" w:hAnsi="Futura Std Book"/>
                <w:color w:val="000000" w:themeColor="text1"/>
                <w:sz w:val="20"/>
                <w:szCs w:val="20"/>
              </w:rPr>
              <w:lastRenderedPageBreak/>
              <w:t>Arauca</w:t>
            </w:r>
          </w:p>
        </w:tc>
        <w:tc>
          <w:tcPr>
            <w:tcW w:w="1111" w:type="dxa"/>
            <w:tcBorders>
              <w:top w:val="nil"/>
              <w:left w:val="nil"/>
              <w:bottom w:val="single" w:sz="4" w:space="0" w:color="auto"/>
              <w:right w:val="single" w:sz="4" w:space="0" w:color="auto"/>
            </w:tcBorders>
            <w:shd w:val="clear" w:color="auto" w:fill="DDEBF7"/>
            <w:noWrap/>
            <w:hideMark/>
          </w:tcPr>
          <w:p w14:paraId="216E0DE1" w14:textId="77777777" w:rsidR="00930201" w:rsidRPr="006320BC" w:rsidRDefault="00930201">
            <w:pPr>
              <w:spacing w:after="0" w:line="240" w:lineRule="auto"/>
              <w:jc w:val="both"/>
              <w:rPr>
                <w:rFonts w:ascii="Futura Std Book" w:hAnsi="Futura Std Book"/>
                <w:color w:val="000000" w:themeColor="text1"/>
                <w:sz w:val="20"/>
                <w:szCs w:val="20"/>
              </w:rPr>
            </w:pPr>
            <w:r w:rsidRPr="006320BC">
              <w:rPr>
                <w:rFonts w:ascii="Futura Std Book" w:hAnsi="Futura Std Book"/>
                <w:color w:val="000000" w:themeColor="text1"/>
                <w:sz w:val="20"/>
                <w:szCs w:val="20"/>
              </w:rPr>
              <w:t>3.176</w:t>
            </w:r>
          </w:p>
        </w:tc>
        <w:tc>
          <w:tcPr>
            <w:tcW w:w="1062" w:type="dxa"/>
            <w:tcBorders>
              <w:top w:val="nil"/>
              <w:left w:val="nil"/>
              <w:bottom w:val="single" w:sz="4" w:space="0" w:color="auto"/>
              <w:right w:val="single" w:sz="4" w:space="0" w:color="auto"/>
            </w:tcBorders>
            <w:shd w:val="clear" w:color="auto" w:fill="DDEBF7"/>
            <w:noWrap/>
            <w:hideMark/>
          </w:tcPr>
          <w:p w14:paraId="161722CB" w14:textId="77777777" w:rsidR="00930201" w:rsidRPr="006320BC" w:rsidRDefault="00930201">
            <w:pPr>
              <w:spacing w:after="0" w:line="240" w:lineRule="auto"/>
              <w:jc w:val="both"/>
              <w:rPr>
                <w:rFonts w:ascii="Futura Std Book" w:hAnsi="Futura Std Book"/>
                <w:color w:val="000000" w:themeColor="text1"/>
                <w:sz w:val="20"/>
                <w:szCs w:val="20"/>
              </w:rPr>
            </w:pPr>
            <w:r w:rsidRPr="006320BC">
              <w:rPr>
                <w:rFonts w:ascii="Futura Std Book" w:hAnsi="Futura Std Book"/>
                <w:color w:val="000000" w:themeColor="text1"/>
                <w:sz w:val="20"/>
                <w:szCs w:val="20"/>
              </w:rPr>
              <w:t>2</w:t>
            </w:r>
          </w:p>
        </w:tc>
        <w:tc>
          <w:tcPr>
            <w:tcW w:w="1490" w:type="dxa"/>
            <w:tcBorders>
              <w:top w:val="nil"/>
              <w:left w:val="nil"/>
              <w:bottom w:val="single" w:sz="4" w:space="0" w:color="auto"/>
              <w:right w:val="single" w:sz="4" w:space="0" w:color="auto"/>
            </w:tcBorders>
            <w:shd w:val="clear" w:color="auto" w:fill="DDEBF7"/>
            <w:hideMark/>
          </w:tcPr>
          <w:p w14:paraId="109E861D" w14:textId="77777777" w:rsidR="00930201" w:rsidRPr="006320BC" w:rsidRDefault="00930201">
            <w:pPr>
              <w:spacing w:after="0" w:line="240" w:lineRule="auto"/>
              <w:jc w:val="both"/>
              <w:rPr>
                <w:rFonts w:ascii="Futura Std Book" w:hAnsi="Futura Std Book"/>
                <w:color w:val="000000" w:themeColor="text1"/>
                <w:sz w:val="20"/>
                <w:szCs w:val="20"/>
              </w:rPr>
            </w:pPr>
            <w:r w:rsidRPr="006320BC">
              <w:rPr>
                <w:rFonts w:ascii="Futura Std Book" w:hAnsi="Futura Std Book"/>
                <w:color w:val="000000" w:themeColor="text1"/>
                <w:sz w:val="20"/>
                <w:szCs w:val="20"/>
              </w:rPr>
              <w:t>2 Hospedaje.</w:t>
            </w:r>
          </w:p>
        </w:tc>
      </w:tr>
      <w:tr w:rsidR="00930201" w:rsidRPr="006320BC" w14:paraId="26594961" w14:textId="77777777" w:rsidTr="00930201">
        <w:trPr>
          <w:trHeight w:val="270"/>
        </w:trPr>
        <w:tc>
          <w:tcPr>
            <w:tcW w:w="3038" w:type="dxa"/>
            <w:tcBorders>
              <w:top w:val="nil"/>
              <w:left w:val="single" w:sz="4" w:space="0" w:color="auto"/>
              <w:bottom w:val="single" w:sz="4" w:space="0" w:color="auto"/>
              <w:right w:val="single" w:sz="4" w:space="0" w:color="auto"/>
            </w:tcBorders>
            <w:noWrap/>
            <w:hideMark/>
          </w:tcPr>
          <w:p w14:paraId="0796F4D3" w14:textId="77777777" w:rsidR="00930201" w:rsidRPr="006320BC" w:rsidRDefault="00930201">
            <w:pPr>
              <w:spacing w:after="0" w:line="240" w:lineRule="auto"/>
              <w:jc w:val="both"/>
              <w:rPr>
                <w:rFonts w:ascii="Futura Std Book" w:hAnsi="Futura Std Book"/>
                <w:color w:val="000000" w:themeColor="text1"/>
                <w:sz w:val="20"/>
                <w:szCs w:val="20"/>
              </w:rPr>
            </w:pPr>
            <w:r w:rsidRPr="006320BC">
              <w:rPr>
                <w:rFonts w:ascii="Futura Std Book" w:hAnsi="Futura Std Book"/>
                <w:color w:val="000000" w:themeColor="text1"/>
                <w:sz w:val="20"/>
                <w:szCs w:val="20"/>
              </w:rPr>
              <w:t>Arauca</w:t>
            </w:r>
          </w:p>
        </w:tc>
        <w:tc>
          <w:tcPr>
            <w:tcW w:w="1111" w:type="dxa"/>
            <w:tcBorders>
              <w:top w:val="nil"/>
              <w:left w:val="nil"/>
              <w:bottom w:val="single" w:sz="4" w:space="0" w:color="auto"/>
              <w:right w:val="single" w:sz="4" w:space="0" w:color="auto"/>
            </w:tcBorders>
            <w:noWrap/>
            <w:hideMark/>
          </w:tcPr>
          <w:p w14:paraId="453B0497" w14:textId="77777777" w:rsidR="00930201" w:rsidRPr="006320BC" w:rsidRDefault="00930201">
            <w:pPr>
              <w:spacing w:after="0" w:line="240" w:lineRule="auto"/>
              <w:jc w:val="both"/>
              <w:rPr>
                <w:rFonts w:ascii="Futura Std Book" w:hAnsi="Futura Std Book"/>
                <w:color w:val="000000" w:themeColor="text1"/>
                <w:sz w:val="20"/>
                <w:szCs w:val="20"/>
              </w:rPr>
            </w:pPr>
            <w:r w:rsidRPr="006320BC">
              <w:rPr>
                <w:rFonts w:ascii="Futura Std Book" w:hAnsi="Futura Std Book"/>
                <w:color w:val="000000" w:themeColor="text1"/>
                <w:sz w:val="20"/>
                <w:szCs w:val="20"/>
              </w:rPr>
              <w:t>2.027</w:t>
            </w:r>
          </w:p>
        </w:tc>
        <w:tc>
          <w:tcPr>
            <w:tcW w:w="1062" w:type="dxa"/>
            <w:tcBorders>
              <w:top w:val="nil"/>
              <w:left w:val="nil"/>
              <w:bottom w:val="single" w:sz="4" w:space="0" w:color="auto"/>
              <w:right w:val="single" w:sz="4" w:space="0" w:color="auto"/>
            </w:tcBorders>
            <w:noWrap/>
            <w:hideMark/>
          </w:tcPr>
          <w:p w14:paraId="042BE8B4" w14:textId="77777777" w:rsidR="00930201" w:rsidRPr="006320BC" w:rsidRDefault="00930201">
            <w:pPr>
              <w:rPr>
                <w:rFonts w:ascii="Futura Std Book" w:hAnsi="Futura Std Book"/>
                <w:color w:val="000000" w:themeColor="text1"/>
                <w:sz w:val="20"/>
                <w:szCs w:val="20"/>
              </w:rPr>
            </w:pPr>
          </w:p>
        </w:tc>
        <w:tc>
          <w:tcPr>
            <w:tcW w:w="1490" w:type="dxa"/>
            <w:tcBorders>
              <w:top w:val="nil"/>
              <w:left w:val="nil"/>
              <w:bottom w:val="single" w:sz="4" w:space="0" w:color="auto"/>
              <w:right w:val="single" w:sz="4" w:space="0" w:color="auto"/>
            </w:tcBorders>
            <w:hideMark/>
          </w:tcPr>
          <w:p w14:paraId="238AFEAF" w14:textId="77777777" w:rsidR="00930201" w:rsidRPr="006320BC" w:rsidRDefault="00930201">
            <w:pPr>
              <w:spacing w:after="0" w:line="256" w:lineRule="auto"/>
              <w:rPr>
                <w:rFonts w:ascii="Futura Std Book" w:hAnsi="Futura Std Book"/>
                <w:sz w:val="20"/>
                <w:szCs w:val="20"/>
                <w:lang w:val="es-MX" w:eastAsia="es-MX"/>
              </w:rPr>
            </w:pPr>
          </w:p>
        </w:tc>
      </w:tr>
    </w:tbl>
    <w:p w14:paraId="4A60E4DB" w14:textId="77777777" w:rsidR="00930201" w:rsidRPr="006320BC" w:rsidRDefault="00930201" w:rsidP="00327262">
      <w:pPr>
        <w:pStyle w:val="Prrafodelista"/>
        <w:numPr>
          <w:ilvl w:val="0"/>
          <w:numId w:val="35"/>
        </w:numPr>
        <w:tabs>
          <w:tab w:val="left" w:pos="0"/>
          <w:tab w:val="left" w:pos="284"/>
        </w:tabs>
        <w:spacing w:after="0" w:line="240" w:lineRule="auto"/>
        <w:ind w:left="0" w:firstLine="0"/>
        <w:jc w:val="both"/>
        <w:rPr>
          <w:rFonts w:ascii="Futura Std Book" w:hAnsi="Futura Std Book"/>
          <w:sz w:val="20"/>
          <w:szCs w:val="20"/>
          <w:u w:val="single"/>
        </w:rPr>
      </w:pPr>
      <w:r w:rsidRPr="006320BC">
        <w:rPr>
          <w:rFonts w:ascii="Futura Std Book" w:hAnsi="Futura Std Book"/>
          <w:b/>
          <w:sz w:val="20"/>
          <w:szCs w:val="20"/>
          <w:u w:val="single"/>
        </w:rPr>
        <w:t xml:space="preserve">Red Nacional de Puntos de Información Turística (PIT): </w:t>
      </w:r>
      <w:r w:rsidRPr="006320BC">
        <w:rPr>
          <w:rFonts w:ascii="Futura Std Book" w:hAnsi="Futura Std Book"/>
          <w:sz w:val="20"/>
          <w:szCs w:val="20"/>
          <w:u w:val="single"/>
        </w:rPr>
        <w:t>N/A.</w:t>
      </w:r>
    </w:p>
    <w:p w14:paraId="02387E81" w14:textId="77777777" w:rsidR="00930201" w:rsidRPr="006320BC" w:rsidRDefault="00930201" w:rsidP="00327262">
      <w:pPr>
        <w:pStyle w:val="Prrafodelista"/>
        <w:numPr>
          <w:ilvl w:val="0"/>
          <w:numId w:val="35"/>
        </w:numPr>
        <w:tabs>
          <w:tab w:val="left" w:pos="0"/>
          <w:tab w:val="left" w:pos="284"/>
        </w:tabs>
        <w:spacing w:after="0" w:line="240" w:lineRule="auto"/>
        <w:ind w:left="0" w:firstLine="0"/>
        <w:jc w:val="both"/>
        <w:rPr>
          <w:rFonts w:ascii="Futura Std Book" w:hAnsi="Futura Std Book"/>
          <w:sz w:val="20"/>
          <w:szCs w:val="20"/>
          <w:u w:val="single"/>
        </w:rPr>
      </w:pPr>
      <w:r w:rsidRPr="006320BC">
        <w:rPr>
          <w:rFonts w:ascii="Futura Std Book" w:hAnsi="Futura Std Book" w:cs="Arial"/>
          <w:b/>
          <w:sz w:val="20"/>
          <w:szCs w:val="20"/>
          <w:u w:val="single"/>
          <w:lang w:val="es-ES"/>
        </w:rPr>
        <w:t>Red Turística de Pueblos Patrimonio de Colombia:</w:t>
      </w:r>
      <w:r w:rsidRPr="006320BC">
        <w:rPr>
          <w:rFonts w:ascii="Futura Std Book" w:hAnsi="Futura Std Book" w:cs="Arial"/>
          <w:sz w:val="20"/>
          <w:szCs w:val="20"/>
          <w:u w:val="single"/>
          <w:lang w:val="es-ES"/>
        </w:rPr>
        <w:t xml:space="preserve"> N/A.</w:t>
      </w:r>
    </w:p>
    <w:p w14:paraId="706A7526" w14:textId="77777777" w:rsidR="000D4FD9" w:rsidRPr="005C5B50" w:rsidRDefault="000D4FD9" w:rsidP="00B76D0D">
      <w:pPr>
        <w:tabs>
          <w:tab w:val="left" w:pos="284"/>
        </w:tabs>
        <w:spacing w:after="0" w:line="240" w:lineRule="auto"/>
        <w:jc w:val="both"/>
        <w:rPr>
          <w:rFonts w:ascii="Futura Std Book" w:hAnsi="Futura Std Book"/>
          <w:sz w:val="20"/>
          <w:szCs w:val="20"/>
        </w:rPr>
      </w:pPr>
    </w:p>
    <w:p w14:paraId="3F1D16E9" w14:textId="77777777" w:rsidR="00EB06ED" w:rsidRPr="005C5B50" w:rsidRDefault="00EB06ED" w:rsidP="00B76D0D">
      <w:pPr>
        <w:pBdr>
          <w:top w:val="single" w:sz="2" w:space="1" w:color="auto" w:shadow="1"/>
          <w:left w:val="single" w:sz="2" w:space="4" w:color="auto" w:shadow="1"/>
          <w:bottom w:val="single" w:sz="2" w:space="1" w:color="auto" w:shadow="1"/>
          <w:right w:val="single" w:sz="2" w:space="4" w:color="auto" w:shadow="1"/>
        </w:pBdr>
        <w:tabs>
          <w:tab w:val="left" w:pos="284"/>
        </w:tabs>
        <w:spacing w:after="0" w:line="240" w:lineRule="auto"/>
        <w:contextualSpacing/>
        <w:jc w:val="both"/>
        <w:rPr>
          <w:rFonts w:ascii="Futura Std Book" w:hAnsi="Futura Std Book"/>
          <w:b/>
          <w:bCs/>
          <w:sz w:val="20"/>
          <w:szCs w:val="20"/>
        </w:rPr>
      </w:pPr>
      <w:r w:rsidRPr="005C5B50">
        <w:rPr>
          <w:rFonts w:ascii="Futura Std Book" w:hAnsi="Futura Std Book"/>
          <w:b/>
          <w:bCs/>
          <w:sz w:val="20"/>
          <w:szCs w:val="20"/>
        </w:rPr>
        <w:t>Recaudo Contribución Parafiscal</w:t>
      </w:r>
    </w:p>
    <w:p w14:paraId="5A04B5E5" w14:textId="77777777" w:rsidR="00A72E02" w:rsidRPr="005C5B50" w:rsidRDefault="00A72E02" w:rsidP="00B76D0D">
      <w:pPr>
        <w:tabs>
          <w:tab w:val="left" w:pos="284"/>
        </w:tabs>
        <w:spacing w:after="0" w:line="240" w:lineRule="auto"/>
        <w:contextualSpacing/>
        <w:jc w:val="both"/>
        <w:rPr>
          <w:rFonts w:ascii="Futura Std Book" w:hAnsi="Futura Std Book"/>
          <w:sz w:val="20"/>
          <w:szCs w:val="20"/>
        </w:rPr>
      </w:pPr>
    </w:p>
    <w:p w14:paraId="425545F6" w14:textId="77777777" w:rsidR="006E11A1" w:rsidRPr="005C5B50" w:rsidRDefault="006E11A1" w:rsidP="00B76D0D">
      <w:pPr>
        <w:tabs>
          <w:tab w:val="left" w:pos="284"/>
        </w:tabs>
        <w:spacing w:after="0" w:line="240" w:lineRule="auto"/>
        <w:contextualSpacing/>
        <w:jc w:val="both"/>
        <w:rPr>
          <w:rFonts w:ascii="Futura Std Book" w:hAnsi="Futura Std Book"/>
          <w:sz w:val="20"/>
          <w:szCs w:val="20"/>
        </w:rPr>
      </w:pPr>
    </w:p>
    <w:p w14:paraId="5C69BAF1" w14:textId="2B6CAC38" w:rsidR="008A5FE3" w:rsidRPr="005C5B50" w:rsidRDefault="007C5A3B" w:rsidP="00B76D0D">
      <w:pPr>
        <w:tabs>
          <w:tab w:val="left" w:pos="284"/>
        </w:tabs>
        <w:spacing w:after="0" w:line="240" w:lineRule="auto"/>
        <w:contextualSpacing/>
        <w:jc w:val="both"/>
        <w:rPr>
          <w:rFonts w:ascii="Futura Std Book" w:hAnsi="Futura Std Book"/>
          <w:sz w:val="20"/>
          <w:szCs w:val="20"/>
        </w:rPr>
      </w:pPr>
      <w:r w:rsidRPr="005C5B50">
        <w:rPr>
          <w:rFonts w:ascii="Futura Std Book" w:hAnsi="Futura Std Book"/>
          <w:noProof/>
          <w:sz w:val="20"/>
          <w:szCs w:val="20"/>
          <w:lang w:val="es-MX" w:eastAsia="es-MX"/>
        </w:rPr>
        <w:drawing>
          <wp:inline distT="0" distB="0" distL="0" distR="0" wp14:anchorId="2EC38335" wp14:editId="6CDB12C9">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8A5FE3" w:rsidRPr="005C5B50" w:rsidSect="00B22848">
      <w:headerReference w:type="default" r:id="rId9"/>
      <w:footerReference w:type="default" r:id="rId10"/>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2171E" w14:textId="77777777" w:rsidR="00EC6BB1" w:rsidRDefault="00EC6BB1" w:rsidP="00797069">
      <w:pPr>
        <w:spacing w:after="0" w:line="240" w:lineRule="auto"/>
      </w:pPr>
      <w:r>
        <w:separator/>
      </w:r>
    </w:p>
  </w:endnote>
  <w:endnote w:type="continuationSeparator" w:id="0">
    <w:p w14:paraId="0652D472" w14:textId="77777777" w:rsidR="00EC6BB1" w:rsidRDefault="00EC6BB1"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F22BDD" w:rsidRPr="00797069" w14:paraId="6BFEA2FD" w14:textId="77777777" w:rsidTr="00882649">
      <w:trPr>
        <w:trHeight w:val="277"/>
      </w:trPr>
      <w:tc>
        <w:tcPr>
          <w:tcW w:w="1500" w:type="pct"/>
          <w:tcBorders>
            <w:top w:val="nil"/>
            <w:left w:val="nil"/>
            <w:bottom w:val="nil"/>
            <w:right w:val="dotDotDash" w:sz="4" w:space="0" w:color="auto"/>
          </w:tcBorders>
          <w:vAlign w:val="center"/>
        </w:tcPr>
        <w:p w14:paraId="37B369F5" w14:textId="77777777" w:rsidR="00F22BDD" w:rsidRPr="00797069" w:rsidRDefault="00F22BD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78F4A368" w14:textId="77777777" w:rsidR="00F22BDD" w:rsidRPr="00797069" w:rsidRDefault="00F22BDD"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5C2DD0F4" w14:textId="77777777" w:rsidR="00F22BDD" w:rsidRPr="00797069" w:rsidRDefault="00F22BD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64B60A5D" w14:textId="77777777" w:rsidR="00F22BDD" w:rsidRPr="00797069" w:rsidRDefault="00EC6BB1"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F22BDD" w:rsidRPr="00797069">
              <w:rPr>
                <w:rFonts w:eastAsia="Times New Roman" w:cs="Tahoma"/>
                <w:noProof/>
                <w:color w:val="0000FF"/>
                <w:sz w:val="16"/>
                <w:szCs w:val="16"/>
                <w:u w:val="single"/>
                <w:lang w:val="es-ES"/>
              </w:rPr>
              <w:t>www.fontur.com</w:t>
            </w:r>
          </w:hyperlink>
          <w:r w:rsidR="00F22BDD"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36B876F0" w14:textId="77777777" w:rsidR="00F22BDD" w:rsidRPr="00797069" w:rsidRDefault="00F22BD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5DB7B744" w14:textId="77777777" w:rsidR="00F22BDD" w:rsidRPr="00797069" w:rsidRDefault="00F22BD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22BFA458" w14:textId="77777777" w:rsidR="00F22BDD" w:rsidRPr="00797069" w:rsidRDefault="00F22BDD"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5021E" w14:textId="77777777" w:rsidR="00EC6BB1" w:rsidRDefault="00EC6BB1" w:rsidP="00797069">
      <w:pPr>
        <w:spacing w:after="0" w:line="240" w:lineRule="auto"/>
      </w:pPr>
      <w:r>
        <w:separator/>
      </w:r>
    </w:p>
  </w:footnote>
  <w:footnote w:type="continuationSeparator" w:id="0">
    <w:p w14:paraId="67D8C93B" w14:textId="77777777" w:rsidR="00EC6BB1" w:rsidRDefault="00EC6BB1"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75B5" w14:textId="77777777" w:rsidR="00F22BDD" w:rsidRDefault="00F22BDD">
    <w:pPr>
      <w:pStyle w:val="Encabezado"/>
    </w:pPr>
    <w:r>
      <w:rPr>
        <w:noProof/>
        <w:lang w:val="es-MX" w:eastAsia="es-MX"/>
      </w:rPr>
      <w:drawing>
        <wp:inline distT="0" distB="0" distL="0" distR="0" wp14:anchorId="4CEB4C15" wp14:editId="79D2B132">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51E491E5" w14:textId="1166B660" w:rsidR="00F22BDD" w:rsidRPr="00DF0355" w:rsidRDefault="004575E6">
    <w:pPr>
      <w:pStyle w:val="Encabezado"/>
      <w:rPr>
        <w:rFonts w:ascii="Futura Std Book" w:hAnsi="Futura Std Book"/>
        <w:sz w:val="14"/>
        <w:szCs w:val="14"/>
      </w:rPr>
    </w:pPr>
    <w:r>
      <w:rPr>
        <w:rFonts w:ascii="Futura Std Book" w:hAnsi="Futura Std Book"/>
        <w:sz w:val="14"/>
        <w:szCs w:val="14"/>
      </w:rPr>
      <w:t xml:space="preserve">Corte: </w:t>
    </w:r>
    <w:r w:rsidR="00B63A07">
      <w:rPr>
        <w:rFonts w:ascii="Futura Std Book" w:hAnsi="Futura Std Book"/>
        <w:sz w:val="14"/>
        <w:szCs w:val="14"/>
      </w:rPr>
      <w:t>3</w:t>
    </w:r>
    <w:r w:rsidR="003A768B">
      <w:rPr>
        <w:rFonts w:ascii="Futura Std Book" w:hAnsi="Futura Std Book"/>
        <w:sz w:val="14"/>
        <w:szCs w:val="14"/>
      </w:rPr>
      <w:t>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059D"/>
    <w:multiLevelType w:val="hybridMultilevel"/>
    <w:tmpl w:val="E3642A4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38356E0"/>
    <w:multiLevelType w:val="hybridMultilevel"/>
    <w:tmpl w:val="F7540EF0"/>
    <w:lvl w:ilvl="0" w:tplc="858E0ABE">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BF147C0"/>
    <w:multiLevelType w:val="hybridMultilevel"/>
    <w:tmpl w:val="99E682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3D0020"/>
    <w:multiLevelType w:val="hybridMultilevel"/>
    <w:tmpl w:val="EDC68294"/>
    <w:lvl w:ilvl="0" w:tplc="240A0001">
      <w:start w:val="1"/>
      <w:numFmt w:val="bullet"/>
      <w:lvlText w:val=""/>
      <w:lvlJc w:val="left"/>
      <w:pPr>
        <w:ind w:left="360" w:hanging="360"/>
      </w:pPr>
      <w:rPr>
        <w:rFonts w:ascii="Symbol" w:hAnsi="Symbol" w:hint="default"/>
        <w:i w:val="0"/>
        <w:sz w:val="20"/>
        <w:szCs w:val="20"/>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 w15:restartNumberingAfterBreak="0">
    <w:nsid w:val="111B63B5"/>
    <w:multiLevelType w:val="hybridMultilevel"/>
    <w:tmpl w:val="ADDEA6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1A393253"/>
    <w:multiLevelType w:val="hybridMultilevel"/>
    <w:tmpl w:val="F9362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2B4811"/>
    <w:multiLevelType w:val="hybridMultilevel"/>
    <w:tmpl w:val="F5648A7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0B90D19"/>
    <w:multiLevelType w:val="hybridMultilevel"/>
    <w:tmpl w:val="382EBE0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217963FE"/>
    <w:multiLevelType w:val="hybridMultilevel"/>
    <w:tmpl w:val="A574EDE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1" w15:restartNumberingAfterBreak="0">
    <w:nsid w:val="220C6617"/>
    <w:multiLevelType w:val="hybridMultilevel"/>
    <w:tmpl w:val="7B82B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A37EFC"/>
    <w:multiLevelType w:val="hybridMultilevel"/>
    <w:tmpl w:val="ACCCBDA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3" w15:restartNumberingAfterBreak="0">
    <w:nsid w:val="27231735"/>
    <w:multiLevelType w:val="hybridMultilevel"/>
    <w:tmpl w:val="EF9E38A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0A7502"/>
    <w:multiLevelType w:val="hybridMultilevel"/>
    <w:tmpl w:val="716EE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D7112A4"/>
    <w:multiLevelType w:val="hybridMultilevel"/>
    <w:tmpl w:val="55C00420"/>
    <w:lvl w:ilvl="0" w:tplc="240A000F">
      <w:start w:val="1"/>
      <w:numFmt w:val="decimal"/>
      <w:lvlText w:val="%1."/>
      <w:lvlJc w:val="left"/>
      <w:pPr>
        <w:ind w:left="720" w:hanging="360"/>
      </w:pPr>
      <w:rPr>
        <w:rFonts w:hint="default"/>
        <w:i w:val="0"/>
        <w:sz w:val="20"/>
        <w:szCs w:val="20"/>
      </w:rPr>
    </w:lvl>
    <w:lvl w:ilvl="1" w:tplc="240A0001">
      <w:start w:val="1"/>
      <w:numFmt w:val="bullet"/>
      <w:lvlText w:val=""/>
      <w:lvlJc w:val="left"/>
      <w:pPr>
        <w:ind w:left="1800" w:hanging="360"/>
      </w:pPr>
      <w:rPr>
        <w:rFonts w:ascii="Symbol" w:hAnsi="Symbol" w:hint="default"/>
      </w:r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6" w15:restartNumberingAfterBreak="0">
    <w:nsid w:val="3C622F47"/>
    <w:multiLevelType w:val="hybridMultilevel"/>
    <w:tmpl w:val="E47295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41906A63"/>
    <w:multiLevelType w:val="hybridMultilevel"/>
    <w:tmpl w:val="398871AC"/>
    <w:lvl w:ilvl="0" w:tplc="240A000D">
      <w:start w:val="1"/>
      <w:numFmt w:val="bullet"/>
      <w:lvlText w:val=""/>
      <w:lvlJc w:val="left"/>
      <w:pPr>
        <w:ind w:left="360" w:hanging="360"/>
      </w:pPr>
      <w:rPr>
        <w:rFonts w:ascii="Wingdings" w:hAnsi="Wingdings"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B27691C"/>
    <w:multiLevelType w:val="hybridMultilevel"/>
    <w:tmpl w:val="4CF24BC8"/>
    <w:lvl w:ilvl="0" w:tplc="19F081C8">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BFC3790"/>
    <w:multiLevelType w:val="hybridMultilevel"/>
    <w:tmpl w:val="F9362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D71FE4"/>
    <w:multiLevelType w:val="hybridMultilevel"/>
    <w:tmpl w:val="C352BD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4EDB74B4"/>
    <w:multiLevelType w:val="hybridMultilevel"/>
    <w:tmpl w:val="B0A2AA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BB0F9D"/>
    <w:multiLevelType w:val="hybridMultilevel"/>
    <w:tmpl w:val="DC52F6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CF6D05"/>
    <w:multiLevelType w:val="hybridMultilevel"/>
    <w:tmpl w:val="69FC7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CC11B21"/>
    <w:multiLevelType w:val="hybridMultilevel"/>
    <w:tmpl w:val="CBA4E01A"/>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26" w15:restartNumberingAfterBreak="0">
    <w:nsid w:val="5FA2030F"/>
    <w:multiLevelType w:val="hybridMultilevel"/>
    <w:tmpl w:val="140EBAEC"/>
    <w:lvl w:ilvl="0" w:tplc="BC14F582">
      <w:start w:val="1"/>
      <w:numFmt w:val="decimal"/>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7" w15:restartNumberingAfterBreak="0">
    <w:nsid w:val="60EE67B9"/>
    <w:multiLevelType w:val="hybridMultilevel"/>
    <w:tmpl w:val="C0F4D3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E2E235D"/>
    <w:multiLevelType w:val="hybridMultilevel"/>
    <w:tmpl w:val="F9362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EAA48DA"/>
    <w:multiLevelType w:val="hybridMultilevel"/>
    <w:tmpl w:val="44D88100"/>
    <w:lvl w:ilvl="0" w:tplc="DDE64FC0">
      <w:start w:val="1"/>
      <w:numFmt w:val="decimal"/>
      <w:lvlText w:val="%1."/>
      <w:lvlJc w:val="left"/>
      <w:pPr>
        <w:ind w:left="360" w:hanging="360"/>
      </w:pPr>
      <w:rPr>
        <w:b/>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72740EE2"/>
    <w:multiLevelType w:val="hybridMultilevel"/>
    <w:tmpl w:val="301895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8CD1CA7"/>
    <w:multiLevelType w:val="hybridMultilevel"/>
    <w:tmpl w:val="B7CCB490"/>
    <w:lvl w:ilvl="0" w:tplc="7B76E3A2">
      <w:start w:val="1"/>
      <w:numFmt w:val="decimal"/>
      <w:lvlText w:val="%1."/>
      <w:lvlJc w:val="left"/>
      <w:pPr>
        <w:ind w:left="360" w:hanging="360"/>
      </w:pPr>
      <w:rPr>
        <w:rFonts w:eastAsia="Futura Std Book" w:cs="Futura Std Book" w:hint="default"/>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B361F37"/>
    <w:multiLevelType w:val="hybridMultilevel"/>
    <w:tmpl w:val="C9AEB236"/>
    <w:lvl w:ilvl="0" w:tplc="BA1A2C92">
      <w:start w:val="1"/>
      <w:numFmt w:val="decimal"/>
      <w:lvlText w:val="%1."/>
      <w:lvlJc w:val="left"/>
      <w:pPr>
        <w:ind w:left="360" w:hanging="360"/>
      </w:pPr>
      <w:rPr>
        <w:rFonts w:ascii="Futura Std Book" w:hAnsi="Futura Std Book" w:hint="default"/>
        <w:b/>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7E4E47A3"/>
    <w:multiLevelType w:val="hybridMultilevel"/>
    <w:tmpl w:val="197C1256"/>
    <w:lvl w:ilvl="0" w:tplc="240A0001">
      <w:start w:val="1"/>
      <w:numFmt w:val="bullet"/>
      <w:lvlText w:val=""/>
      <w:lvlJc w:val="left"/>
      <w:pPr>
        <w:ind w:left="340" w:hanging="360"/>
      </w:pPr>
      <w:rPr>
        <w:rFonts w:ascii="Symbol" w:hAnsi="Symbol" w:hint="default"/>
      </w:rPr>
    </w:lvl>
    <w:lvl w:ilvl="1" w:tplc="240A0003">
      <w:start w:val="1"/>
      <w:numFmt w:val="bullet"/>
      <w:lvlText w:val="o"/>
      <w:lvlJc w:val="left"/>
      <w:pPr>
        <w:ind w:left="1060" w:hanging="360"/>
      </w:pPr>
      <w:rPr>
        <w:rFonts w:ascii="Courier New" w:hAnsi="Courier New" w:cs="Courier New" w:hint="default"/>
      </w:rPr>
    </w:lvl>
    <w:lvl w:ilvl="2" w:tplc="240A0005" w:tentative="1">
      <w:start w:val="1"/>
      <w:numFmt w:val="bullet"/>
      <w:lvlText w:val=""/>
      <w:lvlJc w:val="left"/>
      <w:pPr>
        <w:ind w:left="1780" w:hanging="360"/>
      </w:pPr>
      <w:rPr>
        <w:rFonts w:ascii="Wingdings" w:hAnsi="Wingdings" w:hint="default"/>
      </w:rPr>
    </w:lvl>
    <w:lvl w:ilvl="3" w:tplc="240A0001" w:tentative="1">
      <w:start w:val="1"/>
      <w:numFmt w:val="bullet"/>
      <w:lvlText w:val=""/>
      <w:lvlJc w:val="left"/>
      <w:pPr>
        <w:ind w:left="2500" w:hanging="360"/>
      </w:pPr>
      <w:rPr>
        <w:rFonts w:ascii="Symbol" w:hAnsi="Symbol" w:hint="default"/>
      </w:rPr>
    </w:lvl>
    <w:lvl w:ilvl="4" w:tplc="240A0003" w:tentative="1">
      <w:start w:val="1"/>
      <w:numFmt w:val="bullet"/>
      <w:lvlText w:val="o"/>
      <w:lvlJc w:val="left"/>
      <w:pPr>
        <w:ind w:left="3220" w:hanging="360"/>
      </w:pPr>
      <w:rPr>
        <w:rFonts w:ascii="Courier New" w:hAnsi="Courier New" w:cs="Courier New" w:hint="default"/>
      </w:rPr>
    </w:lvl>
    <w:lvl w:ilvl="5" w:tplc="240A0005" w:tentative="1">
      <w:start w:val="1"/>
      <w:numFmt w:val="bullet"/>
      <w:lvlText w:val=""/>
      <w:lvlJc w:val="left"/>
      <w:pPr>
        <w:ind w:left="3940" w:hanging="360"/>
      </w:pPr>
      <w:rPr>
        <w:rFonts w:ascii="Wingdings" w:hAnsi="Wingdings" w:hint="default"/>
      </w:rPr>
    </w:lvl>
    <w:lvl w:ilvl="6" w:tplc="240A0001" w:tentative="1">
      <w:start w:val="1"/>
      <w:numFmt w:val="bullet"/>
      <w:lvlText w:val=""/>
      <w:lvlJc w:val="left"/>
      <w:pPr>
        <w:ind w:left="4660" w:hanging="360"/>
      </w:pPr>
      <w:rPr>
        <w:rFonts w:ascii="Symbol" w:hAnsi="Symbol" w:hint="default"/>
      </w:rPr>
    </w:lvl>
    <w:lvl w:ilvl="7" w:tplc="240A0003" w:tentative="1">
      <w:start w:val="1"/>
      <w:numFmt w:val="bullet"/>
      <w:lvlText w:val="o"/>
      <w:lvlJc w:val="left"/>
      <w:pPr>
        <w:ind w:left="5380" w:hanging="360"/>
      </w:pPr>
      <w:rPr>
        <w:rFonts w:ascii="Courier New" w:hAnsi="Courier New" w:cs="Courier New" w:hint="default"/>
      </w:rPr>
    </w:lvl>
    <w:lvl w:ilvl="8" w:tplc="240A0005" w:tentative="1">
      <w:start w:val="1"/>
      <w:numFmt w:val="bullet"/>
      <w:lvlText w:val=""/>
      <w:lvlJc w:val="left"/>
      <w:pPr>
        <w:ind w:left="6100" w:hanging="360"/>
      </w:pPr>
      <w:rPr>
        <w:rFonts w:ascii="Wingdings" w:hAnsi="Wingdings" w:hint="default"/>
      </w:rPr>
    </w:lvl>
  </w:abstractNum>
  <w:num w:numId="1">
    <w:abstractNumId w:val="34"/>
  </w:num>
  <w:num w:numId="2">
    <w:abstractNumId w:val="24"/>
  </w:num>
  <w:num w:numId="3">
    <w:abstractNumId w:val="22"/>
  </w:num>
  <w:num w:numId="4">
    <w:abstractNumId w:val="23"/>
  </w:num>
  <w:num w:numId="5">
    <w:abstractNumId w:val="1"/>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9"/>
  </w:num>
  <w:num w:numId="16">
    <w:abstractNumId w:val="1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8"/>
  </w:num>
  <w:num w:numId="22">
    <w:abstractNumId w:val="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0"/>
  </w:num>
  <w:num w:numId="26">
    <w:abstractNumId w:val="8"/>
  </w:num>
  <w:num w:numId="27">
    <w:abstractNumId w:val="12"/>
  </w:num>
  <w:num w:numId="2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5"/>
  </w:num>
  <w:num w:numId="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 w:numId="35">
    <w:abstractNumId w:val="27"/>
  </w:num>
  <w:num w:numId="3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9"/>
  </w:num>
  <w:num w:numId="39">
    <w:abstractNumId w:val="18"/>
  </w:num>
  <w:num w:numId="40">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0114"/>
    <w:rsid w:val="00002761"/>
    <w:rsid w:val="000043B6"/>
    <w:rsid w:val="00010EEC"/>
    <w:rsid w:val="00011359"/>
    <w:rsid w:val="00012A9E"/>
    <w:rsid w:val="00013E1E"/>
    <w:rsid w:val="0001472D"/>
    <w:rsid w:val="000272B7"/>
    <w:rsid w:val="00032280"/>
    <w:rsid w:val="00035FF9"/>
    <w:rsid w:val="000378D9"/>
    <w:rsid w:val="00041A02"/>
    <w:rsid w:val="000476BE"/>
    <w:rsid w:val="00050DE2"/>
    <w:rsid w:val="00051596"/>
    <w:rsid w:val="00053254"/>
    <w:rsid w:val="00054917"/>
    <w:rsid w:val="00054B9F"/>
    <w:rsid w:val="00061DBA"/>
    <w:rsid w:val="00064C23"/>
    <w:rsid w:val="00065DCA"/>
    <w:rsid w:val="00073ACB"/>
    <w:rsid w:val="0008123E"/>
    <w:rsid w:val="0008164F"/>
    <w:rsid w:val="0008399C"/>
    <w:rsid w:val="00085140"/>
    <w:rsid w:val="00085E28"/>
    <w:rsid w:val="00086F6F"/>
    <w:rsid w:val="00087B5B"/>
    <w:rsid w:val="00090885"/>
    <w:rsid w:val="00092768"/>
    <w:rsid w:val="00096021"/>
    <w:rsid w:val="000A0AA8"/>
    <w:rsid w:val="000A1F8A"/>
    <w:rsid w:val="000A5DCF"/>
    <w:rsid w:val="000C12FF"/>
    <w:rsid w:val="000C2AAB"/>
    <w:rsid w:val="000C765B"/>
    <w:rsid w:val="000D077A"/>
    <w:rsid w:val="000D07E2"/>
    <w:rsid w:val="000D1173"/>
    <w:rsid w:val="000D4FD9"/>
    <w:rsid w:val="000E1683"/>
    <w:rsid w:val="000E38C3"/>
    <w:rsid w:val="000E3D39"/>
    <w:rsid w:val="000F7EAD"/>
    <w:rsid w:val="00101F61"/>
    <w:rsid w:val="00102833"/>
    <w:rsid w:val="001034E6"/>
    <w:rsid w:val="00107CB8"/>
    <w:rsid w:val="00111507"/>
    <w:rsid w:val="00111F64"/>
    <w:rsid w:val="00113509"/>
    <w:rsid w:val="001136F4"/>
    <w:rsid w:val="0011572C"/>
    <w:rsid w:val="00120641"/>
    <w:rsid w:val="00120F2B"/>
    <w:rsid w:val="00121B2A"/>
    <w:rsid w:val="00126625"/>
    <w:rsid w:val="00131499"/>
    <w:rsid w:val="00135947"/>
    <w:rsid w:val="001360D8"/>
    <w:rsid w:val="001379B7"/>
    <w:rsid w:val="001410E9"/>
    <w:rsid w:val="00141DCE"/>
    <w:rsid w:val="00142043"/>
    <w:rsid w:val="00143567"/>
    <w:rsid w:val="0015247C"/>
    <w:rsid w:val="001636B5"/>
    <w:rsid w:val="001664D3"/>
    <w:rsid w:val="0016778A"/>
    <w:rsid w:val="00170A19"/>
    <w:rsid w:val="00182C25"/>
    <w:rsid w:val="001870E1"/>
    <w:rsid w:val="00190E3F"/>
    <w:rsid w:val="00196018"/>
    <w:rsid w:val="001975FC"/>
    <w:rsid w:val="001A45CB"/>
    <w:rsid w:val="001A4606"/>
    <w:rsid w:val="001B0633"/>
    <w:rsid w:val="001B1198"/>
    <w:rsid w:val="001B5309"/>
    <w:rsid w:val="001B5D3C"/>
    <w:rsid w:val="001C0ACE"/>
    <w:rsid w:val="001C4615"/>
    <w:rsid w:val="001C4F05"/>
    <w:rsid w:val="001C509B"/>
    <w:rsid w:val="001C5AF4"/>
    <w:rsid w:val="001C7923"/>
    <w:rsid w:val="001D2FE4"/>
    <w:rsid w:val="001D31B0"/>
    <w:rsid w:val="001D46B7"/>
    <w:rsid w:val="001D6261"/>
    <w:rsid w:val="001D716B"/>
    <w:rsid w:val="001E0B06"/>
    <w:rsid w:val="001E3962"/>
    <w:rsid w:val="001E3F11"/>
    <w:rsid w:val="001E5F4C"/>
    <w:rsid w:val="001F0A39"/>
    <w:rsid w:val="001F1450"/>
    <w:rsid w:val="00200B43"/>
    <w:rsid w:val="002037CC"/>
    <w:rsid w:val="00210943"/>
    <w:rsid w:val="002122FA"/>
    <w:rsid w:val="00212E78"/>
    <w:rsid w:val="00214FAC"/>
    <w:rsid w:val="002178A0"/>
    <w:rsid w:val="002200FE"/>
    <w:rsid w:val="0022057D"/>
    <w:rsid w:val="0022246F"/>
    <w:rsid w:val="00225730"/>
    <w:rsid w:val="002262EB"/>
    <w:rsid w:val="00227EDB"/>
    <w:rsid w:val="0023460F"/>
    <w:rsid w:val="002359FB"/>
    <w:rsid w:val="002412AF"/>
    <w:rsid w:val="0024391B"/>
    <w:rsid w:val="0027120F"/>
    <w:rsid w:val="00271523"/>
    <w:rsid w:val="00271D95"/>
    <w:rsid w:val="00272E28"/>
    <w:rsid w:val="00273CF4"/>
    <w:rsid w:val="00274439"/>
    <w:rsid w:val="00274AB8"/>
    <w:rsid w:val="002760F4"/>
    <w:rsid w:val="00280A83"/>
    <w:rsid w:val="002954A4"/>
    <w:rsid w:val="0029653E"/>
    <w:rsid w:val="0029677E"/>
    <w:rsid w:val="002A7333"/>
    <w:rsid w:val="002B1155"/>
    <w:rsid w:val="002B3482"/>
    <w:rsid w:val="002C1A5B"/>
    <w:rsid w:val="002C393C"/>
    <w:rsid w:val="002C50B7"/>
    <w:rsid w:val="002D1079"/>
    <w:rsid w:val="002D585A"/>
    <w:rsid w:val="002E4710"/>
    <w:rsid w:val="002F257E"/>
    <w:rsid w:val="002F43F5"/>
    <w:rsid w:val="002F705D"/>
    <w:rsid w:val="002F7DC5"/>
    <w:rsid w:val="003006DC"/>
    <w:rsid w:val="0030209B"/>
    <w:rsid w:val="00306DA6"/>
    <w:rsid w:val="00307704"/>
    <w:rsid w:val="00313B46"/>
    <w:rsid w:val="00323615"/>
    <w:rsid w:val="003253CF"/>
    <w:rsid w:val="00327262"/>
    <w:rsid w:val="003272BA"/>
    <w:rsid w:val="0033524F"/>
    <w:rsid w:val="0034508B"/>
    <w:rsid w:val="0035219E"/>
    <w:rsid w:val="003526BE"/>
    <w:rsid w:val="003526EE"/>
    <w:rsid w:val="003572AF"/>
    <w:rsid w:val="0036069D"/>
    <w:rsid w:val="00361B27"/>
    <w:rsid w:val="00362987"/>
    <w:rsid w:val="00362B96"/>
    <w:rsid w:val="00362D73"/>
    <w:rsid w:val="00364C8C"/>
    <w:rsid w:val="003656EB"/>
    <w:rsid w:val="00372FEB"/>
    <w:rsid w:val="00376FC9"/>
    <w:rsid w:val="003827C1"/>
    <w:rsid w:val="00387C76"/>
    <w:rsid w:val="0039178D"/>
    <w:rsid w:val="0039192A"/>
    <w:rsid w:val="00395DBC"/>
    <w:rsid w:val="00397DF7"/>
    <w:rsid w:val="003A1977"/>
    <w:rsid w:val="003A768B"/>
    <w:rsid w:val="003B3814"/>
    <w:rsid w:val="003C1008"/>
    <w:rsid w:val="003D1F33"/>
    <w:rsid w:val="003D4ED0"/>
    <w:rsid w:val="003D4F9C"/>
    <w:rsid w:val="003D7342"/>
    <w:rsid w:val="003E3E2A"/>
    <w:rsid w:val="003E4E9F"/>
    <w:rsid w:val="003E5F9B"/>
    <w:rsid w:val="003F209E"/>
    <w:rsid w:val="003F69A2"/>
    <w:rsid w:val="003F768C"/>
    <w:rsid w:val="0040198F"/>
    <w:rsid w:val="0040240C"/>
    <w:rsid w:val="004036FC"/>
    <w:rsid w:val="0040728C"/>
    <w:rsid w:val="00410602"/>
    <w:rsid w:val="00417BD1"/>
    <w:rsid w:val="004216A7"/>
    <w:rsid w:val="00422353"/>
    <w:rsid w:val="00424D0C"/>
    <w:rsid w:val="00432A40"/>
    <w:rsid w:val="00442C97"/>
    <w:rsid w:val="00446255"/>
    <w:rsid w:val="00447E6A"/>
    <w:rsid w:val="004513C2"/>
    <w:rsid w:val="00451750"/>
    <w:rsid w:val="00452286"/>
    <w:rsid w:val="00456606"/>
    <w:rsid w:val="00456C17"/>
    <w:rsid w:val="004575E6"/>
    <w:rsid w:val="00463132"/>
    <w:rsid w:val="00465F47"/>
    <w:rsid w:val="0046612D"/>
    <w:rsid w:val="004672E8"/>
    <w:rsid w:val="00474777"/>
    <w:rsid w:val="00475932"/>
    <w:rsid w:val="00476146"/>
    <w:rsid w:val="00487D7A"/>
    <w:rsid w:val="00491750"/>
    <w:rsid w:val="0049260E"/>
    <w:rsid w:val="00495143"/>
    <w:rsid w:val="00496516"/>
    <w:rsid w:val="004976DF"/>
    <w:rsid w:val="004A03B6"/>
    <w:rsid w:val="004A0442"/>
    <w:rsid w:val="004B0C19"/>
    <w:rsid w:val="004B2E8C"/>
    <w:rsid w:val="004B6DB1"/>
    <w:rsid w:val="004B73A7"/>
    <w:rsid w:val="004B7BB5"/>
    <w:rsid w:val="004C4774"/>
    <w:rsid w:val="004C6CA7"/>
    <w:rsid w:val="004D0B8A"/>
    <w:rsid w:val="004D5DDD"/>
    <w:rsid w:val="004E3100"/>
    <w:rsid w:val="004E6515"/>
    <w:rsid w:val="004F4F64"/>
    <w:rsid w:val="004F5747"/>
    <w:rsid w:val="004F5F51"/>
    <w:rsid w:val="004F619B"/>
    <w:rsid w:val="004F6D45"/>
    <w:rsid w:val="004F6F01"/>
    <w:rsid w:val="00501DAF"/>
    <w:rsid w:val="00503E4D"/>
    <w:rsid w:val="005107F9"/>
    <w:rsid w:val="00511B94"/>
    <w:rsid w:val="00511D89"/>
    <w:rsid w:val="00512F9A"/>
    <w:rsid w:val="0051357F"/>
    <w:rsid w:val="00513930"/>
    <w:rsid w:val="00514640"/>
    <w:rsid w:val="00516C36"/>
    <w:rsid w:val="005245E3"/>
    <w:rsid w:val="005271C0"/>
    <w:rsid w:val="00530A8F"/>
    <w:rsid w:val="00530EC9"/>
    <w:rsid w:val="005372FE"/>
    <w:rsid w:val="005429D6"/>
    <w:rsid w:val="00546FCA"/>
    <w:rsid w:val="0055285F"/>
    <w:rsid w:val="00555BDD"/>
    <w:rsid w:val="005574B7"/>
    <w:rsid w:val="0056260D"/>
    <w:rsid w:val="00565783"/>
    <w:rsid w:val="00572F32"/>
    <w:rsid w:val="00574FCC"/>
    <w:rsid w:val="005778E2"/>
    <w:rsid w:val="005812AD"/>
    <w:rsid w:val="00581B5D"/>
    <w:rsid w:val="005828FD"/>
    <w:rsid w:val="005829EB"/>
    <w:rsid w:val="00590941"/>
    <w:rsid w:val="0059235A"/>
    <w:rsid w:val="0059252A"/>
    <w:rsid w:val="00595AF7"/>
    <w:rsid w:val="0059692E"/>
    <w:rsid w:val="005A08AD"/>
    <w:rsid w:val="005A59D7"/>
    <w:rsid w:val="005A5CB7"/>
    <w:rsid w:val="005A6B91"/>
    <w:rsid w:val="005B1DFE"/>
    <w:rsid w:val="005B1F83"/>
    <w:rsid w:val="005B30DC"/>
    <w:rsid w:val="005B3649"/>
    <w:rsid w:val="005B3B7C"/>
    <w:rsid w:val="005B544C"/>
    <w:rsid w:val="005C462D"/>
    <w:rsid w:val="005C5A1D"/>
    <w:rsid w:val="005C5B50"/>
    <w:rsid w:val="005C7151"/>
    <w:rsid w:val="005D0D34"/>
    <w:rsid w:val="005D11F8"/>
    <w:rsid w:val="005D2DC8"/>
    <w:rsid w:val="005E32FE"/>
    <w:rsid w:val="005E487F"/>
    <w:rsid w:val="005E5E6A"/>
    <w:rsid w:val="005E744E"/>
    <w:rsid w:val="005E7EB8"/>
    <w:rsid w:val="005F013B"/>
    <w:rsid w:val="00600C03"/>
    <w:rsid w:val="00601032"/>
    <w:rsid w:val="00603D37"/>
    <w:rsid w:val="0060693D"/>
    <w:rsid w:val="00616BFF"/>
    <w:rsid w:val="00617BE4"/>
    <w:rsid w:val="00624208"/>
    <w:rsid w:val="006254B5"/>
    <w:rsid w:val="006304FC"/>
    <w:rsid w:val="00630602"/>
    <w:rsid w:val="00630C65"/>
    <w:rsid w:val="0063183F"/>
    <w:rsid w:val="006320BC"/>
    <w:rsid w:val="006320E4"/>
    <w:rsid w:val="006336E1"/>
    <w:rsid w:val="006343B6"/>
    <w:rsid w:val="00635DA4"/>
    <w:rsid w:val="00636915"/>
    <w:rsid w:val="00636EE2"/>
    <w:rsid w:val="00637741"/>
    <w:rsid w:val="00641497"/>
    <w:rsid w:val="006431E7"/>
    <w:rsid w:val="006435F8"/>
    <w:rsid w:val="00644CA4"/>
    <w:rsid w:val="00644F4D"/>
    <w:rsid w:val="006452FC"/>
    <w:rsid w:val="00645C5B"/>
    <w:rsid w:val="006511E6"/>
    <w:rsid w:val="00656266"/>
    <w:rsid w:val="006576B6"/>
    <w:rsid w:val="00660441"/>
    <w:rsid w:val="00662EA0"/>
    <w:rsid w:val="006654E6"/>
    <w:rsid w:val="006717FB"/>
    <w:rsid w:val="0067410D"/>
    <w:rsid w:val="00677510"/>
    <w:rsid w:val="00681136"/>
    <w:rsid w:val="0068127F"/>
    <w:rsid w:val="006837D9"/>
    <w:rsid w:val="00686D0A"/>
    <w:rsid w:val="006958B0"/>
    <w:rsid w:val="006969B6"/>
    <w:rsid w:val="0069729B"/>
    <w:rsid w:val="006A01B7"/>
    <w:rsid w:val="006A2BBE"/>
    <w:rsid w:val="006A6992"/>
    <w:rsid w:val="006B0998"/>
    <w:rsid w:val="006B0AC7"/>
    <w:rsid w:val="006B38EC"/>
    <w:rsid w:val="006B5717"/>
    <w:rsid w:val="006B6ABA"/>
    <w:rsid w:val="006B7276"/>
    <w:rsid w:val="006C108C"/>
    <w:rsid w:val="006C2C58"/>
    <w:rsid w:val="006C6386"/>
    <w:rsid w:val="006D457B"/>
    <w:rsid w:val="006E11A1"/>
    <w:rsid w:val="006E47E4"/>
    <w:rsid w:val="006E53C8"/>
    <w:rsid w:val="006E5687"/>
    <w:rsid w:val="006E5D06"/>
    <w:rsid w:val="006F7DC3"/>
    <w:rsid w:val="006F7F8B"/>
    <w:rsid w:val="00704ACE"/>
    <w:rsid w:val="007051C2"/>
    <w:rsid w:val="00712790"/>
    <w:rsid w:val="00714B53"/>
    <w:rsid w:val="007176A9"/>
    <w:rsid w:val="00717CEF"/>
    <w:rsid w:val="007212CA"/>
    <w:rsid w:val="007215FA"/>
    <w:rsid w:val="00724BFA"/>
    <w:rsid w:val="00730CC8"/>
    <w:rsid w:val="00731FBD"/>
    <w:rsid w:val="007325B5"/>
    <w:rsid w:val="00732907"/>
    <w:rsid w:val="00733D0D"/>
    <w:rsid w:val="00734822"/>
    <w:rsid w:val="007409EF"/>
    <w:rsid w:val="00744256"/>
    <w:rsid w:val="00747E58"/>
    <w:rsid w:val="007534FA"/>
    <w:rsid w:val="0075538C"/>
    <w:rsid w:val="00761680"/>
    <w:rsid w:val="007616B1"/>
    <w:rsid w:val="00761C60"/>
    <w:rsid w:val="00762DD2"/>
    <w:rsid w:val="00766C1C"/>
    <w:rsid w:val="00766D1D"/>
    <w:rsid w:val="00767B58"/>
    <w:rsid w:val="00774DB1"/>
    <w:rsid w:val="007758FD"/>
    <w:rsid w:val="007774F3"/>
    <w:rsid w:val="00780D5B"/>
    <w:rsid w:val="00782C5B"/>
    <w:rsid w:val="007847C3"/>
    <w:rsid w:val="0078513D"/>
    <w:rsid w:val="00786327"/>
    <w:rsid w:val="00787B6F"/>
    <w:rsid w:val="00793E56"/>
    <w:rsid w:val="00797069"/>
    <w:rsid w:val="007A5AC9"/>
    <w:rsid w:val="007A604F"/>
    <w:rsid w:val="007A7A1F"/>
    <w:rsid w:val="007B12DE"/>
    <w:rsid w:val="007B1EFD"/>
    <w:rsid w:val="007B4716"/>
    <w:rsid w:val="007C3286"/>
    <w:rsid w:val="007C3442"/>
    <w:rsid w:val="007C3C92"/>
    <w:rsid w:val="007C5A3B"/>
    <w:rsid w:val="007E0748"/>
    <w:rsid w:val="007E192D"/>
    <w:rsid w:val="007E6E74"/>
    <w:rsid w:val="007F0D61"/>
    <w:rsid w:val="008009F6"/>
    <w:rsid w:val="00801068"/>
    <w:rsid w:val="0080356C"/>
    <w:rsid w:val="00803786"/>
    <w:rsid w:val="00804EEC"/>
    <w:rsid w:val="0080660C"/>
    <w:rsid w:val="00812049"/>
    <w:rsid w:val="00814DBE"/>
    <w:rsid w:val="00823D6E"/>
    <w:rsid w:val="00824728"/>
    <w:rsid w:val="00824F3D"/>
    <w:rsid w:val="00825AC9"/>
    <w:rsid w:val="00833FF7"/>
    <w:rsid w:val="00851748"/>
    <w:rsid w:val="00856E10"/>
    <w:rsid w:val="008614F3"/>
    <w:rsid w:val="00865F2F"/>
    <w:rsid w:val="00871996"/>
    <w:rsid w:val="00881EBB"/>
    <w:rsid w:val="00882649"/>
    <w:rsid w:val="00882DBA"/>
    <w:rsid w:val="00893610"/>
    <w:rsid w:val="008942DA"/>
    <w:rsid w:val="00894B97"/>
    <w:rsid w:val="008A0110"/>
    <w:rsid w:val="008A123E"/>
    <w:rsid w:val="008A2990"/>
    <w:rsid w:val="008A2C73"/>
    <w:rsid w:val="008A5338"/>
    <w:rsid w:val="008A5FE3"/>
    <w:rsid w:val="008B2749"/>
    <w:rsid w:val="008C0044"/>
    <w:rsid w:val="008C5A8F"/>
    <w:rsid w:val="008D2521"/>
    <w:rsid w:val="008D6678"/>
    <w:rsid w:val="008D7D24"/>
    <w:rsid w:val="008E79AD"/>
    <w:rsid w:val="008F196D"/>
    <w:rsid w:val="008F3579"/>
    <w:rsid w:val="008F4C36"/>
    <w:rsid w:val="00902E22"/>
    <w:rsid w:val="009050C0"/>
    <w:rsid w:val="00905EB1"/>
    <w:rsid w:val="009121CF"/>
    <w:rsid w:val="00916864"/>
    <w:rsid w:val="00916A37"/>
    <w:rsid w:val="00916E28"/>
    <w:rsid w:val="00917C8B"/>
    <w:rsid w:val="0092055F"/>
    <w:rsid w:val="00920A31"/>
    <w:rsid w:val="00921169"/>
    <w:rsid w:val="009211C2"/>
    <w:rsid w:val="009235C6"/>
    <w:rsid w:val="00925152"/>
    <w:rsid w:val="00925191"/>
    <w:rsid w:val="00930201"/>
    <w:rsid w:val="00932265"/>
    <w:rsid w:val="009333BB"/>
    <w:rsid w:val="00935AB8"/>
    <w:rsid w:val="009429BE"/>
    <w:rsid w:val="00955213"/>
    <w:rsid w:val="009607F6"/>
    <w:rsid w:val="00965DF8"/>
    <w:rsid w:val="00970371"/>
    <w:rsid w:val="00971541"/>
    <w:rsid w:val="009749B9"/>
    <w:rsid w:val="00974BED"/>
    <w:rsid w:val="009777D7"/>
    <w:rsid w:val="009778B6"/>
    <w:rsid w:val="00980C91"/>
    <w:rsid w:val="009821B9"/>
    <w:rsid w:val="00984BBD"/>
    <w:rsid w:val="00986542"/>
    <w:rsid w:val="009868B8"/>
    <w:rsid w:val="00993F93"/>
    <w:rsid w:val="009965F5"/>
    <w:rsid w:val="009979A2"/>
    <w:rsid w:val="009A0E0D"/>
    <w:rsid w:val="009A13CC"/>
    <w:rsid w:val="009A1B4F"/>
    <w:rsid w:val="009A295C"/>
    <w:rsid w:val="009A3BA6"/>
    <w:rsid w:val="009A7DE2"/>
    <w:rsid w:val="009B13C5"/>
    <w:rsid w:val="009B1639"/>
    <w:rsid w:val="009B1F8E"/>
    <w:rsid w:val="009B4570"/>
    <w:rsid w:val="009C439F"/>
    <w:rsid w:val="009C4DFF"/>
    <w:rsid w:val="009C7342"/>
    <w:rsid w:val="009D587E"/>
    <w:rsid w:val="009E020B"/>
    <w:rsid w:val="009E054B"/>
    <w:rsid w:val="009E06A6"/>
    <w:rsid w:val="009E075A"/>
    <w:rsid w:val="009E1170"/>
    <w:rsid w:val="009E4E7B"/>
    <w:rsid w:val="009F0C25"/>
    <w:rsid w:val="009F3037"/>
    <w:rsid w:val="009F429E"/>
    <w:rsid w:val="00A00868"/>
    <w:rsid w:val="00A15314"/>
    <w:rsid w:val="00A16072"/>
    <w:rsid w:val="00A16CAC"/>
    <w:rsid w:val="00A20572"/>
    <w:rsid w:val="00A21DAF"/>
    <w:rsid w:val="00A22872"/>
    <w:rsid w:val="00A25383"/>
    <w:rsid w:val="00A253F3"/>
    <w:rsid w:val="00A26E6D"/>
    <w:rsid w:val="00A37502"/>
    <w:rsid w:val="00A4174A"/>
    <w:rsid w:val="00A5432E"/>
    <w:rsid w:val="00A63350"/>
    <w:rsid w:val="00A7282E"/>
    <w:rsid w:val="00A72E02"/>
    <w:rsid w:val="00A84532"/>
    <w:rsid w:val="00A84A08"/>
    <w:rsid w:val="00A87DE0"/>
    <w:rsid w:val="00A90B3D"/>
    <w:rsid w:val="00A92555"/>
    <w:rsid w:val="00A92EF9"/>
    <w:rsid w:val="00A9396F"/>
    <w:rsid w:val="00AA25E5"/>
    <w:rsid w:val="00AA4AE0"/>
    <w:rsid w:val="00AA4C5E"/>
    <w:rsid w:val="00AA53E8"/>
    <w:rsid w:val="00AB03F2"/>
    <w:rsid w:val="00AB5A18"/>
    <w:rsid w:val="00AB5C28"/>
    <w:rsid w:val="00AB60A5"/>
    <w:rsid w:val="00AB65EE"/>
    <w:rsid w:val="00AC323C"/>
    <w:rsid w:val="00AC63B9"/>
    <w:rsid w:val="00AD595D"/>
    <w:rsid w:val="00AD749C"/>
    <w:rsid w:val="00AD7DB2"/>
    <w:rsid w:val="00AE1D8C"/>
    <w:rsid w:val="00AE3434"/>
    <w:rsid w:val="00AE3890"/>
    <w:rsid w:val="00AE5195"/>
    <w:rsid w:val="00AE5279"/>
    <w:rsid w:val="00AE6876"/>
    <w:rsid w:val="00AF3DBE"/>
    <w:rsid w:val="00AF69CA"/>
    <w:rsid w:val="00AF7156"/>
    <w:rsid w:val="00AF7501"/>
    <w:rsid w:val="00B05DD9"/>
    <w:rsid w:val="00B060D5"/>
    <w:rsid w:val="00B0664B"/>
    <w:rsid w:val="00B1147C"/>
    <w:rsid w:val="00B12B29"/>
    <w:rsid w:val="00B1529A"/>
    <w:rsid w:val="00B16C24"/>
    <w:rsid w:val="00B22563"/>
    <w:rsid w:val="00B22848"/>
    <w:rsid w:val="00B25B01"/>
    <w:rsid w:val="00B26B18"/>
    <w:rsid w:val="00B30ED4"/>
    <w:rsid w:val="00B34895"/>
    <w:rsid w:val="00B5383F"/>
    <w:rsid w:val="00B550FB"/>
    <w:rsid w:val="00B569FB"/>
    <w:rsid w:val="00B5720B"/>
    <w:rsid w:val="00B601D3"/>
    <w:rsid w:val="00B6182C"/>
    <w:rsid w:val="00B618D1"/>
    <w:rsid w:val="00B620FB"/>
    <w:rsid w:val="00B637CD"/>
    <w:rsid w:val="00B63A07"/>
    <w:rsid w:val="00B67CA8"/>
    <w:rsid w:val="00B67D60"/>
    <w:rsid w:val="00B74C78"/>
    <w:rsid w:val="00B75ACF"/>
    <w:rsid w:val="00B76D0D"/>
    <w:rsid w:val="00B77B53"/>
    <w:rsid w:val="00B8501B"/>
    <w:rsid w:val="00B87F78"/>
    <w:rsid w:val="00B903BF"/>
    <w:rsid w:val="00B91AAA"/>
    <w:rsid w:val="00B97A90"/>
    <w:rsid w:val="00BA0B57"/>
    <w:rsid w:val="00BA0D28"/>
    <w:rsid w:val="00BA698E"/>
    <w:rsid w:val="00BA72B4"/>
    <w:rsid w:val="00BA77CB"/>
    <w:rsid w:val="00BB1A18"/>
    <w:rsid w:val="00BB3082"/>
    <w:rsid w:val="00BB5BBE"/>
    <w:rsid w:val="00BB5EBC"/>
    <w:rsid w:val="00BB6045"/>
    <w:rsid w:val="00BC2C89"/>
    <w:rsid w:val="00BC3558"/>
    <w:rsid w:val="00BC4547"/>
    <w:rsid w:val="00BC5F47"/>
    <w:rsid w:val="00BC645C"/>
    <w:rsid w:val="00BC6DD2"/>
    <w:rsid w:val="00BD1D83"/>
    <w:rsid w:val="00BD4781"/>
    <w:rsid w:val="00BD58F4"/>
    <w:rsid w:val="00BD5C08"/>
    <w:rsid w:val="00BD6F74"/>
    <w:rsid w:val="00BE3A27"/>
    <w:rsid w:val="00BE49EF"/>
    <w:rsid w:val="00BE7D54"/>
    <w:rsid w:val="00BF4577"/>
    <w:rsid w:val="00BF48FD"/>
    <w:rsid w:val="00BF4DC8"/>
    <w:rsid w:val="00BF5169"/>
    <w:rsid w:val="00BF60BE"/>
    <w:rsid w:val="00BF699B"/>
    <w:rsid w:val="00C01771"/>
    <w:rsid w:val="00C03D17"/>
    <w:rsid w:val="00C04376"/>
    <w:rsid w:val="00C07091"/>
    <w:rsid w:val="00C07DDF"/>
    <w:rsid w:val="00C122DE"/>
    <w:rsid w:val="00C12EA2"/>
    <w:rsid w:val="00C13FE9"/>
    <w:rsid w:val="00C14486"/>
    <w:rsid w:val="00C170EF"/>
    <w:rsid w:val="00C201BF"/>
    <w:rsid w:val="00C23489"/>
    <w:rsid w:val="00C30922"/>
    <w:rsid w:val="00C33091"/>
    <w:rsid w:val="00C33B8D"/>
    <w:rsid w:val="00C346E5"/>
    <w:rsid w:val="00C379AC"/>
    <w:rsid w:val="00C447F6"/>
    <w:rsid w:val="00C53068"/>
    <w:rsid w:val="00C53543"/>
    <w:rsid w:val="00C53639"/>
    <w:rsid w:val="00C545AB"/>
    <w:rsid w:val="00C61948"/>
    <w:rsid w:val="00C63466"/>
    <w:rsid w:val="00C70A2E"/>
    <w:rsid w:val="00C70F9C"/>
    <w:rsid w:val="00C7396A"/>
    <w:rsid w:val="00C748A4"/>
    <w:rsid w:val="00C77FC4"/>
    <w:rsid w:val="00C8103C"/>
    <w:rsid w:val="00C83E9A"/>
    <w:rsid w:val="00C90501"/>
    <w:rsid w:val="00C926AF"/>
    <w:rsid w:val="00C9286C"/>
    <w:rsid w:val="00C95607"/>
    <w:rsid w:val="00CA14FC"/>
    <w:rsid w:val="00CA317D"/>
    <w:rsid w:val="00CA5195"/>
    <w:rsid w:val="00CA5517"/>
    <w:rsid w:val="00CA6131"/>
    <w:rsid w:val="00CA73A0"/>
    <w:rsid w:val="00CB6865"/>
    <w:rsid w:val="00CC1386"/>
    <w:rsid w:val="00CC1938"/>
    <w:rsid w:val="00CC1D42"/>
    <w:rsid w:val="00CC62A9"/>
    <w:rsid w:val="00CC71FC"/>
    <w:rsid w:val="00CD2D46"/>
    <w:rsid w:val="00CD3440"/>
    <w:rsid w:val="00CD6719"/>
    <w:rsid w:val="00CD6AB9"/>
    <w:rsid w:val="00CE2DAB"/>
    <w:rsid w:val="00CE5EE1"/>
    <w:rsid w:val="00CE5F34"/>
    <w:rsid w:val="00CE6A1D"/>
    <w:rsid w:val="00CF1D59"/>
    <w:rsid w:val="00CF231F"/>
    <w:rsid w:val="00CF3075"/>
    <w:rsid w:val="00CF40CD"/>
    <w:rsid w:val="00CF52DD"/>
    <w:rsid w:val="00CF58FF"/>
    <w:rsid w:val="00CF5ABA"/>
    <w:rsid w:val="00CF73AB"/>
    <w:rsid w:val="00CF7AE7"/>
    <w:rsid w:val="00D1056F"/>
    <w:rsid w:val="00D121DA"/>
    <w:rsid w:val="00D14046"/>
    <w:rsid w:val="00D14FA9"/>
    <w:rsid w:val="00D17B3E"/>
    <w:rsid w:val="00D2491E"/>
    <w:rsid w:val="00D26099"/>
    <w:rsid w:val="00D35197"/>
    <w:rsid w:val="00D37611"/>
    <w:rsid w:val="00D45C3B"/>
    <w:rsid w:val="00D45C3F"/>
    <w:rsid w:val="00D4733C"/>
    <w:rsid w:val="00D536BB"/>
    <w:rsid w:val="00D615C8"/>
    <w:rsid w:val="00D6425A"/>
    <w:rsid w:val="00D66BC5"/>
    <w:rsid w:val="00D758AC"/>
    <w:rsid w:val="00D81AC3"/>
    <w:rsid w:val="00D9418C"/>
    <w:rsid w:val="00DA021A"/>
    <w:rsid w:val="00DA398F"/>
    <w:rsid w:val="00DB0EA7"/>
    <w:rsid w:val="00DB4580"/>
    <w:rsid w:val="00DB6F9F"/>
    <w:rsid w:val="00DC6DF1"/>
    <w:rsid w:val="00DC7623"/>
    <w:rsid w:val="00DD15C6"/>
    <w:rsid w:val="00DD49FA"/>
    <w:rsid w:val="00DD55E9"/>
    <w:rsid w:val="00DE1C89"/>
    <w:rsid w:val="00DE298B"/>
    <w:rsid w:val="00DE3036"/>
    <w:rsid w:val="00DE311C"/>
    <w:rsid w:val="00DE3FD0"/>
    <w:rsid w:val="00DF0355"/>
    <w:rsid w:val="00DF31AC"/>
    <w:rsid w:val="00DF45C3"/>
    <w:rsid w:val="00DF5A0A"/>
    <w:rsid w:val="00E040CA"/>
    <w:rsid w:val="00E0412C"/>
    <w:rsid w:val="00E10CDD"/>
    <w:rsid w:val="00E13173"/>
    <w:rsid w:val="00E134AA"/>
    <w:rsid w:val="00E1534E"/>
    <w:rsid w:val="00E23904"/>
    <w:rsid w:val="00E25C3B"/>
    <w:rsid w:val="00E261C1"/>
    <w:rsid w:val="00E2687B"/>
    <w:rsid w:val="00E26B1E"/>
    <w:rsid w:val="00E2769B"/>
    <w:rsid w:val="00E32A95"/>
    <w:rsid w:val="00E34101"/>
    <w:rsid w:val="00E3527F"/>
    <w:rsid w:val="00E375BC"/>
    <w:rsid w:val="00E41D89"/>
    <w:rsid w:val="00E43BB9"/>
    <w:rsid w:val="00E4484B"/>
    <w:rsid w:val="00E45915"/>
    <w:rsid w:val="00E459EC"/>
    <w:rsid w:val="00E46AA2"/>
    <w:rsid w:val="00E470ED"/>
    <w:rsid w:val="00E5254A"/>
    <w:rsid w:val="00E535F9"/>
    <w:rsid w:val="00E57D20"/>
    <w:rsid w:val="00E626CB"/>
    <w:rsid w:val="00E62927"/>
    <w:rsid w:val="00E635BC"/>
    <w:rsid w:val="00E66011"/>
    <w:rsid w:val="00E67A2B"/>
    <w:rsid w:val="00E67C5B"/>
    <w:rsid w:val="00E7324D"/>
    <w:rsid w:val="00E778F1"/>
    <w:rsid w:val="00E82689"/>
    <w:rsid w:val="00E843C8"/>
    <w:rsid w:val="00E969E0"/>
    <w:rsid w:val="00EA2B35"/>
    <w:rsid w:val="00EA6604"/>
    <w:rsid w:val="00EB06ED"/>
    <w:rsid w:val="00EB7CAB"/>
    <w:rsid w:val="00EC248B"/>
    <w:rsid w:val="00EC3A54"/>
    <w:rsid w:val="00EC576D"/>
    <w:rsid w:val="00EC6BB1"/>
    <w:rsid w:val="00EC7393"/>
    <w:rsid w:val="00EC752F"/>
    <w:rsid w:val="00ED08E1"/>
    <w:rsid w:val="00ED1A2E"/>
    <w:rsid w:val="00ED5613"/>
    <w:rsid w:val="00ED65E0"/>
    <w:rsid w:val="00EE005E"/>
    <w:rsid w:val="00EE1949"/>
    <w:rsid w:val="00EE47C9"/>
    <w:rsid w:val="00EE7047"/>
    <w:rsid w:val="00EE7889"/>
    <w:rsid w:val="00EF5FAE"/>
    <w:rsid w:val="00F00CA7"/>
    <w:rsid w:val="00F01C99"/>
    <w:rsid w:val="00F0677D"/>
    <w:rsid w:val="00F13714"/>
    <w:rsid w:val="00F16794"/>
    <w:rsid w:val="00F17C04"/>
    <w:rsid w:val="00F2016D"/>
    <w:rsid w:val="00F2118A"/>
    <w:rsid w:val="00F22BDD"/>
    <w:rsid w:val="00F22D5F"/>
    <w:rsid w:val="00F24C77"/>
    <w:rsid w:val="00F26B02"/>
    <w:rsid w:val="00F308CD"/>
    <w:rsid w:val="00F37059"/>
    <w:rsid w:val="00F40B8B"/>
    <w:rsid w:val="00F432F2"/>
    <w:rsid w:val="00F435FA"/>
    <w:rsid w:val="00F45198"/>
    <w:rsid w:val="00F465F9"/>
    <w:rsid w:val="00F47DCF"/>
    <w:rsid w:val="00F539BA"/>
    <w:rsid w:val="00F557A8"/>
    <w:rsid w:val="00F57B9C"/>
    <w:rsid w:val="00F611BE"/>
    <w:rsid w:val="00F63609"/>
    <w:rsid w:val="00F654A1"/>
    <w:rsid w:val="00F65B09"/>
    <w:rsid w:val="00F705B5"/>
    <w:rsid w:val="00F71448"/>
    <w:rsid w:val="00F72B16"/>
    <w:rsid w:val="00F76FC2"/>
    <w:rsid w:val="00F7757D"/>
    <w:rsid w:val="00F826F5"/>
    <w:rsid w:val="00F90163"/>
    <w:rsid w:val="00F97A9F"/>
    <w:rsid w:val="00FA1688"/>
    <w:rsid w:val="00FA5CB2"/>
    <w:rsid w:val="00FA7CCD"/>
    <w:rsid w:val="00FB0B42"/>
    <w:rsid w:val="00FB113C"/>
    <w:rsid w:val="00FB3861"/>
    <w:rsid w:val="00FC4F70"/>
    <w:rsid w:val="00FD0734"/>
    <w:rsid w:val="00FD51E9"/>
    <w:rsid w:val="00FD68DE"/>
    <w:rsid w:val="00FE41F6"/>
    <w:rsid w:val="00FE64E0"/>
    <w:rsid w:val="00FE7895"/>
    <w:rsid w:val="00FE7DB2"/>
    <w:rsid w:val="00FF0257"/>
    <w:rsid w:val="00FF2020"/>
    <w:rsid w:val="00FF2CF6"/>
    <w:rsid w:val="00FF2E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E2581"/>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B8501B"/>
    <w:rPr>
      <w:b/>
      <w:bCs/>
    </w:rPr>
  </w:style>
  <w:style w:type="character" w:customStyle="1" w:styleId="apple-converted-space">
    <w:name w:val="apple-converted-space"/>
    <w:basedOn w:val="Fuentedeprrafopredeter"/>
    <w:rsid w:val="00142043"/>
  </w:style>
  <w:style w:type="character" w:styleId="Refdecomentario">
    <w:name w:val="annotation reference"/>
    <w:basedOn w:val="Fuentedeprrafopredeter"/>
    <w:uiPriority w:val="99"/>
    <w:semiHidden/>
    <w:unhideWhenUsed/>
    <w:rsid w:val="0055285F"/>
    <w:rPr>
      <w:sz w:val="16"/>
      <w:szCs w:val="16"/>
    </w:rPr>
  </w:style>
  <w:style w:type="paragraph" w:styleId="Textocomentario">
    <w:name w:val="annotation text"/>
    <w:basedOn w:val="Normal"/>
    <w:link w:val="TextocomentarioCar"/>
    <w:uiPriority w:val="99"/>
    <w:semiHidden/>
    <w:unhideWhenUsed/>
    <w:rsid w:val="005528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285F"/>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55285F"/>
    <w:rPr>
      <w:b/>
      <w:bCs/>
    </w:rPr>
  </w:style>
  <w:style w:type="character" w:customStyle="1" w:styleId="AsuntodelcomentarioCar">
    <w:name w:val="Asunto del comentario Car"/>
    <w:basedOn w:val="TextocomentarioCar"/>
    <w:link w:val="Asuntodelcomentario"/>
    <w:uiPriority w:val="99"/>
    <w:semiHidden/>
    <w:rsid w:val="0055285F"/>
    <w:rPr>
      <w:rFonts w:asciiTheme="minorHAnsi" w:hAnsiTheme="minorHAnsi"/>
      <w:b/>
      <w:bCs/>
      <w:sz w:val="20"/>
      <w:szCs w:val="20"/>
    </w:rPr>
  </w:style>
  <w:style w:type="paragraph" w:styleId="Revisin">
    <w:name w:val="Revision"/>
    <w:hidden/>
    <w:uiPriority w:val="99"/>
    <w:semiHidden/>
    <w:rsid w:val="00925191"/>
    <w:pPr>
      <w:spacing w:after="0" w:line="240" w:lineRule="auto"/>
    </w:pPr>
    <w:rPr>
      <w:rFonts w:asciiTheme="minorHAnsi" w:hAnsiTheme="minorHAnsi"/>
    </w:rPr>
  </w:style>
  <w:style w:type="character" w:customStyle="1" w:styleId="ilfuvd">
    <w:name w:val="ilfuvd"/>
    <w:basedOn w:val="Fuentedeprrafopredeter"/>
    <w:rsid w:val="00E2687B"/>
  </w:style>
  <w:style w:type="character" w:customStyle="1" w:styleId="kx21rb">
    <w:name w:val="kx21rb"/>
    <w:basedOn w:val="Fuentedeprrafopredeter"/>
    <w:rsid w:val="00E2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2411">
      <w:bodyDiv w:val="1"/>
      <w:marLeft w:val="0"/>
      <w:marRight w:val="0"/>
      <w:marTop w:val="0"/>
      <w:marBottom w:val="0"/>
      <w:divBdr>
        <w:top w:val="none" w:sz="0" w:space="0" w:color="auto"/>
        <w:left w:val="none" w:sz="0" w:space="0" w:color="auto"/>
        <w:bottom w:val="none" w:sz="0" w:space="0" w:color="auto"/>
        <w:right w:val="none" w:sz="0" w:space="0" w:color="auto"/>
      </w:divBdr>
    </w:div>
    <w:div w:id="60948798">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20418645">
      <w:bodyDiv w:val="1"/>
      <w:marLeft w:val="0"/>
      <w:marRight w:val="0"/>
      <w:marTop w:val="0"/>
      <w:marBottom w:val="0"/>
      <w:divBdr>
        <w:top w:val="none" w:sz="0" w:space="0" w:color="auto"/>
        <w:left w:val="none" w:sz="0" w:space="0" w:color="auto"/>
        <w:bottom w:val="none" w:sz="0" w:space="0" w:color="auto"/>
        <w:right w:val="none" w:sz="0" w:space="0" w:color="auto"/>
      </w:divBdr>
    </w:div>
    <w:div w:id="13568335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53952800">
      <w:bodyDiv w:val="1"/>
      <w:marLeft w:val="0"/>
      <w:marRight w:val="0"/>
      <w:marTop w:val="0"/>
      <w:marBottom w:val="0"/>
      <w:divBdr>
        <w:top w:val="none" w:sz="0" w:space="0" w:color="auto"/>
        <w:left w:val="none" w:sz="0" w:space="0" w:color="auto"/>
        <w:bottom w:val="none" w:sz="0" w:space="0" w:color="auto"/>
        <w:right w:val="none" w:sz="0" w:space="0" w:color="auto"/>
      </w:divBdr>
    </w:div>
    <w:div w:id="156387042">
      <w:bodyDiv w:val="1"/>
      <w:marLeft w:val="0"/>
      <w:marRight w:val="0"/>
      <w:marTop w:val="0"/>
      <w:marBottom w:val="0"/>
      <w:divBdr>
        <w:top w:val="none" w:sz="0" w:space="0" w:color="auto"/>
        <w:left w:val="none" w:sz="0" w:space="0" w:color="auto"/>
        <w:bottom w:val="none" w:sz="0" w:space="0" w:color="auto"/>
        <w:right w:val="none" w:sz="0" w:space="0" w:color="auto"/>
      </w:divBdr>
    </w:div>
    <w:div w:id="166362091">
      <w:bodyDiv w:val="1"/>
      <w:marLeft w:val="0"/>
      <w:marRight w:val="0"/>
      <w:marTop w:val="0"/>
      <w:marBottom w:val="0"/>
      <w:divBdr>
        <w:top w:val="none" w:sz="0" w:space="0" w:color="auto"/>
        <w:left w:val="none" w:sz="0" w:space="0" w:color="auto"/>
        <w:bottom w:val="none" w:sz="0" w:space="0" w:color="auto"/>
        <w:right w:val="none" w:sz="0" w:space="0" w:color="auto"/>
      </w:divBdr>
    </w:div>
    <w:div w:id="190190166">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42686870">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89621189">
      <w:bodyDiv w:val="1"/>
      <w:marLeft w:val="0"/>
      <w:marRight w:val="0"/>
      <w:marTop w:val="0"/>
      <w:marBottom w:val="0"/>
      <w:divBdr>
        <w:top w:val="none" w:sz="0" w:space="0" w:color="auto"/>
        <w:left w:val="none" w:sz="0" w:space="0" w:color="auto"/>
        <w:bottom w:val="none" w:sz="0" w:space="0" w:color="auto"/>
        <w:right w:val="none" w:sz="0" w:space="0" w:color="auto"/>
      </w:divBdr>
    </w:div>
    <w:div w:id="487213835">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1043551">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8880525">
      <w:bodyDiv w:val="1"/>
      <w:marLeft w:val="0"/>
      <w:marRight w:val="0"/>
      <w:marTop w:val="0"/>
      <w:marBottom w:val="0"/>
      <w:divBdr>
        <w:top w:val="none" w:sz="0" w:space="0" w:color="auto"/>
        <w:left w:val="none" w:sz="0" w:space="0" w:color="auto"/>
        <w:bottom w:val="none" w:sz="0" w:space="0" w:color="auto"/>
        <w:right w:val="none" w:sz="0" w:space="0" w:color="auto"/>
      </w:divBdr>
      <w:divsChild>
        <w:div w:id="1077751163">
          <w:marLeft w:val="0"/>
          <w:marRight w:val="0"/>
          <w:marTop w:val="0"/>
          <w:marBottom w:val="0"/>
          <w:divBdr>
            <w:top w:val="none" w:sz="0" w:space="0" w:color="auto"/>
            <w:left w:val="none" w:sz="0" w:space="0" w:color="auto"/>
            <w:bottom w:val="none" w:sz="0" w:space="0" w:color="auto"/>
            <w:right w:val="none" w:sz="0" w:space="0" w:color="auto"/>
          </w:divBdr>
        </w:div>
      </w:divsChild>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96584432">
      <w:bodyDiv w:val="1"/>
      <w:marLeft w:val="0"/>
      <w:marRight w:val="0"/>
      <w:marTop w:val="0"/>
      <w:marBottom w:val="0"/>
      <w:divBdr>
        <w:top w:val="none" w:sz="0" w:space="0" w:color="auto"/>
        <w:left w:val="none" w:sz="0" w:space="0" w:color="auto"/>
        <w:bottom w:val="none" w:sz="0" w:space="0" w:color="auto"/>
        <w:right w:val="none" w:sz="0" w:space="0" w:color="auto"/>
      </w:divBdr>
      <w:divsChild>
        <w:div w:id="18242905">
          <w:marLeft w:val="0"/>
          <w:marRight w:val="0"/>
          <w:marTop w:val="0"/>
          <w:marBottom w:val="0"/>
          <w:divBdr>
            <w:top w:val="none" w:sz="0" w:space="0" w:color="auto"/>
            <w:left w:val="none" w:sz="0" w:space="0" w:color="auto"/>
            <w:bottom w:val="none" w:sz="0" w:space="0" w:color="auto"/>
            <w:right w:val="none" w:sz="0" w:space="0" w:color="auto"/>
          </w:divBdr>
        </w:div>
      </w:divsChild>
    </w:div>
    <w:div w:id="705906382">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38135183">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21504603">
      <w:bodyDiv w:val="1"/>
      <w:marLeft w:val="0"/>
      <w:marRight w:val="0"/>
      <w:marTop w:val="0"/>
      <w:marBottom w:val="0"/>
      <w:divBdr>
        <w:top w:val="none" w:sz="0" w:space="0" w:color="auto"/>
        <w:left w:val="none" w:sz="0" w:space="0" w:color="auto"/>
        <w:bottom w:val="none" w:sz="0" w:space="0" w:color="auto"/>
        <w:right w:val="none" w:sz="0" w:space="0" w:color="auto"/>
      </w:divBdr>
    </w:div>
    <w:div w:id="822502163">
      <w:bodyDiv w:val="1"/>
      <w:marLeft w:val="0"/>
      <w:marRight w:val="0"/>
      <w:marTop w:val="0"/>
      <w:marBottom w:val="0"/>
      <w:divBdr>
        <w:top w:val="none" w:sz="0" w:space="0" w:color="auto"/>
        <w:left w:val="none" w:sz="0" w:space="0" w:color="auto"/>
        <w:bottom w:val="none" w:sz="0" w:space="0" w:color="auto"/>
        <w:right w:val="none" w:sz="0" w:space="0" w:color="auto"/>
      </w:divBdr>
    </w:div>
    <w:div w:id="828062666">
      <w:bodyDiv w:val="1"/>
      <w:marLeft w:val="0"/>
      <w:marRight w:val="0"/>
      <w:marTop w:val="0"/>
      <w:marBottom w:val="0"/>
      <w:divBdr>
        <w:top w:val="none" w:sz="0" w:space="0" w:color="auto"/>
        <w:left w:val="none" w:sz="0" w:space="0" w:color="auto"/>
        <w:bottom w:val="none" w:sz="0" w:space="0" w:color="auto"/>
        <w:right w:val="none" w:sz="0" w:space="0" w:color="auto"/>
      </w:divBdr>
    </w:div>
    <w:div w:id="828792754">
      <w:bodyDiv w:val="1"/>
      <w:marLeft w:val="0"/>
      <w:marRight w:val="0"/>
      <w:marTop w:val="0"/>
      <w:marBottom w:val="0"/>
      <w:divBdr>
        <w:top w:val="none" w:sz="0" w:space="0" w:color="auto"/>
        <w:left w:val="none" w:sz="0" w:space="0" w:color="auto"/>
        <w:bottom w:val="none" w:sz="0" w:space="0" w:color="auto"/>
        <w:right w:val="none" w:sz="0" w:space="0" w:color="auto"/>
      </w:divBdr>
    </w:div>
    <w:div w:id="841776053">
      <w:bodyDiv w:val="1"/>
      <w:marLeft w:val="0"/>
      <w:marRight w:val="0"/>
      <w:marTop w:val="0"/>
      <w:marBottom w:val="0"/>
      <w:divBdr>
        <w:top w:val="none" w:sz="0" w:space="0" w:color="auto"/>
        <w:left w:val="none" w:sz="0" w:space="0" w:color="auto"/>
        <w:bottom w:val="none" w:sz="0" w:space="0" w:color="auto"/>
        <w:right w:val="none" w:sz="0" w:space="0" w:color="auto"/>
      </w:divBdr>
    </w:div>
    <w:div w:id="856651634">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4124704">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1642087">
      <w:bodyDiv w:val="1"/>
      <w:marLeft w:val="0"/>
      <w:marRight w:val="0"/>
      <w:marTop w:val="0"/>
      <w:marBottom w:val="0"/>
      <w:divBdr>
        <w:top w:val="none" w:sz="0" w:space="0" w:color="auto"/>
        <w:left w:val="none" w:sz="0" w:space="0" w:color="auto"/>
        <w:bottom w:val="none" w:sz="0" w:space="0" w:color="auto"/>
        <w:right w:val="none" w:sz="0" w:space="0" w:color="auto"/>
      </w:divBdr>
    </w:div>
    <w:div w:id="939531282">
      <w:bodyDiv w:val="1"/>
      <w:marLeft w:val="0"/>
      <w:marRight w:val="0"/>
      <w:marTop w:val="0"/>
      <w:marBottom w:val="0"/>
      <w:divBdr>
        <w:top w:val="none" w:sz="0" w:space="0" w:color="auto"/>
        <w:left w:val="none" w:sz="0" w:space="0" w:color="auto"/>
        <w:bottom w:val="none" w:sz="0" w:space="0" w:color="auto"/>
        <w:right w:val="none" w:sz="0" w:space="0" w:color="auto"/>
      </w:divBdr>
    </w:div>
    <w:div w:id="966204092">
      <w:bodyDiv w:val="1"/>
      <w:marLeft w:val="0"/>
      <w:marRight w:val="0"/>
      <w:marTop w:val="0"/>
      <w:marBottom w:val="0"/>
      <w:divBdr>
        <w:top w:val="none" w:sz="0" w:space="0" w:color="auto"/>
        <w:left w:val="none" w:sz="0" w:space="0" w:color="auto"/>
        <w:bottom w:val="none" w:sz="0" w:space="0" w:color="auto"/>
        <w:right w:val="none" w:sz="0" w:space="0" w:color="auto"/>
      </w:divBdr>
    </w:div>
    <w:div w:id="976447205">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998457911">
      <w:bodyDiv w:val="1"/>
      <w:marLeft w:val="0"/>
      <w:marRight w:val="0"/>
      <w:marTop w:val="0"/>
      <w:marBottom w:val="0"/>
      <w:divBdr>
        <w:top w:val="none" w:sz="0" w:space="0" w:color="auto"/>
        <w:left w:val="none" w:sz="0" w:space="0" w:color="auto"/>
        <w:bottom w:val="none" w:sz="0" w:space="0" w:color="auto"/>
        <w:right w:val="none" w:sz="0" w:space="0" w:color="auto"/>
      </w:divBdr>
    </w:div>
    <w:div w:id="1053651389">
      <w:bodyDiv w:val="1"/>
      <w:marLeft w:val="0"/>
      <w:marRight w:val="0"/>
      <w:marTop w:val="0"/>
      <w:marBottom w:val="0"/>
      <w:divBdr>
        <w:top w:val="none" w:sz="0" w:space="0" w:color="auto"/>
        <w:left w:val="none" w:sz="0" w:space="0" w:color="auto"/>
        <w:bottom w:val="none" w:sz="0" w:space="0" w:color="auto"/>
        <w:right w:val="none" w:sz="0" w:space="0" w:color="auto"/>
      </w:divBdr>
    </w:div>
    <w:div w:id="1064908827">
      <w:bodyDiv w:val="1"/>
      <w:marLeft w:val="0"/>
      <w:marRight w:val="0"/>
      <w:marTop w:val="0"/>
      <w:marBottom w:val="0"/>
      <w:divBdr>
        <w:top w:val="none" w:sz="0" w:space="0" w:color="auto"/>
        <w:left w:val="none" w:sz="0" w:space="0" w:color="auto"/>
        <w:bottom w:val="none" w:sz="0" w:space="0" w:color="auto"/>
        <w:right w:val="none" w:sz="0" w:space="0" w:color="auto"/>
      </w:divBdr>
    </w:div>
    <w:div w:id="1113868721">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64976678">
      <w:bodyDiv w:val="1"/>
      <w:marLeft w:val="0"/>
      <w:marRight w:val="0"/>
      <w:marTop w:val="0"/>
      <w:marBottom w:val="0"/>
      <w:divBdr>
        <w:top w:val="none" w:sz="0" w:space="0" w:color="auto"/>
        <w:left w:val="none" w:sz="0" w:space="0" w:color="auto"/>
        <w:bottom w:val="none" w:sz="0" w:space="0" w:color="auto"/>
        <w:right w:val="none" w:sz="0" w:space="0" w:color="auto"/>
      </w:divBdr>
    </w:div>
    <w:div w:id="1276137723">
      <w:bodyDiv w:val="1"/>
      <w:marLeft w:val="0"/>
      <w:marRight w:val="0"/>
      <w:marTop w:val="0"/>
      <w:marBottom w:val="0"/>
      <w:divBdr>
        <w:top w:val="none" w:sz="0" w:space="0" w:color="auto"/>
        <w:left w:val="none" w:sz="0" w:space="0" w:color="auto"/>
        <w:bottom w:val="none" w:sz="0" w:space="0" w:color="auto"/>
        <w:right w:val="none" w:sz="0" w:space="0" w:color="auto"/>
      </w:divBdr>
    </w:div>
    <w:div w:id="1303120131">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0672360">
      <w:bodyDiv w:val="1"/>
      <w:marLeft w:val="0"/>
      <w:marRight w:val="0"/>
      <w:marTop w:val="0"/>
      <w:marBottom w:val="0"/>
      <w:divBdr>
        <w:top w:val="none" w:sz="0" w:space="0" w:color="auto"/>
        <w:left w:val="none" w:sz="0" w:space="0" w:color="auto"/>
        <w:bottom w:val="none" w:sz="0" w:space="0" w:color="auto"/>
        <w:right w:val="none" w:sz="0" w:space="0" w:color="auto"/>
      </w:divBdr>
    </w:div>
    <w:div w:id="1350985001">
      <w:bodyDiv w:val="1"/>
      <w:marLeft w:val="0"/>
      <w:marRight w:val="0"/>
      <w:marTop w:val="0"/>
      <w:marBottom w:val="0"/>
      <w:divBdr>
        <w:top w:val="none" w:sz="0" w:space="0" w:color="auto"/>
        <w:left w:val="none" w:sz="0" w:space="0" w:color="auto"/>
        <w:bottom w:val="none" w:sz="0" w:space="0" w:color="auto"/>
        <w:right w:val="none" w:sz="0" w:space="0" w:color="auto"/>
      </w:divBdr>
    </w:div>
    <w:div w:id="1360080366">
      <w:bodyDiv w:val="1"/>
      <w:marLeft w:val="0"/>
      <w:marRight w:val="0"/>
      <w:marTop w:val="0"/>
      <w:marBottom w:val="0"/>
      <w:divBdr>
        <w:top w:val="none" w:sz="0" w:space="0" w:color="auto"/>
        <w:left w:val="none" w:sz="0" w:space="0" w:color="auto"/>
        <w:bottom w:val="none" w:sz="0" w:space="0" w:color="auto"/>
        <w:right w:val="none" w:sz="0" w:space="0" w:color="auto"/>
      </w:divBdr>
    </w:div>
    <w:div w:id="1384328352">
      <w:bodyDiv w:val="1"/>
      <w:marLeft w:val="0"/>
      <w:marRight w:val="0"/>
      <w:marTop w:val="0"/>
      <w:marBottom w:val="0"/>
      <w:divBdr>
        <w:top w:val="none" w:sz="0" w:space="0" w:color="auto"/>
        <w:left w:val="none" w:sz="0" w:space="0" w:color="auto"/>
        <w:bottom w:val="none" w:sz="0" w:space="0" w:color="auto"/>
        <w:right w:val="none" w:sz="0" w:space="0" w:color="auto"/>
      </w:divBdr>
    </w:div>
    <w:div w:id="1384402568">
      <w:bodyDiv w:val="1"/>
      <w:marLeft w:val="0"/>
      <w:marRight w:val="0"/>
      <w:marTop w:val="0"/>
      <w:marBottom w:val="0"/>
      <w:divBdr>
        <w:top w:val="none" w:sz="0" w:space="0" w:color="auto"/>
        <w:left w:val="none" w:sz="0" w:space="0" w:color="auto"/>
        <w:bottom w:val="none" w:sz="0" w:space="0" w:color="auto"/>
        <w:right w:val="none" w:sz="0" w:space="0" w:color="auto"/>
      </w:divBdr>
    </w:div>
    <w:div w:id="1391728689">
      <w:bodyDiv w:val="1"/>
      <w:marLeft w:val="0"/>
      <w:marRight w:val="0"/>
      <w:marTop w:val="0"/>
      <w:marBottom w:val="0"/>
      <w:divBdr>
        <w:top w:val="none" w:sz="0" w:space="0" w:color="auto"/>
        <w:left w:val="none" w:sz="0" w:space="0" w:color="auto"/>
        <w:bottom w:val="none" w:sz="0" w:space="0" w:color="auto"/>
        <w:right w:val="none" w:sz="0" w:space="0" w:color="auto"/>
      </w:divBdr>
    </w:div>
    <w:div w:id="1416435111">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70048704">
      <w:bodyDiv w:val="1"/>
      <w:marLeft w:val="0"/>
      <w:marRight w:val="0"/>
      <w:marTop w:val="0"/>
      <w:marBottom w:val="0"/>
      <w:divBdr>
        <w:top w:val="none" w:sz="0" w:space="0" w:color="auto"/>
        <w:left w:val="none" w:sz="0" w:space="0" w:color="auto"/>
        <w:bottom w:val="none" w:sz="0" w:space="0" w:color="auto"/>
        <w:right w:val="none" w:sz="0" w:space="0" w:color="auto"/>
      </w:divBdr>
    </w:div>
    <w:div w:id="1474953424">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45827462">
      <w:bodyDiv w:val="1"/>
      <w:marLeft w:val="0"/>
      <w:marRight w:val="0"/>
      <w:marTop w:val="0"/>
      <w:marBottom w:val="0"/>
      <w:divBdr>
        <w:top w:val="none" w:sz="0" w:space="0" w:color="auto"/>
        <w:left w:val="none" w:sz="0" w:space="0" w:color="auto"/>
        <w:bottom w:val="none" w:sz="0" w:space="0" w:color="auto"/>
        <w:right w:val="none" w:sz="0" w:space="0" w:color="auto"/>
      </w:divBdr>
    </w:div>
    <w:div w:id="1567764592">
      <w:bodyDiv w:val="1"/>
      <w:marLeft w:val="0"/>
      <w:marRight w:val="0"/>
      <w:marTop w:val="0"/>
      <w:marBottom w:val="0"/>
      <w:divBdr>
        <w:top w:val="none" w:sz="0" w:space="0" w:color="auto"/>
        <w:left w:val="none" w:sz="0" w:space="0" w:color="auto"/>
        <w:bottom w:val="none" w:sz="0" w:space="0" w:color="auto"/>
        <w:right w:val="none" w:sz="0" w:space="0" w:color="auto"/>
      </w:divBdr>
    </w:div>
    <w:div w:id="1581214139">
      <w:bodyDiv w:val="1"/>
      <w:marLeft w:val="0"/>
      <w:marRight w:val="0"/>
      <w:marTop w:val="0"/>
      <w:marBottom w:val="0"/>
      <w:divBdr>
        <w:top w:val="none" w:sz="0" w:space="0" w:color="auto"/>
        <w:left w:val="none" w:sz="0" w:space="0" w:color="auto"/>
        <w:bottom w:val="none" w:sz="0" w:space="0" w:color="auto"/>
        <w:right w:val="none" w:sz="0" w:space="0" w:color="auto"/>
      </w:divBdr>
    </w:div>
    <w:div w:id="1597130762">
      <w:bodyDiv w:val="1"/>
      <w:marLeft w:val="0"/>
      <w:marRight w:val="0"/>
      <w:marTop w:val="0"/>
      <w:marBottom w:val="0"/>
      <w:divBdr>
        <w:top w:val="none" w:sz="0" w:space="0" w:color="auto"/>
        <w:left w:val="none" w:sz="0" w:space="0" w:color="auto"/>
        <w:bottom w:val="none" w:sz="0" w:space="0" w:color="auto"/>
        <w:right w:val="none" w:sz="0" w:space="0" w:color="auto"/>
      </w:divBdr>
    </w:div>
    <w:div w:id="1600219640">
      <w:bodyDiv w:val="1"/>
      <w:marLeft w:val="0"/>
      <w:marRight w:val="0"/>
      <w:marTop w:val="0"/>
      <w:marBottom w:val="0"/>
      <w:divBdr>
        <w:top w:val="none" w:sz="0" w:space="0" w:color="auto"/>
        <w:left w:val="none" w:sz="0" w:space="0" w:color="auto"/>
        <w:bottom w:val="none" w:sz="0" w:space="0" w:color="auto"/>
        <w:right w:val="none" w:sz="0" w:space="0" w:color="auto"/>
      </w:divBdr>
    </w:div>
    <w:div w:id="1607425535">
      <w:bodyDiv w:val="1"/>
      <w:marLeft w:val="0"/>
      <w:marRight w:val="0"/>
      <w:marTop w:val="0"/>
      <w:marBottom w:val="0"/>
      <w:divBdr>
        <w:top w:val="none" w:sz="0" w:space="0" w:color="auto"/>
        <w:left w:val="none" w:sz="0" w:space="0" w:color="auto"/>
        <w:bottom w:val="none" w:sz="0" w:space="0" w:color="auto"/>
        <w:right w:val="none" w:sz="0" w:space="0" w:color="auto"/>
      </w:divBdr>
    </w:div>
    <w:div w:id="1636717442">
      <w:bodyDiv w:val="1"/>
      <w:marLeft w:val="0"/>
      <w:marRight w:val="0"/>
      <w:marTop w:val="0"/>
      <w:marBottom w:val="0"/>
      <w:divBdr>
        <w:top w:val="none" w:sz="0" w:space="0" w:color="auto"/>
        <w:left w:val="none" w:sz="0" w:space="0" w:color="auto"/>
        <w:bottom w:val="none" w:sz="0" w:space="0" w:color="auto"/>
        <w:right w:val="none" w:sz="0" w:space="0" w:color="auto"/>
      </w:divBdr>
    </w:div>
    <w:div w:id="1668634065">
      <w:bodyDiv w:val="1"/>
      <w:marLeft w:val="0"/>
      <w:marRight w:val="0"/>
      <w:marTop w:val="0"/>
      <w:marBottom w:val="0"/>
      <w:divBdr>
        <w:top w:val="none" w:sz="0" w:space="0" w:color="auto"/>
        <w:left w:val="none" w:sz="0" w:space="0" w:color="auto"/>
        <w:bottom w:val="none" w:sz="0" w:space="0" w:color="auto"/>
        <w:right w:val="none" w:sz="0" w:space="0" w:color="auto"/>
      </w:divBdr>
    </w:div>
    <w:div w:id="1683586845">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44646349">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28325189">
      <w:bodyDiv w:val="1"/>
      <w:marLeft w:val="0"/>
      <w:marRight w:val="0"/>
      <w:marTop w:val="0"/>
      <w:marBottom w:val="0"/>
      <w:divBdr>
        <w:top w:val="none" w:sz="0" w:space="0" w:color="auto"/>
        <w:left w:val="none" w:sz="0" w:space="0" w:color="auto"/>
        <w:bottom w:val="none" w:sz="0" w:space="0" w:color="auto"/>
        <w:right w:val="none" w:sz="0" w:space="0" w:color="auto"/>
      </w:divBdr>
    </w:div>
    <w:div w:id="1830250783">
      <w:bodyDiv w:val="1"/>
      <w:marLeft w:val="0"/>
      <w:marRight w:val="0"/>
      <w:marTop w:val="0"/>
      <w:marBottom w:val="0"/>
      <w:divBdr>
        <w:top w:val="none" w:sz="0" w:space="0" w:color="auto"/>
        <w:left w:val="none" w:sz="0" w:space="0" w:color="auto"/>
        <w:bottom w:val="none" w:sz="0" w:space="0" w:color="auto"/>
        <w:right w:val="none" w:sz="0" w:space="0" w:color="auto"/>
      </w:divBdr>
    </w:div>
    <w:div w:id="1884750326">
      <w:bodyDiv w:val="1"/>
      <w:marLeft w:val="0"/>
      <w:marRight w:val="0"/>
      <w:marTop w:val="0"/>
      <w:marBottom w:val="0"/>
      <w:divBdr>
        <w:top w:val="none" w:sz="0" w:space="0" w:color="auto"/>
        <w:left w:val="none" w:sz="0" w:space="0" w:color="auto"/>
        <w:bottom w:val="none" w:sz="0" w:space="0" w:color="auto"/>
        <w:right w:val="none" w:sz="0" w:space="0" w:color="auto"/>
      </w:divBdr>
    </w:div>
    <w:div w:id="1921330346">
      <w:bodyDiv w:val="1"/>
      <w:marLeft w:val="0"/>
      <w:marRight w:val="0"/>
      <w:marTop w:val="0"/>
      <w:marBottom w:val="0"/>
      <w:divBdr>
        <w:top w:val="none" w:sz="0" w:space="0" w:color="auto"/>
        <w:left w:val="none" w:sz="0" w:space="0" w:color="auto"/>
        <w:bottom w:val="none" w:sz="0" w:space="0" w:color="auto"/>
        <w:right w:val="none" w:sz="0" w:space="0" w:color="auto"/>
      </w:divBdr>
    </w:div>
    <w:div w:id="1936938376">
      <w:bodyDiv w:val="1"/>
      <w:marLeft w:val="0"/>
      <w:marRight w:val="0"/>
      <w:marTop w:val="0"/>
      <w:marBottom w:val="0"/>
      <w:divBdr>
        <w:top w:val="none" w:sz="0" w:space="0" w:color="auto"/>
        <w:left w:val="none" w:sz="0" w:space="0" w:color="auto"/>
        <w:bottom w:val="none" w:sz="0" w:space="0" w:color="auto"/>
        <w:right w:val="none" w:sz="0" w:space="0" w:color="auto"/>
      </w:divBdr>
    </w:div>
    <w:div w:id="1951668688">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36539935">
      <w:bodyDiv w:val="1"/>
      <w:marLeft w:val="0"/>
      <w:marRight w:val="0"/>
      <w:marTop w:val="0"/>
      <w:marBottom w:val="0"/>
      <w:divBdr>
        <w:top w:val="none" w:sz="0" w:space="0" w:color="auto"/>
        <w:left w:val="none" w:sz="0" w:space="0" w:color="auto"/>
        <w:bottom w:val="none" w:sz="0" w:space="0" w:color="auto"/>
        <w:right w:val="none" w:sz="0" w:space="0" w:color="auto"/>
      </w:divBdr>
    </w:div>
    <w:div w:id="2040353429">
      <w:bodyDiv w:val="1"/>
      <w:marLeft w:val="0"/>
      <w:marRight w:val="0"/>
      <w:marTop w:val="0"/>
      <w:marBottom w:val="0"/>
      <w:divBdr>
        <w:top w:val="none" w:sz="0" w:space="0" w:color="auto"/>
        <w:left w:val="none" w:sz="0" w:space="0" w:color="auto"/>
        <w:bottom w:val="none" w:sz="0" w:space="0" w:color="auto"/>
        <w:right w:val="none" w:sz="0" w:space="0" w:color="auto"/>
      </w:divBdr>
    </w:div>
    <w:div w:id="2049836403">
      <w:bodyDiv w:val="1"/>
      <w:marLeft w:val="0"/>
      <w:marRight w:val="0"/>
      <w:marTop w:val="0"/>
      <w:marBottom w:val="0"/>
      <w:divBdr>
        <w:top w:val="none" w:sz="0" w:space="0" w:color="auto"/>
        <w:left w:val="none" w:sz="0" w:space="0" w:color="auto"/>
        <w:bottom w:val="none" w:sz="0" w:space="0" w:color="auto"/>
        <w:right w:val="none" w:sz="0" w:space="0" w:color="auto"/>
      </w:divBdr>
    </w:div>
    <w:div w:id="21231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C4BB-B723-4520-97D6-864A6AC2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3842</Words>
  <Characters>21133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15</cp:revision>
  <cp:lastPrinted>2017-03-29T20:48:00Z</cp:lastPrinted>
  <dcterms:created xsi:type="dcterms:W3CDTF">2019-02-01T12:36:00Z</dcterms:created>
  <dcterms:modified xsi:type="dcterms:W3CDTF">2019-02-08T20:26:00Z</dcterms:modified>
</cp:coreProperties>
</file>